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D89E0" w14:textId="250D12BB" w:rsidR="000645E1" w:rsidRPr="0049333F" w:rsidRDefault="000645E1" w:rsidP="0049333F">
      <w:pPr>
        <w:spacing w:line="276" w:lineRule="auto"/>
        <w:jc w:val="center"/>
        <w:rPr>
          <w:rFonts w:ascii="Arial" w:hAnsi="Arial" w:cs="Arial"/>
        </w:rPr>
      </w:pPr>
      <w:r w:rsidRPr="0049333F">
        <w:rPr>
          <w:rFonts w:ascii="Arial" w:hAnsi="Arial" w:cs="Arial"/>
          <w:noProof/>
        </w:rPr>
        <w:drawing>
          <wp:inline distT="0" distB="0" distL="0" distR="0" wp14:anchorId="4F9265FA" wp14:editId="6ADD9517">
            <wp:extent cx="230032" cy="3048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 RH.png"/>
                    <pic:cNvPicPr/>
                  </pic:nvPicPr>
                  <pic:blipFill>
                    <a:blip r:embed="rId8"/>
                    <a:stretch>
                      <a:fillRect/>
                    </a:stretch>
                  </pic:blipFill>
                  <pic:spPr>
                    <a:xfrm>
                      <a:off x="0" y="0"/>
                      <a:ext cx="234661" cy="310934"/>
                    </a:xfrm>
                    <a:prstGeom prst="rect">
                      <a:avLst/>
                    </a:prstGeom>
                  </pic:spPr>
                </pic:pic>
              </a:graphicData>
            </a:graphic>
          </wp:inline>
        </w:drawing>
      </w:r>
    </w:p>
    <w:p w14:paraId="43103201" w14:textId="1835795C" w:rsidR="00303D92" w:rsidRPr="00415A8E" w:rsidRDefault="00654919" w:rsidP="0049333F">
      <w:pPr>
        <w:spacing w:line="276" w:lineRule="auto"/>
        <w:jc w:val="center"/>
        <w:rPr>
          <w:rFonts w:ascii="Arial" w:hAnsi="Arial" w:cs="Arial"/>
        </w:rPr>
      </w:pPr>
      <w:r w:rsidRPr="00415A8E">
        <w:rPr>
          <w:rFonts w:ascii="Arial" w:hAnsi="Arial" w:cs="Arial"/>
        </w:rPr>
        <w:t>Republika Hrvatska</w:t>
      </w:r>
    </w:p>
    <w:p w14:paraId="23DB4463" w14:textId="1EC5C5FB" w:rsidR="00654919" w:rsidRPr="006B0B28" w:rsidRDefault="008F5422" w:rsidP="00415A8E">
      <w:pPr>
        <w:spacing w:line="276" w:lineRule="auto"/>
        <w:jc w:val="center"/>
        <w:rPr>
          <w:rFonts w:ascii="Arial" w:hAnsi="Arial" w:cs="Arial"/>
        </w:rPr>
      </w:pPr>
      <w:r w:rsidRPr="006B0B28">
        <w:rPr>
          <w:rFonts w:ascii="Arial" w:hAnsi="Arial" w:cs="Arial"/>
        </w:rPr>
        <w:t xml:space="preserve">Karlovačka </w:t>
      </w:r>
      <w:r w:rsidR="00654919" w:rsidRPr="006B0B28">
        <w:rPr>
          <w:rFonts w:ascii="Arial" w:hAnsi="Arial" w:cs="Arial"/>
        </w:rPr>
        <w:t>županija</w:t>
      </w:r>
    </w:p>
    <w:p w14:paraId="5F5B15BF" w14:textId="185FD918" w:rsidR="00593E62" w:rsidRPr="006B0B28" w:rsidRDefault="00654919" w:rsidP="007019AB">
      <w:pPr>
        <w:spacing w:line="276" w:lineRule="auto"/>
        <w:jc w:val="center"/>
        <w:rPr>
          <w:rFonts w:ascii="Arial" w:hAnsi="Arial" w:cs="Arial"/>
        </w:rPr>
      </w:pPr>
      <w:r w:rsidRPr="006B0B28">
        <w:rPr>
          <w:rFonts w:ascii="Arial" w:hAnsi="Arial" w:cs="Arial"/>
        </w:rPr>
        <w:t>Općina</w:t>
      </w:r>
      <w:r w:rsidR="008F5422" w:rsidRPr="006B0B28">
        <w:rPr>
          <w:rFonts w:ascii="Arial" w:hAnsi="Arial" w:cs="Arial"/>
        </w:rPr>
        <w:t xml:space="preserve"> Generalski </w:t>
      </w:r>
      <w:r w:rsidR="00EA35D5">
        <w:rPr>
          <w:rFonts w:ascii="Arial" w:hAnsi="Arial" w:cs="Arial"/>
        </w:rPr>
        <w:t>Stol</w:t>
      </w:r>
    </w:p>
    <w:p w14:paraId="445E21DE" w14:textId="77777777" w:rsidR="00593E62" w:rsidRDefault="00593E62" w:rsidP="00303D92">
      <w:pPr>
        <w:spacing w:line="276" w:lineRule="auto"/>
        <w:jc w:val="both"/>
        <w:rPr>
          <w:rFonts w:ascii="Arial" w:hAnsi="Arial" w:cs="Arial"/>
        </w:rPr>
      </w:pPr>
    </w:p>
    <w:p w14:paraId="6A46278C" w14:textId="2AC47A52" w:rsidR="00593E62" w:rsidRDefault="00593E62" w:rsidP="00303D92">
      <w:pPr>
        <w:spacing w:line="276" w:lineRule="auto"/>
        <w:jc w:val="both"/>
        <w:rPr>
          <w:rFonts w:ascii="Arial" w:hAnsi="Arial" w:cs="Arial"/>
        </w:rPr>
      </w:pPr>
    </w:p>
    <w:p w14:paraId="20682743" w14:textId="5C9842A8" w:rsidR="00593E62" w:rsidRDefault="00593E62" w:rsidP="00303D92">
      <w:pPr>
        <w:spacing w:line="276" w:lineRule="auto"/>
        <w:jc w:val="both"/>
        <w:rPr>
          <w:rFonts w:ascii="Arial" w:hAnsi="Arial" w:cs="Arial"/>
        </w:rPr>
      </w:pPr>
    </w:p>
    <w:p w14:paraId="2C87C248" w14:textId="687971F2" w:rsidR="00593E62" w:rsidRDefault="00593E62" w:rsidP="00303D92">
      <w:pPr>
        <w:spacing w:line="276" w:lineRule="auto"/>
        <w:jc w:val="both"/>
        <w:rPr>
          <w:rFonts w:ascii="Arial" w:hAnsi="Arial" w:cs="Arial"/>
        </w:rPr>
      </w:pPr>
    </w:p>
    <w:p w14:paraId="6F350B7C" w14:textId="12E040A6" w:rsidR="00593E62" w:rsidRDefault="00593E62" w:rsidP="00415A8E">
      <w:pPr>
        <w:spacing w:line="276" w:lineRule="auto"/>
        <w:jc w:val="center"/>
        <w:rPr>
          <w:rFonts w:ascii="Arial" w:hAnsi="Arial" w:cs="Arial"/>
        </w:rPr>
      </w:pPr>
    </w:p>
    <w:p w14:paraId="61069140" w14:textId="1434DE66" w:rsidR="00593E62" w:rsidRDefault="008F5422" w:rsidP="008F5422">
      <w:pPr>
        <w:spacing w:line="276" w:lineRule="auto"/>
        <w:jc w:val="center"/>
        <w:rPr>
          <w:rFonts w:ascii="Arial" w:hAnsi="Arial" w:cs="Arial"/>
        </w:rPr>
      </w:pPr>
      <w:r>
        <w:rPr>
          <w:noProof/>
        </w:rPr>
        <w:drawing>
          <wp:inline distT="0" distB="0" distL="0" distR="0" wp14:anchorId="4B44A8C0" wp14:editId="240AA259">
            <wp:extent cx="1543050" cy="2057400"/>
            <wp:effectExtent l="0" t="0" r="0" b="0"/>
            <wp:docPr id="2" name="Picture 2" descr="Datoteka:Generalski Stol (grb).gif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oteka:Generalski Stol (grb).gif – Wikipedi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2057400"/>
                    </a:xfrm>
                    <a:prstGeom prst="rect">
                      <a:avLst/>
                    </a:prstGeom>
                    <a:noFill/>
                    <a:ln>
                      <a:noFill/>
                    </a:ln>
                  </pic:spPr>
                </pic:pic>
              </a:graphicData>
            </a:graphic>
          </wp:inline>
        </w:drawing>
      </w:r>
    </w:p>
    <w:p w14:paraId="53FF322B" w14:textId="77777777" w:rsidR="00593E62" w:rsidRDefault="00593E62" w:rsidP="00303D92">
      <w:pPr>
        <w:spacing w:line="276" w:lineRule="auto"/>
        <w:jc w:val="both"/>
        <w:rPr>
          <w:rFonts w:ascii="Arial" w:hAnsi="Arial" w:cs="Arial"/>
        </w:rPr>
      </w:pPr>
    </w:p>
    <w:p w14:paraId="0034875F" w14:textId="77777777" w:rsidR="00593E62" w:rsidRDefault="00593E62" w:rsidP="00303D92">
      <w:pPr>
        <w:spacing w:line="276" w:lineRule="auto"/>
        <w:jc w:val="both"/>
        <w:rPr>
          <w:rFonts w:ascii="Arial" w:hAnsi="Arial" w:cs="Arial"/>
        </w:rPr>
      </w:pPr>
    </w:p>
    <w:p w14:paraId="7A3A02A0" w14:textId="77777777" w:rsidR="00593E62" w:rsidRDefault="00593E62" w:rsidP="00303D92">
      <w:pPr>
        <w:spacing w:line="276" w:lineRule="auto"/>
        <w:jc w:val="both"/>
        <w:rPr>
          <w:rFonts w:ascii="Arial" w:hAnsi="Arial" w:cs="Arial"/>
        </w:rPr>
      </w:pPr>
    </w:p>
    <w:p w14:paraId="2CAB3CE5" w14:textId="77777777" w:rsidR="00593E62" w:rsidRDefault="00593E62" w:rsidP="00415A8E">
      <w:pPr>
        <w:rPr>
          <w:rFonts w:ascii="Batang" w:eastAsia="Batang" w:hAnsi="Batang"/>
          <w:b/>
          <w:sz w:val="52"/>
          <w:szCs w:val="52"/>
        </w:rPr>
      </w:pPr>
    </w:p>
    <w:p w14:paraId="1544D253" w14:textId="28E96AE6" w:rsidR="00C91B0E" w:rsidRPr="00415A8E" w:rsidRDefault="00973A50" w:rsidP="00593E62">
      <w:pPr>
        <w:jc w:val="center"/>
        <w:rPr>
          <w:rFonts w:ascii="Corbel Light" w:eastAsia="Batang" w:hAnsi="Corbel Light"/>
          <w:b/>
          <w:sz w:val="52"/>
          <w:szCs w:val="52"/>
        </w:rPr>
      </w:pPr>
      <w:r w:rsidRPr="00586D0C">
        <w:rPr>
          <w:rFonts w:ascii="Corbel Light" w:eastAsia="Batang" w:hAnsi="Corbel Light"/>
          <w:b/>
          <w:sz w:val="52"/>
          <w:szCs w:val="52"/>
        </w:rPr>
        <w:t>PLAN UPRAVLJANJA</w:t>
      </w:r>
      <w:r w:rsidR="000B4930" w:rsidRPr="00586D0C">
        <w:rPr>
          <w:rFonts w:ascii="Corbel Light" w:eastAsia="Batang" w:hAnsi="Corbel Light"/>
          <w:b/>
          <w:sz w:val="52"/>
          <w:szCs w:val="52"/>
        </w:rPr>
        <w:t xml:space="preserve"> IMOVINOM</w:t>
      </w:r>
      <w:r w:rsidRPr="00586D0C">
        <w:rPr>
          <w:rFonts w:ascii="Corbel Light" w:eastAsia="Batang" w:hAnsi="Corbel Light"/>
          <w:b/>
          <w:sz w:val="52"/>
          <w:szCs w:val="52"/>
        </w:rPr>
        <w:t xml:space="preserve"> U </w:t>
      </w:r>
      <w:r w:rsidRPr="0049333F">
        <w:rPr>
          <w:rFonts w:ascii="Corbel Light" w:eastAsia="Batang" w:hAnsi="Corbel Light"/>
          <w:b/>
          <w:sz w:val="52"/>
          <w:szCs w:val="52"/>
        </w:rPr>
        <w:t xml:space="preserve">VLASNIŠTVU </w:t>
      </w:r>
      <w:r w:rsidR="009E0496" w:rsidRPr="008F5422">
        <w:rPr>
          <w:rFonts w:ascii="Corbel Light" w:eastAsia="Batang" w:hAnsi="Corbel Light"/>
          <w:b/>
          <w:sz w:val="52"/>
          <w:szCs w:val="52"/>
        </w:rPr>
        <w:t>OPĆINE</w:t>
      </w:r>
      <w:r w:rsidR="00415A8E" w:rsidRPr="008F5422">
        <w:rPr>
          <w:rFonts w:ascii="Corbel Light" w:eastAsia="Batang" w:hAnsi="Corbel Light"/>
          <w:b/>
          <w:sz w:val="52"/>
          <w:szCs w:val="52"/>
        </w:rPr>
        <w:t xml:space="preserve"> </w:t>
      </w:r>
      <w:r w:rsidR="008F5422" w:rsidRPr="008F5422">
        <w:rPr>
          <w:rFonts w:ascii="Corbel Light" w:eastAsia="Batang" w:hAnsi="Corbel Light"/>
          <w:b/>
          <w:sz w:val="52"/>
          <w:szCs w:val="52"/>
        </w:rPr>
        <w:t xml:space="preserve">GENERALSKI </w:t>
      </w:r>
      <w:r w:rsidR="00EA35D5">
        <w:rPr>
          <w:rFonts w:ascii="Corbel Light" w:eastAsia="Batang" w:hAnsi="Corbel Light"/>
          <w:b/>
          <w:sz w:val="52"/>
          <w:szCs w:val="52"/>
        </w:rPr>
        <w:t>STOL</w:t>
      </w:r>
      <w:r w:rsidR="00C91B0E" w:rsidRPr="008F5422">
        <w:rPr>
          <w:rFonts w:ascii="Corbel Light" w:eastAsia="Batang" w:hAnsi="Corbel Light"/>
          <w:b/>
          <w:sz w:val="52"/>
          <w:szCs w:val="52"/>
        </w:rPr>
        <w:t xml:space="preserve"> </w:t>
      </w:r>
    </w:p>
    <w:p w14:paraId="404BEC9E" w14:textId="6053F5A2" w:rsidR="00973A50" w:rsidRPr="00415A8E" w:rsidRDefault="004C2A76" w:rsidP="00593E62">
      <w:pPr>
        <w:jc w:val="center"/>
        <w:rPr>
          <w:rFonts w:ascii="Corbel Light" w:eastAsia="Batang" w:hAnsi="Corbel Light"/>
          <w:b/>
          <w:sz w:val="52"/>
          <w:szCs w:val="52"/>
        </w:rPr>
      </w:pPr>
      <w:r w:rsidRPr="00415A8E">
        <w:rPr>
          <w:rFonts w:ascii="Corbel Light" w:eastAsia="Batang" w:hAnsi="Corbel Light"/>
          <w:b/>
          <w:sz w:val="52"/>
          <w:szCs w:val="52"/>
        </w:rPr>
        <w:t xml:space="preserve">ZA </w:t>
      </w:r>
      <w:r w:rsidR="00A55560" w:rsidRPr="00415A8E">
        <w:rPr>
          <w:rFonts w:ascii="Corbel Light" w:eastAsia="Batang" w:hAnsi="Corbel Light"/>
          <w:b/>
          <w:sz w:val="52"/>
          <w:szCs w:val="52"/>
        </w:rPr>
        <w:t>202</w:t>
      </w:r>
      <w:r w:rsidR="00351436">
        <w:rPr>
          <w:rFonts w:ascii="Corbel Light" w:eastAsia="Batang" w:hAnsi="Corbel Light"/>
          <w:b/>
          <w:sz w:val="52"/>
          <w:szCs w:val="52"/>
        </w:rPr>
        <w:t>5</w:t>
      </w:r>
      <w:r w:rsidR="00A55560" w:rsidRPr="00415A8E">
        <w:rPr>
          <w:rFonts w:ascii="Corbel Light" w:eastAsia="Batang" w:hAnsi="Corbel Light"/>
          <w:b/>
          <w:sz w:val="52"/>
          <w:szCs w:val="52"/>
        </w:rPr>
        <w:t>.</w:t>
      </w:r>
      <w:r w:rsidR="00593E62" w:rsidRPr="00415A8E">
        <w:rPr>
          <w:rFonts w:ascii="Corbel Light" w:eastAsia="Batang" w:hAnsi="Corbel Light"/>
          <w:b/>
          <w:sz w:val="52"/>
          <w:szCs w:val="52"/>
        </w:rPr>
        <w:t xml:space="preserve"> GODINU</w:t>
      </w:r>
    </w:p>
    <w:p w14:paraId="3BC1318E" w14:textId="77777777" w:rsidR="00973A50" w:rsidRDefault="00973A50" w:rsidP="001F62B1">
      <w:pPr>
        <w:spacing w:line="276" w:lineRule="auto"/>
        <w:jc w:val="center"/>
        <w:rPr>
          <w:rFonts w:ascii="Arial" w:hAnsi="Arial" w:cs="Arial"/>
          <w:b/>
          <w:bCs/>
          <w:color w:val="000000"/>
        </w:rPr>
      </w:pPr>
    </w:p>
    <w:p w14:paraId="7D96EB59" w14:textId="77777777" w:rsidR="00593E62" w:rsidRDefault="00593E62" w:rsidP="001F62B1">
      <w:pPr>
        <w:spacing w:line="276" w:lineRule="auto"/>
        <w:jc w:val="center"/>
        <w:rPr>
          <w:rFonts w:ascii="Arial" w:hAnsi="Arial" w:cs="Arial"/>
          <w:b/>
          <w:bCs/>
          <w:color w:val="000000"/>
        </w:rPr>
      </w:pPr>
    </w:p>
    <w:p w14:paraId="21CFC293" w14:textId="77777777" w:rsidR="00593E62" w:rsidRDefault="00593E62" w:rsidP="001F62B1">
      <w:pPr>
        <w:spacing w:line="276" w:lineRule="auto"/>
        <w:jc w:val="center"/>
        <w:rPr>
          <w:rFonts w:ascii="Arial" w:hAnsi="Arial" w:cs="Arial"/>
          <w:b/>
          <w:bCs/>
          <w:color w:val="000000"/>
        </w:rPr>
      </w:pPr>
    </w:p>
    <w:p w14:paraId="3A684404" w14:textId="77777777" w:rsidR="00593E62" w:rsidRDefault="00593E62" w:rsidP="001F62B1">
      <w:pPr>
        <w:spacing w:line="276" w:lineRule="auto"/>
        <w:jc w:val="center"/>
        <w:rPr>
          <w:rFonts w:ascii="Arial" w:hAnsi="Arial" w:cs="Arial"/>
          <w:b/>
          <w:bCs/>
          <w:color w:val="000000"/>
        </w:rPr>
      </w:pPr>
    </w:p>
    <w:p w14:paraId="4D061349" w14:textId="77777777" w:rsidR="00593E62" w:rsidRDefault="00593E62" w:rsidP="001F62B1">
      <w:pPr>
        <w:spacing w:line="276" w:lineRule="auto"/>
        <w:jc w:val="center"/>
        <w:rPr>
          <w:rFonts w:ascii="Arial" w:hAnsi="Arial" w:cs="Arial"/>
          <w:b/>
          <w:bCs/>
          <w:color w:val="000000"/>
        </w:rPr>
      </w:pPr>
    </w:p>
    <w:p w14:paraId="7D1EBC72" w14:textId="77777777" w:rsidR="00593E62" w:rsidRDefault="00593E62" w:rsidP="001F62B1">
      <w:pPr>
        <w:spacing w:line="276" w:lineRule="auto"/>
        <w:jc w:val="center"/>
        <w:rPr>
          <w:rFonts w:ascii="Arial" w:hAnsi="Arial" w:cs="Arial"/>
          <w:b/>
          <w:bCs/>
          <w:color w:val="000000"/>
        </w:rPr>
      </w:pPr>
    </w:p>
    <w:p w14:paraId="1F3054F5" w14:textId="77777777" w:rsidR="00593E62" w:rsidRDefault="00593E62" w:rsidP="001F62B1">
      <w:pPr>
        <w:spacing w:line="276" w:lineRule="auto"/>
        <w:jc w:val="center"/>
        <w:rPr>
          <w:rFonts w:ascii="Arial" w:hAnsi="Arial" w:cs="Arial"/>
          <w:b/>
          <w:bCs/>
          <w:color w:val="000000"/>
        </w:rPr>
      </w:pPr>
    </w:p>
    <w:p w14:paraId="1C37F214" w14:textId="77777777" w:rsidR="00593E62" w:rsidRDefault="00593E62" w:rsidP="001F62B1">
      <w:pPr>
        <w:spacing w:line="276" w:lineRule="auto"/>
        <w:jc w:val="center"/>
        <w:rPr>
          <w:rFonts w:ascii="Arial" w:hAnsi="Arial" w:cs="Arial"/>
          <w:b/>
          <w:bCs/>
          <w:color w:val="000000"/>
        </w:rPr>
      </w:pPr>
    </w:p>
    <w:p w14:paraId="294EB026" w14:textId="77777777" w:rsidR="00593E62" w:rsidRDefault="00593E62" w:rsidP="001F62B1">
      <w:pPr>
        <w:spacing w:line="276" w:lineRule="auto"/>
        <w:jc w:val="center"/>
        <w:rPr>
          <w:rFonts w:ascii="Arial" w:hAnsi="Arial" w:cs="Arial"/>
          <w:b/>
          <w:bCs/>
          <w:color w:val="000000"/>
        </w:rPr>
      </w:pPr>
    </w:p>
    <w:p w14:paraId="4AC87533" w14:textId="77777777" w:rsidR="00593E62" w:rsidRDefault="00593E62" w:rsidP="001F62B1">
      <w:pPr>
        <w:spacing w:line="276" w:lineRule="auto"/>
        <w:jc w:val="center"/>
        <w:rPr>
          <w:rFonts w:ascii="Arial" w:hAnsi="Arial" w:cs="Arial"/>
          <w:b/>
          <w:bCs/>
          <w:color w:val="000000"/>
        </w:rPr>
      </w:pPr>
    </w:p>
    <w:p w14:paraId="074505BD" w14:textId="77777777" w:rsidR="00593E62" w:rsidRDefault="00593E62" w:rsidP="001F62B1">
      <w:pPr>
        <w:spacing w:line="276" w:lineRule="auto"/>
        <w:jc w:val="center"/>
        <w:rPr>
          <w:rFonts w:ascii="Arial" w:hAnsi="Arial" w:cs="Arial"/>
          <w:b/>
          <w:bCs/>
          <w:color w:val="000000"/>
        </w:rPr>
      </w:pPr>
    </w:p>
    <w:p w14:paraId="1A2D51BB" w14:textId="261CDF60" w:rsidR="00593E62" w:rsidRDefault="00654919" w:rsidP="00415A8E">
      <w:pPr>
        <w:spacing w:line="276" w:lineRule="auto"/>
        <w:jc w:val="center"/>
        <w:rPr>
          <w:rFonts w:ascii="Arial" w:hAnsi="Arial" w:cs="Arial"/>
          <w:b/>
          <w:bCs/>
        </w:rPr>
      </w:pPr>
      <w:r w:rsidRPr="00415A8E">
        <w:rPr>
          <w:rFonts w:ascii="Arial" w:hAnsi="Arial" w:cs="Arial"/>
          <w:b/>
          <w:bCs/>
        </w:rPr>
        <w:t xml:space="preserve">Zagreb, </w:t>
      </w:r>
      <w:r w:rsidR="00415A8E" w:rsidRPr="00415A8E">
        <w:rPr>
          <w:rFonts w:ascii="Arial" w:hAnsi="Arial" w:cs="Arial"/>
          <w:b/>
          <w:bCs/>
        </w:rPr>
        <w:t>Rujan,</w:t>
      </w:r>
      <w:r w:rsidRPr="00415A8E">
        <w:rPr>
          <w:rFonts w:ascii="Arial" w:hAnsi="Arial" w:cs="Arial"/>
          <w:b/>
          <w:bCs/>
        </w:rPr>
        <w:t xml:space="preserve"> </w:t>
      </w:r>
      <w:r w:rsidR="00A55560" w:rsidRPr="00415A8E">
        <w:rPr>
          <w:rFonts w:ascii="Arial" w:hAnsi="Arial" w:cs="Arial"/>
          <w:b/>
          <w:bCs/>
        </w:rPr>
        <w:t>202</w:t>
      </w:r>
      <w:r w:rsidR="00243F63">
        <w:rPr>
          <w:rFonts w:ascii="Arial" w:hAnsi="Arial" w:cs="Arial"/>
          <w:b/>
          <w:bCs/>
        </w:rPr>
        <w:t>4</w:t>
      </w:r>
      <w:r w:rsidR="00A55560" w:rsidRPr="00415A8E">
        <w:rPr>
          <w:rFonts w:ascii="Arial" w:hAnsi="Arial" w:cs="Arial"/>
          <w:b/>
          <w:bCs/>
        </w:rPr>
        <w:t>.</w:t>
      </w:r>
    </w:p>
    <w:p w14:paraId="46E6C5A0" w14:textId="77777777" w:rsidR="00381929" w:rsidRPr="00A141F0" w:rsidRDefault="00381929" w:rsidP="001F62B1">
      <w:pPr>
        <w:spacing w:line="276" w:lineRule="auto"/>
        <w:jc w:val="both"/>
        <w:rPr>
          <w:rFonts w:ascii="Arial" w:hAnsi="Arial" w:cs="Arial"/>
          <w:color w:val="4F81BD" w:themeColor="accent1"/>
        </w:rPr>
      </w:pPr>
    </w:p>
    <w:p w14:paraId="548E559F" w14:textId="7377884E" w:rsidR="00946323" w:rsidRDefault="00946323" w:rsidP="00946323">
      <w:pPr>
        <w:jc w:val="center"/>
        <w:rPr>
          <w:rFonts w:ascii="Ebrima" w:hAnsi="Ebrima"/>
          <w:i/>
        </w:rPr>
      </w:pPr>
    </w:p>
    <w:p w14:paraId="36366A61" w14:textId="77777777" w:rsidR="00973A50" w:rsidRDefault="00973A50" w:rsidP="00446A96">
      <w:pPr>
        <w:spacing w:line="276" w:lineRule="auto"/>
        <w:jc w:val="both"/>
        <w:rPr>
          <w:rFonts w:ascii="Arial" w:hAnsi="Arial" w:cs="Arial"/>
          <w:color w:val="000000"/>
        </w:rPr>
      </w:pPr>
    </w:p>
    <w:p w14:paraId="15B88FCF" w14:textId="5629F179" w:rsidR="00CD4A88" w:rsidRDefault="00CD7BA9" w:rsidP="001F62B1">
      <w:pPr>
        <w:spacing w:line="276" w:lineRule="auto"/>
        <w:jc w:val="both"/>
        <w:rPr>
          <w:rFonts w:ascii="Arial" w:hAnsi="Arial" w:cs="Arial"/>
          <w:color w:val="000000"/>
        </w:rPr>
      </w:pPr>
      <w:r>
        <w:rPr>
          <w:rFonts w:ascii="Arial" w:hAnsi="Arial" w:cs="Arial"/>
          <w:color w:val="000000"/>
        </w:rPr>
        <w:t>SADRŽAJ</w:t>
      </w:r>
    </w:p>
    <w:p w14:paraId="7C47833E" w14:textId="77777777" w:rsidR="00CD7BA9" w:rsidRDefault="00CD7BA9" w:rsidP="001F62B1">
      <w:pPr>
        <w:spacing w:line="276" w:lineRule="auto"/>
        <w:jc w:val="both"/>
        <w:rPr>
          <w:rFonts w:ascii="Arial" w:hAnsi="Arial" w:cs="Arial"/>
          <w:color w:val="000000"/>
        </w:rPr>
      </w:pPr>
    </w:p>
    <w:sdt>
      <w:sdtPr>
        <w:rPr>
          <w:rFonts w:ascii="Times New Roman" w:eastAsia="Times New Roman" w:hAnsi="Times New Roman" w:cs="Times New Roman"/>
          <w:color w:val="auto"/>
          <w:sz w:val="24"/>
          <w:szCs w:val="24"/>
          <w:lang w:val="hr-HR" w:eastAsia="hr-HR"/>
        </w:rPr>
        <w:id w:val="-1651279621"/>
        <w:docPartObj>
          <w:docPartGallery w:val="Table of Contents"/>
          <w:docPartUnique/>
        </w:docPartObj>
      </w:sdtPr>
      <w:sdtEndPr>
        <w:rPr>
          <w:b/>
          <w:bCs/>
          <w:noProof/>
        </w:rPr>
      </w:sdtEndPr>
      <w:sdtContent>
        <w:p w14:paraId="043D2487" w14:textId="4C60CF2D" w:rsidR="00CD7BA9" w:rsidRDefault="00CD7BA9">
          <w:pPr>
            <w:pStyle w:val="TOCHeading"/>
          </w:pPr>
        </w:p>
        <w:p w14:paraId="19499976" w14:textId="167CF3B0" w:rsidR="00EA35D5" w:rsidRDefault="00CD7BA9">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0149596" w:history="1">
            <w:r w:rsidR="00EA35D5" w:rsidRPr="00AE3615">
              <w:rPr>
                <w:rStyle w:val="Hyperlink"/>
                <w:noProof/>
              </w:rPr>
              <w:t>1.</w:t>
            </w:r>
            <w:r w:rsidR="00EA35D5">
              <w:rPr>
                <w:rFonts w:asciiTheme="minorHAnsi" w:eastAsiaTheme="minorEastAsia" w:hAnsiTheme="minorHAnsi" w:cstheme="minorBidi"/>
                <w:noProof/>
                <w:sz w:val="22"/>
                <w:szCs w:val="22"/>
              </w:rPr>
              <w:tab/>
            </w:r>
            <w:r w:rsidR="00EA35D5" w:rsidRPr="00AE3615">
              <w:rPr>
                <w:rStyle w:val="Hyperlink"/>
                <w:noProof/>
              </w:rPr>
              <w:t>UVOD</w:t>
            </w:r>
            <w:r w:rsidR="00EA35D5">
              <w:rPr>
                <w:noProof/>
                <w:webHidden/>
              </w:rPr>
              <w:tab/>
            </w:r>
            <w:r w:rsidR="00EA35D5">
              <w:rPr>
                <w:noProof/>
                <w:webHidden/>
              </w:rPr>
              <w:fldChar w:fldCharType="begin"/>
            </w:r>
            <w:r w:rsidR="00EA35D5">
              <w:rPr>
                <w:noProof/>
                <w:webHidden/>
              </w:rPr>
              <w:instrText xml:space="preserve"> PAGEREF _Toc180149596 \h </w:instrText>
            </w:r>
            <w:r w:rsidR="00EA35D5">
              <w:rPr>
                <w:noProof/>
                <w:webHidden/>
              </w:rPr>
            </w:r>
            <w:r w:rsidR="00EA35D5">
              <w:rPr>
                <w:noProof/>
                <w:webHidden/>
              </w:rPr>
              <w:fldChar w:fldCharType="separate"/>
            </w:r>
            <w:r w:rsidR="00EA35D5">
              <w:rPr>
                <w:noProof/>
                <w:webHidden/>
              </w:rPr>
              <w:t>3</w:t>
            </w:r>
            <w:r w:rsidR="00EA35D5">
              <w:rPr>
                <w:noProof/>
                <w:webHidden/>
              </w:rPr>
              <w:fldChar w:fldCharType="end"/>
            </w:r>
          </w:hyperlink>
        </w:p>
        <w:p w14:paraId="3790F133" w14:textId="231726BC"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597" w:history="1">
            <w:r w:rsidRPr="00AE3615">
              <w:rPr>
                <w:rStyle w:val="Hyperlink"/>
                <w:rFonts w:eastAsiaTheme="majorEastAsia"/>
                <w:noProof/>
              </w:rPr>
              <w:t>1.1.</w:t>
            </w:r>
            <w:r>
              <w:rPr>
                <w:rFonts w:asciiTheme="minorHAnsi" w:eastAsiaTheme="minorEastAsia" w:hAnsiTheme="minorHAnsi" w:cstheme="minorBidi"/>
                <w:noProof/>
                <w:sz w:val="22"/>
                <w:szCs w:val="22"/>
              </w:rPr>
              <w:tab/>
            </w:r>
            <w:r w:rsidRPr="00AE3615">
              <w:rPr>
                <w:rStyle w:val="Hyperlink"/>
                <w:rFonts w:eastAsiaTheme="majorEastAsia"/>
                <w:noProof/>
              </w:rPr>
              <w:t>GODIŠNJI PLAN UPRAVLJANJA TRGOVAČKIM DRUŠTVIMA U (SU)VLASNIŠTVU OPĆINE GENERALSKI STOL</w:t>
            </w:r>
            <w:r>
              <w:rPr>
                <w:noProof/>
                <w:webHidden/>
              </w:rPr>
              <w:tab/>
            </w:r>
            <w:r>
              <w:rPr>
                <w:noProof/>
                <w:webHidden/>
              </w:rPr>
              <w:fldChar w:fldCharType="begin"/>
            </w:r>
            <w:r>
              <w:rPr>
                <w:noProof/>
                <w:webHidden/>
              </w:rPr>
              <w:instrText xml:space="preserve"> PAGEREF _Toc180149597 \h </w:instrText>
            </w:r>
            <w:r>
              <w:rPr>
                <w:noProof/>
                <w:webHidden/>
              </w:rPr>
            </w:r>
            <w:r>
              <w:rPr>
                <w:noProof/>
                <w:webHidden/>
              </w:rPr>
              <w:fldChar w:fldCharType="separate"/>
            </w:r>
            <w:r>
              <w:rPr>
                <w:noProof/>
                <w:webHidden/>
              </w:rPr>
              <w:t>4</w:t>
            </w:r>
            <w:r>
              <w:rPr>
                <w:noProof/>
                <w:webHidden/>
              </w:rPr>
              <w:fldChar w:fldCharType="end"/>
            </w:r>
          </w:hyperlink>
        </w:p>
        <w:p w14:paraId="4E82073F" w14:textId="287A1926"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598" w:history="1">
            <w:r w:rsidRPr="00AE3615">
              <w:rPr>
                <w:rStyle w:val="Hyperlink"/>
                <w:noProof/>
              </w:rPr>
              <w:t>1.2.</w:t>
            </w:r>
            <w:r>
              <w:rPr>
                <w:rFonts w:asciiTheme="minorHAnsi" w:eastAsiaTheme="minorEastAsia" w:hAnsiTheme="minorHAnsi" w:cstheme="minorBidi"/>
                <w:noProof/>
                <w:sz w:val="22"/>
                <w:szCs w:val="22"/>
              </w:rPr>
              <w:tab/>
            </w:r>
            <w:r w:rsidRPr="00AE3615">
              <w:rPr>
                <w:rStyle w:val="Hyperlink"/>
                <w:noProof/>
              </w:rPr>
              <w:t>GODIŠNJI PLAN UPRAVLJANJA I RASPOLAGANJA POSLOVNIM PROSTORIMA U VLASNIŠTVU OPĆINE GENERALSKI STOL</w:t>
            </w:r>
            <w:r>
              <w:rPr>
                <w:noProof/>
                <w:webHidden/>
              </w:rPr>
              <w:tab/>
            </w:r>
            <w:r>
              <w:rPr>
                <w:noProof/>
                <w:webHidden/>
              </w:rPr>
              <w:fldChar w:fldCharType="begin"/>
            </w:r>
            <w:r>
              <w:rPr>
                <w:noProof/>
                <w:webHidden/>
              </w:rPr>
              <w:instrText xml:space="preserve"> PAGEREF _Toc180149598 \h </w:instrText>
            </w:r>
            <w:r>
              <w:rPr>
                <w:noProof/>
                <w:webHidden/>
              </w:rPr>
            </w:r>
            <w:r>
              <w:rPr>
                <w:noProof/>
                <w:webHidden/>
              </w:rPr>
              <w:fldChar w:fldCharType="separate"/>
            </w:r>
            <w:r>
              <w:rPr>
                <w:noProof/>
                <w:webHidden/>
              </w:rPr>
              <w:t>5</w:t>
            </w:r>
            <w:r>
              <w:rPr>
                <w:noProof/>
                <w:webHidden/>
              </w:rPr>
              <w:fldChar w:fldCharType="end"/>
            </w:r>
          </w:hyperlink>
        </w:p>
        <w:p w14:paraId="6D5CCDEE" w14:textId="1D81E755"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599" w:history="1">
            <w:r w:rsidRPr="00AE3615">
              <w:rPr>
                <w:rStyle w:val="Hyperlink"/>
                <w:noProof/>
              </w:rPr>
              <w:t>1.3.</w:t>
            </w:r>
            <w:r>
              <w:rPr>
                <w:rFonts w:asciiTheme="minorHAnsi" w:eastAsiaTheme="minorEastAsia" w:hAnsiTheme="minorHAnsi" w:cstheme="minorBidi"/>
                <w:noProof/>
                <w:sz w:val="22"/>
                <w:szCs w:val="22"/>
              </w:rPr>
              <w:tab/>
            </w:r>
            <w:r w:rsidRPr="00AE3615">
              <w:rPr>
                <w:rStyle w:val="Hyperlink"/>
                <w:noProof/>
              </w:rPr>
              <w:t>GODIŠNJI PLAN UPRAVLJANJA I RASPOLAGANJA GRAĐEVINSKIM I POLJOPRIVREDNIM ZEMLJIŠTEM U VLASNIŠTVU OPĆINE GENERALSKI STOL</w:t>
            </w:r>
            <w:r>
              <w:rPr>
                <w:noProof/>
                <w:webHidden/>
              </w:rPr>
              <w:tab/>
            </w:r>
            <w:r>
              <w:rPr>
                <w:noProof/>
                <w:webHidden/>
              </w:rPr>
              <w:fldChar w:fldCharType="begin"/>
            </w:r>
            <w:r>
              <w:rPr>
                <w:noProof/>
                <w:webHidden/>
              </w:rPr>
              <w:instrText xml:space="preserve"> PAGEREF _Toc180149599 \h </w:instrText>
            </w:r>
            <w:r>
              <w:rPr>
                <w:noProof/>
                <w:webHidden/>
              </w:rPr>
            </w:r>
            <w:r>
              <w:rPr>
                <w:noProof/>
                <w:webHidden/>
              </w:rPr>
              <w:fldChar w:fldCharType="separate"/>
            </w:r>
            <w:r>
              <w:rPr>
                <w:noProof/>
                <w:webHidden/>
              </w:rPr>
              <w:t>6</w:t>
            </w:r>
            <w:r>
              <w:rPr>
                <w:noProof/>
                <w:webHidden/>
              </w:rPr>
              <w:fldChar w:fldCharType="end"/>
            </w:r>
          </w:hyperlink>
        </w:p>
        <w:p w14:paraId="1C551FB2" w14:textId="59811F99" w:rsidR="00EA35D5" w:rsidRDefault="00EA35D5">
          <w:pPr>
            <w:pStyle w:val="TOC3"/>
            <w:tabs>
              <w:tab w:val="left" w:pos="1320"/>
              <w:tab w:val="right" w:leader="dot" w:pos="9346"/>
            </w:tabs>
            <w:rPr>
              <w:rFonts w:asciiTheme="minorHAnsi" w:eastAsiaTheme="minorEastAsia" w:hAnsiTheme="minorHAnsi" w:cstheme="minorBidi"/>
              <w:noProof/>
              <w:sz w:val="22"/>
              <w:szCs w:val="22"/>
            </w:rPr>
          </w:pPr>
          <w:hyperlink w:anchor="_Toc180149600" w:history="1">
            <w:r w:rsidRPr="00AE3615">
              <w:rPr>
                <w:rStyle w:val="Hyperlink"/>
                <w:rFonts w:ascii="Ebrima" w:hAnsi="Ebrima"/>
                <w:noProof/>
              </w:rPr>
              <w:t>1.3.1.</w:t>
            </w:r>
            <w:r>
              <w:rPr>
                <w:rFonts w:asciiTheme="minorHAnsi" w:eastAsiaTheme="minorEastAsia" w:hAnsiTheme="minorHAnsi" w:cstheme="minorBidi"/>
                <w:noProof/>
                <w:sz w:val="22"/>
                <w:szCs w:val="22"/>
              </w:rPr>
              <w:tab/>
            </w:r>
            <w:r w:rsidRPr="00AE3615">
              <w:rPr>
                <w:rStyle w:val="Hyperlink"/>
                <w:rFonts w:ascii="Ebrima" w:hAnsi="Ebrima"/>
                <w:noProof/>
              </w:rPr>
              <w:t>Poduzetniča zona</w:t>
            </w:r>
            <w:r>
              <w:rPr>
                <w:noProof/>
                <w:webHidden/>
              </w:rPr>
              <w:tab/>
            </w:r>
            <w:r>
              <w:rPr>
                <w:noProof/>
                <w:webHidden/>
              </w:rPr>
              <w:fldChar w:fldCharType="begin"/>
            </w:r>
            <w:r>
              <w:rPr>
                <w:noProof/>
                <w:webHidden/>
              </w:rPr>
              <w:instrText xml:space="preserve"> PAGEREF _Toc180149600 \h </w:instrText>
            </w:r>
            <w:r>
              <w:rPr>
                <w:noProof/>
                <w:webHidden/>
              </w:rPr>
            </w:r>
            <w:r>
              <w:rPr>
                <w:noProof/>
                <w:webHidden/>
              </w:rPr>
              <w:fldChar w:fldCharType="separate"/>
            </w:r>
            <w:r>
              <w:rPr>
                <w:noProof/>
                <w:webHidden/>
              </w:rPr>
              <w:t>7</w:t>
            </w:r>
            <w:r>
              <w:rPr>
                <w:noProof/>
                <w:webHidden/>
              </w:rPr>
              <w:fldChar w:fldCharType="end"/>
            </w:r>
          </w:hyperlink>
        </w:p>
        <w:p w14:paraId="08ADA970" w14:textId="523D3625" w:rsidR="00EA35D5" w:rsidRDefault="00EA35D5">
          <w:pPr>
            <w:pStyle w:val="TOC3"/>
            <w:tabs>
              <w:tab w:val="left" w:pos="1320"/>
              <w:tab w:val="right" w:leader="dot" w:pos="9346"/>
            </w:tabs>
            <w:rPr>
              <w:rFonts w:asciiTheme="minorHAnsi" w:eastAsiaTheme="minorEastAsia" w:hAnsiTheme="minorHAnsi" w:cstheme="minorBidi"/>
              <w:noProof/>
              <w:sz w:val="22"/>
              <w:szCs w:val="22"/>
            </w:rPr>
          </w:pPr>
          <w:hyperlink w:anchor="_Toc180149601" w:history="1">
            <w:r w:rsidRPr="00AE3615">
              <w:rPr>
                <w:rStyle w:val="Hyperlink"/>
                <w:rFonts w:ascii="Ebrima" w:hAnsi="Ebrima"/>
                <w:noProof/>
              </w:rPr>
              <w:t>1.3.2.</w:t>
            </w:r>
            <w:r>
              <w:rPr>
                <w:rFonts w:asciiTheme="minorHAnsi" w:eastAsiaTheme="minorEastAsia" w:hAnsiTheme="minorHAnsi" w:cstheme="minorBidi"/>
                <w:noProof/>
                <w:sz w:val="22"/>
                <w:szCs w:val="22"/>
              </w:rPr>
              <w:tab/>
            </w:r>
            <w:r w:rsidRPr="00AE3615">
              <w:rPr>
                <w:rStyle w:val="Hyperlink"/>
                <w:rFonts w:ascii="Ebrima" w:hAnsi="Ebrima"/>
                <w:noProof/>
              </w:rPr>
              <w:t>Nerazvrstane ceste</w:t>
            </w:r>
            <w:r>
              <w:rPr>
                <w:noProof/>
                <w:webHidden/>
              </w:rPr>
              <w:tab/>
            </w:r>
            <w:r>
              <w:rPr>
                <w:noProof/>
                <w:webHidden/>
              </w:rPr>
              <w:fldChar w:fldCharType="begin"/>
            </w:r>
            <w:r>
              <w:rPr>
                <w:noProof/>
                <w:webHidden/>
              </w:rPr>
              <w:instrText xml:space="preserve"> PAGEREF _Toc180149601 \h </w:instrText>
            </w:r>
            <w:r>
              <w:rPr>
                <w:noProof/>
                <w:webHidden/>
              </w:rPr>
            </w:r>
            <w:r>
              <w:rPr>
                <w:noProof/>
                <w:webHidden/>
              </w:rPr>
              <w:fldChar w:fldCharType="separate"/>
            </w:r>
            <w:r>
              <w:rPr>
                <w:noProof/>
                <w:webHidden/>
              </w:rPr>
              <w:t>7</w:t>
            </w:r>
            <w:r>
              <w:rPr>
                <w:noProof/>
                <w:webHidden/>
              </w:rPr>
              <w:fldChar w:fldCharType="end"/>
            </w:r>
          </w:hyperlink>
        </w:p>
        <w:p w14:paraId="0949E2E4" w14:textId="4EBAD94C"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602" w:history="1">
            <w:r w:rsidRPr="00AE3615">
              <w:rPr>
                <w:rStyle w:val="Hyperlink"/>
                <w:noProof/>
              </w:rPr>
              <w:t>1.4.</w:t>
            </w:r>
            <w:r>
              <w:rPr>
                <w:rFonts w:asciiTheme="minorHAnsi" w:eastAsiaTheme="minorEastAsia" w:hAnsiTheme="minorHAnsi" w:cstheme="minorBidi"/>
                <w:noProof/>
                <w:sz w:val="22"/>
                <w:szCs w:val="22"/>
              </w:rPr>
              <w:tab/>
            </w:r>
            <w:r w:rsidRPr="00AE3615">
              <w:rPr>
                <w:rStyle w:val="Hyperlink"/>
                <w:noProof/>
              </w:rPr>
              <w:t>GODIŠNJI PLAN UPRAVLJANJA I RASPOLAGANJA NOGOMETNIM IGRALIŠTIMA U VLASNIŠTVU OPĆINE GENERALSKI STOL</w:t>
            </w:r>
            <w:r>
              <w:rPr>
                <w:noProof/>
                <w:webHidden/>
              </w:rPr>
              <w:tab/>
            </w:r>
            <w:r>
              <w:rPr>
                <w:noProof/>
                <w:webHidden/>
              </w:rPr>
              <w:fldChar w:fldCharType="begin"/>
            </w:r>
            <w:r>
              <w:rPr>
                <w:noProof/>
                <w:webHidden/>
              </w:rPr>
              <w:instrText xml:space="preserve"> PAGEREF _Toc180149602 \h </w:instrText>
            </w:r>
            <w:r>
              <w:rPr>
                <w:noProof/>
                <w:webHidden/>
              </w:rPr>
            </w:r>
            <w:r>
              <w:rPr>
                <w:noProof/>
                <w:webHidden/>
              </w:rPr>
              <w:fldChar w:fldCharType="separate"/>
            </w:r>
            <w:r>
              <w:rPr>
                <w:noProof/>
                <w:webHidden/>
              </w:rPr>
              <w:t>9</w:t>
            </w:r>
            <w:r>
              <w:rPr>
                <w:noProof/>
                <w:webHidden/>
              </w:rPr>
              <w:fldChar w:fldCharType="end"/>
            </w:r>
          </w:hyperlink>
        </w:p>
        <w:p w14:paraId="7291F6F4" w14:textId="186F49F5"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603" w:history="1">
            <w:r w:rsidRPr="00AE3615">
              <w:rPr>
                <w:rStyle w:val="Hyperlink"/>
                <w:noProof/>
              </w:rPr>
              <w:t>1.6.</w:t>
            </w:r>
            <w:r>
              <w:rPr>
                <w:rFonts w:asciiTheme="minorHAnsi" w:eastAsiaTheme="minorEastAsia" w:hAnsiTheme="minorHAnsi" w:cstheme="minorBidi"/>
                <w:noProof/>
                <w:sz w:val="22"/>
                <w:szCs w:val="22"/>
              </w:rPr>
              <w:tab/>
            </w:r>
            <w:r w:rsidRPr="00AE3615">
              <w:rPr>
                <w:rStyle w:val="Hyperlink"/>
                <w:noProof/>
              </w:rPr>
              <w:t>GODIŠNJI PLAN RJEŠAVANJA IMOVINSKO-PRAVNIH I DRUGIH ODNOSA VEZANIH UZ PROJEKTE OBNOVLJIVIH IZVORA ENERGIJE TE OSTALIH INFRASTRUKTURNIH PROJEKATA, KAO I EKSPLOATACIJU MINERALNIH SIROVINA SUKLADNO PROPISIMA KOJI UREĐUJU TA PODRUČJA</w:t>
            </w:r>
            <w:r>
              <w:rPr>
                <w:noProof/>
                <w:webHidden/>
              </w:rPr>
              <w:tab/>
            </w:r>
            <w:r>
              <w:rPr>
                <w:noProof/>
                <w:webHidden/>
              </w:rPr>
              <w:fldChar w:fldCharType="begin"/>
            </w:r>
            <w:r>
              <w:rPr>
                <w:noProof/>
                <w:webHidden/>
              </w:rPr>
              <w:instrText xml:space="preserve"> PAGEREF _Toc180149603 \h </w:instrText>
            </w:r>
            <w:r>
              <w:rPr>
                <w:noProof/>
                <w:webHidden/>
              </w:rPr>
            </w:r>
            <w:r>
              <w:rPr>
                <w:noProof/>
                <w:webHidden/>
              </w:rPr>
              <w:fldChar w:fldCharType="separate"/>
            </w:r>
            <w:r>
              <w:rPr>
                <w:noProof/>
                <w:webHidden/>
              </w:rPr>
              <w:t>13</w:t>
            </w:r>
            <w:r>
              <w:rPr>
                <w:noProof/>
                <w:webHidden/>
              </w:rPr>
              <w:fldChar w:fldCharType="end"/>
            </w:r>
          </w:hyperlink>
        </w:p>
        <w:p w14:paraId="64BBDC55" w14:textId="39510E3C"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604" w:history="1">
            <w:r w:rsidRPr="00AE3615">
              <w:rPr>
                <w:rStyle w:val="Hyperlink"/>
                <w:noProof/>
              </w:rPr>
              <w:t>1.7.</w:t>
            </w:r>
            <w:r>
              <w:rPr>
                <w:rFonts w:asciiTheme="minorHAnsi" w:eastAsiaTheme="minorEastAsia" w:hAnsiTheme="minorHAnsi" w:cstheme="minorBidi"/>
                <w:noProof/>
                <w:sz w:val="22"/>
                <w:szCs w:val="22"/>
              </w:rPr>
              <w:tab/>
            </w:r>
            <w:r w:rsidRPr="00AE3615">
              <w:rPr>
                <w:rStyle w:val="Hyperlink"/>
                <w:noProof/>
              </w:rPr>
              <w:t>GODIŠNJI PLAN PROVOĐENJA POSTUPAKA PROCJENE IMOVINE U VLASNIŠTVU OPĆINE GENERALSKI STOL</w:t>
            </w:r>
            <w:r>
              <w:rPr>
                <w:noProof/>
                <w:webHidden/>
              </w:rPr>
              <w:tab/>
            </w:r>
            <w:r>
              <w:rPr>
                <w:noProof/>
                <w:webHidden/>
              </w:rPr>
              <w:fldChar w:fldCharType="begin"/>
            </w:r>
            <w:r>
              <w:rPr>
                <w:noProof/>
                <w:webHidden/>
              </w:rPr>
              <w:instrText xml:space="preserve"> PAGEREF _Toc180149604 \h </w:instrText>
            </w:r>
            <w:r>
              <w:rPr>
                <w:noProof/>
                <w:webHidden/>
              </w:rPr>
            </w:r>
            <w:r>
              <w:rPr>
                <w:noProof/>
                <w:webHidden/>
              </w:rPr>
              <w:fldChar w:fldCharType="separate"/>
            </w:r>
            <w:r>
              <w:rPr>
                <w:noProof/>
                <w:webHidden/>
              </w:rPr>
              <w:t>13</w:t>
            </w:r>
            <w:r>
              <w:rPr>
                <w:noProof/>
                <w:webHidden/>
              </w:rPr>
              <w:fldChar w:fldCharType="end"/>
            </w:r>
          </w:hyperlink>
        </w:p>
        <w:p w14:paraId="1600A616" w14:textId="54EEB9E0"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605" w:history="1">
            <w:r w:rsidRPr="00AE3615">
              <w:rPr>
                <w:rStyle w:val="Hyperlink"/>
                <w:noProof/>
              </w:rPr>
              <w:t>1.8.</w:t>
            </w:r>
            <w:r>
              <w:rPr>
                <w:rFonts w:asciiTheme="minorHAnsi" w:eastAsiaTheme="minorEastAsia" w:hAnsiTheme="minorHAnsi" w:cstheme="minorBidi"/>
                <w:noProof/>
                <w:sz w:val="22"/>
                <w:szCs w:val="22"/>
              </w:rPr>
              <w:tab/>
            </w:r>
            <w:r w:rsidRPr="00AE3615">
              <w:rPr>
                <w:rStyle w:val="Hyperlink"/>
                <w:noProof/>
              </w:rPr>
              <w:t>GODIŠNJI  PLAN RJEŠAVANJA IMOVINSKO-PRAVNIH ODNOSA</w:t>
            </w:r>
            <w:r>
              <w:rPr>
                <w:noProof/>
                <w:webHidden/>
              </w:rPr>
              <w:tab/>
            </w:r>
            <w:r>
              <w:rPr>
                <w:noProof/>
                <w:webHidden/>
              </w:rPr>
              <w:fldChar w:fldCharType="begin"/>
            </w:r>
            <w:r>
              <w:rPr>
                <w:noProof/>
                <w:webHidden/>
              </w:rPr>
              <w:instrText xml:space="preserve"> PAGEREF _Toc180149605 \h </w:instrText>
            </w:r>
            <w:r>
              <w:rPr>
                <w:noProof/>
                <w:webHidden/>
              </w:rPr>
            </w:r>
            <w:r>
              <w:rPr>
                <w:noProof/>
                <w:webHidden/>
              </w:rPr>
              <w:fldChar w:fldCharType="separate"/>
            </w:r>
            <w:r>
              <w:rPr>
                <w:noProof/>
                <w:webHidden/>
              </w:rPr>
              <w:t>14</w:t>
            </w:r>
            <w:r>
              <w:rPr>
                <w:noProof/>
                <w:webHidden/>
              </w:rPr>
              <w:fldChar w:fldCharType="end"/>
            </w:r>
          </w:hyperlink>
        </w:p>
        <w:p w14:paraId="31F0617A" w14:textId="471A1CB0" w:rsidR="00EA35D5" w:rsidRDefault="00EA35D5">
          <w:pPr>
            <w:pStyle w:val="TOC2"/>
            <w:tabs>
              <w:tab w:val="left" w:pos="880"/>
              <w:tab w:val="right" w:leader="dot" w:pos="9346"/>
            </w:tabs>
            <w:rPr>
              <w:rFonts w:asciiTheme="minorHAnsi" w:eastAsiaTheme="minorEastAsia" w:hAnsiTheme="minorHAnsi" w:cstheme="minorBidi"/>
              <w:noProof/>
              <w:sz w:val="22"/>
              <w:szCs w:val="22"/>
            </w:rPr>
          </w:pPr>
          <w:hyperlink w:anchor="_Toc180149606" w:history="1">
            <w:r w:rsidRPr="00AE3615">
              <w:rPr>
                <w:rStyle w:val="Hyperlink"/>
                <w:noProof/>
              </w:rPr>
              <w:t>1.9.</w:t>
            </w:r>
            <w:r>
              <w:rPr>
                <w:rFonts w:asciiTheme="minorHAnsi" w:eastAsiaTheme="minorEastAsia" w:hAnsiTheme="minorHAnsi" w:cstheme="minorBidi"/>
                <w:noProof/>
                <w:sz w:val="22"/>
                <w:szCs w:val="22"/>
              </w:rPr>
              <w:tab/>
            </w:r>
            <w:r w:rsidRPr="00AE3615">
              <w:rPr>
                <w:rStyle w:val="Hyperlink"/>
                <w:noProof/>
              </w:rPr>
              <w:t>GODIŠNJI PLAN VOĐENJA IMOVINE</w:t>
            </w:r>
            <w:r>
              <w:rPr>
                <w:noProof/>
                <w:webHidden/>
              </w:rPr>
              <w:tab/>
            </w:r>
            <w:r>
              <w:rPr>
                <w:noProof/>
                <w:webHidden/>
              </w:rPr>
              <w:fldChar w:fldCharType="begin"/>
            </w:r>
            <w:r>
              <w:rPr>
                <w:noProof/>
                <w:webHidden/>
              </w:rPr>
              <w:instrText xml:space="preserve"> PAGEREF _Toc180149606 \h </w:instrText>
            </w:r>
            <w:r>
              <w:rPr>
                <w:noProof/>
                <w:webHidden/>
              </w:rPr>
            </w:r>
            <w:r>
              <w:rPr>
                <w:noProof/>
                <w:webHidden/>
              </w:rPr>
              <w:fldChar w:fldCharType="separate"/>
            </w:r>
            <w:r>
              <w:rPr>
                <w:noProof/>
                <w:webHidden/>
              </w:rPr>
              <w:t>15</w:t>
            </w:r>
            <w:r>
              <w:rPr>
                <w:noProof/>
                <w:webHidden/>
              </w:rPr>
              <w:fldChar w:fldCharType="end"/>
            </w:r>
          </w:hyperlink>
        </w:p>
        <w:p w14:paraId="6DD843BC" w14:textId="59149FCB" w:rsidR="00EA35D5" w:rsidRDefault="00EA35D5">
          <w:pPr>
            <w:pStyle w:val="TOC2"/>
            <w:tabs>
              <w:tab w:val="left" w:pos="1100"/>
              <w:tab w:val="right" w:leader="dot" w:pos="9346"/>
            </w:tabs>
            <w:rPr>
              <w:rFonts w:asciiTheme="minorHAnsi" w:eastAsiaTheme="minorEastAsia" w:hAnsiTheme="minorHAnsi" w:cstheme="minorBidi"/>
              <w:noProof/>
              <w:sz w:val="22"/>
              <w:szCs w:val="22"/>
            </w:rPr>
          </w:pPr>
          <w:hyperlink w:anchor="_Toc180149607" w:history="1">
            <w:r w:rsidRPr="00AE3615">
              <w:rPr>
                <w:rStyle w:val="Hyperlink"/>
                <w:noProof/>
              </w:rPr>
              <w:t>1.10.</w:t>
            </w:r>
            <w:r>
              <w:rPr>
                <w:rFonts w:asciiTheme="minorHAnsi" w:eastAsiaTheme="minorEastAsia" w:hAnsiTheme="minorHAnsi" w:cstheme="minorBidi"/>
                <w:noProof/>
                <w:sz w:val="22"/>
                <w:szCs w:val="22"/>
              </w:rPr>
              <w:tab/>
            </w:r>
            <w:r w:rsidRPr="00AE3615">
              <w:rPr>
                <w:rStyle w:val="Hyperlink"/>
                <w:noProof/>
              </w:rPr>
              <w:t>GODIŠNJI PLAN POSTUPAKA VEZANIH UZ SAVJETOVANJE SA ZAINTERESIRANOM JAVNOŠĆU I PRAVO NA PRISTUP INFORMACIJAMA KOJE SE TIČU UPRAVLJANJA I RASPOLAGANJA IMOVINOM U VLASNIŠTVU OPĆINE</w:t>
            </w:r>
            <w:r>
              <w:rPr>
                <w:noProof/>
                <w:webHidden/>
              </w:rPr>
              <w:tab/>
            </w:r>
            <w:r>
              <w:rPr>
                <w:noProof/>
                <w:webHidden/>
              </w:rPr>
              <w:fldChar w:fldCharType="begin"/>
            </w:r>
            <w:r>
              <w:rPr>
                <w:noProof/>
                <w:webHidden/>
              </w:rPr>
              <w:instrText xml:space="preserve"> PAGEREF _Toc180149607 \h </w:instrText>
            </w:r>
            <w:r>
              <w:rPr>
                <w:noProof/>
                <w:webHidden/>
              </w:rPr>
            </w:r>
            <w:r>
              <w:rPr>
                <w:noProof/>
                <w:webHidden/>
              </w:rPr>
              <w:fldChar w:fldCharType="separate"/>
            </w:r>
            <w:r>
              <w:rPr>
                <w:noProof/>
                <w:webHidden/>
              </w:rPr>
              <w:t>15</w:t>
            </w:r>
            <w:r>
              <w:rPr>
                <w:noProof/>
                <w:webHidden/>
              </w:rPr>
              <w:fldChar w:fldCharType="end"/>
            </w:r>
          </w:hyperlink>
        </w:p>
        <w:p w14:paraId="1CAB68E7" w14:textId="420A894D" w:rsidR="00EA35D5" w:rsidRDefault="00EA35D5">
          <w:pPr>
            <w:pStyle w:val="TOC2"/>
            <w:tabs>
              <w:tab w:val="left" w:pos="1100"/>
              <w:tab w:val="right" w:leader="dot" w:pos="9346"/>
            </w:tabs>
            <w:rPr>
              <w:rFonts w:asciiTheme="minorHAnsi" w:eastAsiaTheme="minorEastAsia" w:hAnsiTheme="minorHAnsi" w:cstheme="minorBidi"/>
              <w:noProof/>
              <w:sz w:val="22"/>
              <w:szCs w:val="22"/>
            </w:rPr>
          </w:pPr>
          <w:hyperlink w:anchor="_Toc180149608" w:history="1">
            <w:r w:rsidRPr="00AE3615">
              <w:rPr>
                <w:rStyle w:val="Hyperlink"/>
                <w:noProof/>
              </w:rPr>
              <w:t>1.11.</w:t>
            </w:r>
            <w:r>
              <w:rPr>
                <w:rFonts w:asciiTheme="minorHAnsi" w:eastAsiaTheme="minorEastAsia" w:hAnsiTheme="minorHAnsi" w:cstheme="minorBidi"/>
                <w:noProof/>
                <w:sz w:val="22"/>
                <w:szCs w:val="22"/>
              </w:rPr>
              <w:tab/>
            </w:r>
            <w:r w:rsidRPr="00AE3615">
              <w:rPr>
                <w:rStyle w:val="Hyperlink"/>
                <w:noProof/>
              </w:rPr>
              <w:t>GODIŠNJI PLAN ZAHTJEVA ZA DAROVANJE NEKRETNINA UPUĆEN MINISTARSTVU PROSTORNOG UREĐENJA, GRADITELJSTVA I DRŽAVNE IMOVINE</w:t>
            </w:r>
            <w:r>
              <w:rPr>
                <w:noProof/>
                <w:webHidden/>
              </w:rPr>
              <w:tab/>
            </w:r>
            <w:r>
              <w:rPr>
                <w:noProof/>
                <w:webHidden/>
              </w:rPr>
              <w:fldChar w:fldCharType="begin"/>
            </w:r>
            <w:r>
              <w:rPr>
                <w:noProof/>
                <w:webHidden/>
              </w:rPr>
              <w:instrText xml:space="preserve"> PAGEREF _Toc180149608 \h </w:instrText>
            </w:r>
            <w:r>
              <w:rPr>
                <w:noProof/>
                <w:webHidden/>
              </w:rPr>
            </w:r>
            <w:r>
              <w:rPr>
                <w:noProof/>
                <w:webHidden/>
              </w:rPr>
              <w:fldChar w:fldCharType="separate"/>
            </w:r>
            <w:r>
              <w:rPr>
                <w:noProof/>
                <w:webHidden/>
              </w:rPr>
              <w:t>16</w:t>
            </w:r>
            <w:r>
              <w:rPr>
                <w:noProof/>
                <w:webHidden/>
              </w:rPr>
              <w:fldChar w:fldCharType="end"/>
            </w:r>
          </w:hyperlink>
        </w:p>
        <w:p w14:paraId="76E42514" w14:textId="1CD6D1E4" w:rsidR="00EA35D5" w:rsidRDefault="00EA35D5">
          <w:pPr>
            <w:pStyle w:val="TOC1"/>
            <w:rPr>
              <w:rFonts w:asciiTheme="minorHAnsi" w:eastAsiaTheme="minorEastAsia" w:hAnsiTheme="minorHAnsi" w:cstheme="minorBidi"/>
              <w:noProof/>
              <w:sz w:val="22"/>
              <w:szCs w:val="22"/>
            </w:rPr>
          </w:pPr>
          <w:hyperlink w:anchor="_Toc180149609" w:history="1">
            <w:r w:rsidRPr="00AE3615">
              <w:rPr>
                <w:rStyle w:val="Hyperlink"/>
                <w:noProof/>
                <w:lang w:eastAsia="en-US"/>
              </w:rPr>
              <w:t>2.</w:t>
            </w:r>
            <w:r>
              <w:rPr>
                <w:rFonts w:asciiTheme="minorHAnsi" w:eastAsiaTheme="minorEastAsia" w:hAnsiTheme="minorHAnsi" w:cstheme="minorBidi"/>
                <w:noProof/>
                <w:sz w:val="22"/>
                <w:szCs w:val="22"/>
              </w:rPr>
              <w:tab/>
            </w:r>
            <w:r w:rsidRPr="00AE3615">
              <w:rPr>
                <w:rStyle w:val="Hyperlink"/>
                <w:noProof/>
                <w:lang w:eastAsia="en-US"/>
              </w:rPr>
              <w:t>STRATEŠKO USMJERENJE UPRAVLJANJA OPĆINSKOM IMOVINOM</w:t>
            </w:r>
            <w:r>
              <w:rPr>
                <w:noProof/>
                <w:webHidden/>
              </w:rPr>
              <w:tab/>
            </w:r>
            <w:r>
              <w:rPr>
                <w:noProof/>
                <w:webHidden/>
              </w:rPr>
              <w:fldChar w:fldCharType="begin"/>
            </w:r>
            <w:r>
              <w:rPr>
                <w:noProof/>
                <w:webHidden/>
              </w:rPr>
              <w:instrText xml:space="preserve"> PAGEREF _Toc180149609 \h </w:instrText>
            </w:r>
            <w:r>
              <w:rPr>
                <w:noProof/>
                <w:webHidden/>
              </w:rPr>
            </w:r>
            <w:r>
              <w:rPr>
                <w:noProof/>
                <w:webHidden/>
              </w:rPr>
              <w:fldChar w:fldCharType="separate"/>
            </w:r>
            <w:r>
              <w:rPr>
                <w:noProof/>
                <w:webHidden/>
              </w:rPr>
              <w:t>17</w:t>
            </w:r>
            <w:r>
              <w:rPr>
                <w:noProof/>
                <w:webHidden/>
              </w:rPr>
              <w:fldChar w:fldCharType="end"/>
            </w:r>
          </w:hyperlink>
        </w:p>
        <w:p w14:paraId="296F7531" w14:textId="40C232A0" w:rsidR="00EA35D5" w:rsidRDefault="00EA35D5">
          <w:pPr>
            <w:pStyle w:val="TOC1"/>
            <w:rPr>
              <w:rFonts w:asciiTheme="minorHAnsi" w:eastAsiaTheme="minorEastAsia" w:hAnsiTheme="minorHAnsi" w:cstheme="minorBidi"/>
              <w:noProof/>
              <w:sz w:val="22"/>
              <w:szCs w:val="22"/>
            </w:rPr>
          </w:pPr>
          <w:hyperlink w:anchor="_Toc180149610" w:history="1">
            <w:r w:rsidRPr="00AE3615">
              <w:rPr>
                <w:rStyle w:val="Hyperlink"/>
                <w:noProof/>
                <w:lang w:eastAsia="en-US"/>
              </w:rPr>
              <w:t>3.</w:t>
            </w:r>
            <w:r>
              <w:rPr>
                <w:rFonts w:asciiTheme="minorHAnsi" w:eastAsiaTheme="minorEastAsia" w:hAnsiTheme="minorHAnsi" w:cstheme="minorBidi"/>
                <w:noProof/>
                <w:sz w:val="22"/>
                <w:szCs w:val="22"/>
              </w:rPr>
              <w:tab/>
            </w:r>
            <w:r w:rsidRPr="00AE3615">
              <w:rPr>
                <w:rStyle w:val="Hyperlink"/>
                <w:noProof/>
                <w:lang w:eastAsia="en-US"/>
              </w:rPr>
              <w:t>KASKADIRANJE STRATEŠKOG CILJA URAVLJANJA OPĆINSKOM IMOVINOM</w:t>
            </w:r>
            <w:r>
              <w:rPr>
                <w:noProof/>
                <w:webHidden/>
              </w:rPr>
              <w:tab/>
            </w:r>
            <w:r>
              <w:rPr>
                <w:noProof/>
                <w:webHidden/>
              </w:rPr>
              <w:fldChar w:fldCharType="begin"/>
            </w:r>
            <w:r>
              <w:rPr>
                <w:noProof/>
                <w:webHidden/>
              </w:rPr>
              <w:instrText xml:space="preserve"> PAGEREF _Toc180149610 \h </w:instrText>
            </w:r>
            <w:r>
              <w:rPr>
                <w:noProof/>
                <w:webHidden/>
              </w:rPr>
            </w:r>
            <w:r>
              <w:rPr>
                <w:noProof/>
                <w:webHidden/>
              </w:rPr>
              <w:fldChar w:fldCharType="separate"/>
            </w:r>
            <w:r>
              <w:rPr>
                <w:noProof/>
                <w:webHidden/>
              </w:rPr>
              <w:t>17</w:t>
            </w:r>
            <w:r>
              <w:rPr>
                <w:noProof/>
                <w:webHidden/>
              </w:rPr>
              <w:fldChar w:fldCharType="end"/>
            </w:r>
          </w:hyperlink>
        </w:p>
        <w:p w14:paraId="33EF9545" w14:textId="5E6DEF23" w:rsidR="00EA35D5" w:rsidRDefault="00EA35D5">
          <w:pPr>
            <w:pStyle w:val="TOC1"/>
            <w:rPr>
              <w:rFonts w:asciiTheme="minorHAnsi" w:eastAsiaTheme="minorEastAsia" w:hAnsiTheme="minorHAnsi" w:cstheme="minorBidi"/>
              <w:noProof/>
              <w:sz w:val="22"/>
              <w:szCs w:val="22"/>
            </w:rPr>
          </w:pPr>
          <w:hyperlink w:anchor="_Toc180149611" w:history="1">
            <w:r w:rsidRPr="00AE3615">
              <w:rPr>
                <w:rStyle w:val="Hyperlink"/>
                <w:noProof/>
              </w:rPr>
              <w:t>4.</w:t>
            </w:r>
            <w:r>
              <w:rPr>
                <w:rFonts w:asciiTheme="minorHAnsi" w:eastAsiaTheme="minorEastAsia" w:hAnsiTheme="minorHAnsi" w:cstheme="minorBidi"/>
                <w:noProof/>
                <w:sz w:val="22"/>
                <w:szCs w:val="22"/>
              </w:rPr>
              <w:tab/>
            </w:r>
            <w:r w:rsidRPr="00AE3615">
              <w:rPr>
                <w:rStyle w:val="Hyperlink"/>
                <w:noProof/>
              </w:rPr>
              <w:t>POSEBNI CILJEVI I MJERE – SISTEMATIZIRANI PRIKAZ</w:t>
            </w:r>
            <w:r>
              <w:rPr>
                <w:noProof/>
                <w:webHidden/>
              </w:rPr>
              <w:tab/>
            </w:r>
            <w:r>
              <w:rPr>
                <w:noProof/>
                <w:webHidden/>
              </w:rPr>
              <w:fldChar w:fldCharType="begin"/>
            </w:r>
            <w:r>
              <w:rPr>
                <w:noProof/>
                <w:webHidden/>
              </w:rPr>
              <w:instrText xml:space="preserve"> PAGEREF _Toc180149611 \h </w:instrText>
            </w:r>
            <w:r>
              <w:rPr>
                <w:noProof/>
                <w:webHidden/>
              </w:rPr>
            </w:r>
            <w:r>
              <w:rPr>
                <w:noProof/>
                <w:webHidden/>
              </w:rPr>
              <w:fldChar w:fldCharType="separate"/>
            </w:r>
            <w:r>
              <w:rPr>
                <w:noProof/>
                <w:webHidden/>
              </w:rPr>
              <w:t>20</w:t>
            </w:r>
            <w:r>
              <w:rPr>
                <w:noProof/>
                <w:webHidden/>
              </w:rPr>
              <w:fldChar w:fldCharType="end"/>
            </w:r>
          </w:hyperlink>
        </w:p>
        <w:p w14:paraId="38AEF688" w14:textId="77AF407B" w:rsidR="00CD7BA9" w:rsidRDefault="00CD7BA9">
          <w:r>
            <w:rPr>
              <w:b/>
              <w:bCs/>
              <w:noProof/>
            </w:rPr>
            <w:fldChar w:fldCharType="end"/>
          </w:r>
        </w:p>
      </w:sdtContent>
    </w:sdt>
    <w:p w14:paraId="5D84F50A" w14:textId="77777777" w:rsidR="00CD7BA9" w:rsidRDefault="00CD7BA9" w:rsidP="001F62B1">
      <w:pPr>
        <w:spacing w:line="276" w:lineRule="auto"/>
        <w:jc w:val="both"/>
        <w:rPr>
          <w:rFonts w:ascii="Arial" w:hAnsi="Arial" w:cs="Arial"/>
          <w:color w:val="000000"/>
        </w:rPr>
      </w:pPr>
    </w:p>
    <w:p w14:paraId="5C778E4F" w14:textId="77777777" w:rsidR="00E866A2" w:rsidRDefault="00E866A2" w:rsidP="001F62B1">
      <w:pPr>
        <w:spacing w:line="276" w:lineRule="auto"/>
        <w:jc w:val="both"/>
        <w:rPr>
          <w:rFonts w:ascii="Arial" w:hAnsi="Arial" w:cs="Arial"/>
          <w:color w:val="000000"/>
        </w:rPr>
      </w:pPr>
    </w:p>
    <w:p w14:paraId="6F38536B" w14:textId="77777777" w:rsidR="00E866A2" w:rsidRDefault="00E866A2" w:rsidP="001F62B1">
      <w:pPr>
        <w:spacing w:line="276" w:lineRule="auto"/>
        <w:jc w:val="both"/>
        <w:rPr>
          <w:rFonts w:ascii="Arial" w:hAnsi="Arial" w:cs="Arial"/>
          <w:color w:val="000000"/>
        </w:rPr>
      </w:pPr>
    </w:p>
    <w:p w14:paraId="1B71C347" w14:textId="7C9023D0" w:rsidR="00CD7BA9" w:rsidRDefault="00CD7BA9" w:rsidP="001F62B1">
      <w:pPr>
        <w:spacing w:line="276" w:lineRule="auto"/>
        <w:jc w:val="both"/>
        <w:rPr>
          <w:rFonts w:ascii="Arial" w:hAnsi="Arial" w:cs="Arial"/>
          <w:color w:val="000000"/>
        </w:rPr>
      </w:pPr>
    </w:p>
    <w:p w14:paraId="40BACEE9" w14:textId="6C4A8748" w:rsidR="002B76C0" w:rsidRDefault="002B76C0" w:rsidP="001F62B1">
      <w:pPr>
        <w:spacing w:line="276" w:lineRule="auto"/>
        <w:jc w:val="both"/>
        <w:rPr>
          <w:rFonts w:ascii="Arial" w:hAnsi="Arial" w:cs="Arial"/>
          <w:color w:val="000000"/>
        </w:rPr>
      </w:pPr>
    </w:p>
    <w:p w14:paraId="0234B55E" w14:textId="77777777" w:rsidR="002B76C0" w:rsidRDefault="002B76C0" w:rsidP="001F62B1">
      <w:pPr>
        <w:spacing w:line="276" w:lineRule="auto"/>
        <w:jc w:val="both"/>
        <w:rPr>
          <w:rFonts w:ascii="Arial" w:hAnsi="Arial" w:cs="Arial"/>
          <w:color w:val="000000"/>
        </w:rPr>
      </w:pPr>
    </w:p>
    <w:p w14:paraId="735135DE" w14:textId="76BAFA01" w:rsidR="00CD7BA9" w:rsidRDefault="00CD7BA9" w:rsidP="00CD7BA9">
      <w:pPr>
        <w:pStyle w:val="Heading1"/>
        <w:jc w:val="center"/>
      </w:pPr>
      <w:bookmarkStart w:id="0" w:name="_Toc180149596"/>
      <w:r>
        <w:lastRenderedPageBreak/>
        <w:t>UVOD</w:t>
      </w:r>
      <w:bookmarkEnd w:id="0"/>
    </w:p>
    <w:p w14:paraId="318DBD0C" w14:textId="439F9C58" w:rsidR="00EA467C" w:rsidRDefault="002B76C0" w:rsidP="00EA467C">
      <w:pPr>
        <w:spacing w:after="200" w:line="276" w:lineRule="auto"/>
        <w:ind w:firstLine="567"/>
        <w:jc w:val="both"/>
        <w:rPr>
          <w:rFonts w:ascii="Ebrima" w:hAnsi="Ebrima"/>
        </w:rPr>
      </w:pPr>
      <w:r w:rsidRPr="00A6481A">
        <w:rPr>
          <w:rFonts w:ascii="Ebrima" w:hAnsi="Ebrima"/>
        </w:rPr>
        <w:t xml:space="preserve">Općina Generalski </w:t>
      </w:r>
      <w:r w:rsidR="00EA35D5">
        <w:rPr>
          <w:rFonts w:ascii="Ebrima" w:hAnsi="Ebrima"/>
        </w:rPr>
        <w:t>Stol</w:t>
      </w:r>
      <w:r w:rsidR="00CD7BA9" w:rsidRPr="00A6481A">
        <w:rPr>
          <w:rFonts w:ascii="Ebrima" w:hAnsi="Ebrima"/>
        </w:rPr>
        <w:t xml:space="preserve"> izrađuje Plan upravljanja imovinom </w:t>
      </w:r>
      <w:r w:rsidR="00F34629" w:rsidRPr="00A6481A">
        <w:rPr>
          <w:rFonts w:ascii="Ebrima" w:hAnsi="Ebrima"/>
        </w:rPr>
        <w:t xml:space="preserve">u vlasništvu </w:t>
      </w:r>
      <w:r w:rsidRPr="00A6481A">
        <w:rPr>
          <w:rFonts w:ascii="Ebrima" w:hAnsi="Ebrima"/>
        </w:rPr>
        <w:t xml:space="preserve">Općine Generalski </w:t>
      </w:r>
      <w:r w:rsidR="00EA35D5">
        <w:rPr>
          <w:rFonts w:ascii="Ebrima" w:hAnsi="Ebrima"/>
        </w:rPr>
        <w:t>Stol</w:t>
      </w:r>
      <w:r w:rsidR="00F34629" w:rsidRPr="00A6481A">
        <w:rPr>
          <w:rFonts w:ascii="Ebrima" w:hAnsi="Ebrima"/>
        </w:rPr>
        <w:t xml:space="preserve"> za 2025</w:t>
      </w:r>
      <w:r w:rsidR="00CD7BA9" w:rsidRPr="00A6481A">
        <w:rPr>
          <w:rFonts w:ascii="Ebrima" w:hAnsi="Ebrima"/>
        </w:rPr>
        <w:t xml:space="preserve">. godinu. Plan upravljanja imovinom donosi se za razdoblje od godinu dana. Donošenje Godišnjeg plana upravljanja utvrđeno je člancima 15. i 19. </w:t>
      </w:r>
      <w:hyperlink r:id="rId10" w:history="1">
        <w:r w:rsidR="00EA467C" w:rsidRPr="00EA467C">
          <w:rPr>
            <w:rStyle w:val="Hyperlink"/>
            <w:rFonts w:ascii="Ebrima" w:hAnsi="Ebrima"/>
          </w:rPr>
          <w:t>Zakon o upravljanju državnom imovinom</w:t>
        </w:r>
      </w:hyperlink>
      <w:r w:rsidR="00EA467C">
        <w:rPr>
          <w:rFonts w:ascii="Ebrima" w:hAnsi="Ebrima"/>
        </w:rPr>
        <w:t xml:space="preserve"> (</w:t>
      </w:r>
      <w:r w:rsidR="00EA467C" w:rsidRPr="00EA467C">
        <w:rPr>
          <w:rFonts w:ascii="Ebrima" w:hAnsi="Ebrima"/>
        </w:rPr>
        <w:t>»</w:t>
      </w:r>
      <w:r w:rsidR="00EA467C">
        <w:rPr>
          <w:rFonts w:ascii="Ebrima" w:hAnsi="Ebrima"/>
        </w:rPr>
        <w:t>Narodne novine</w:t>
      </w:r>
      <w:r w:rsidR="00EA467C" w:rsidRPr="00EA467C">
        <w:rPr>
          <w:rFonts w:ascii="Ebrima" w:hAnsi="Ebrima"/>
        </w:rPr>
        <w:t>«</w:t>
      </w:r>
      <w:r w:rsidR="00EA467C">
        <w:rPr>
          <w:rFonts w:ascii="Ebrima" w:hAnsi="Ebrima"/>
        </w:rPr>
        <w:t>,</w:t>
      </w:r>
      <w:r w:rsidR="00DA5CF0">
        <w:rPr>
          <w:rFonts w:ascii="Ebrima" w:hAnsi="Ebrima"/>
        </w:rPr>
        <w:t xml:space="preserve"> </w:t>
      </w:r>
      <w:r w:rsidR="00EA467C">
        <w:rPr>
          <w:rFonts w:ascii="Ebrima" w:hAnsi="Ebrima"/>
        </w:rPr>
        <w:t>broj 52/18, 155/23).</w:t>
      </w:r>
    </w:p>
    <w:p w14:paraId="2A9A179E" w14:textId="6A9CD829" w:rsidR="00CD7BA9" w:rsidRPr="00A6481A" w:rsidRDefault="00CD7BA9" w:rsidP="00EA467C">
      <w:pPr>
        <w:spacing w:after="200" w:line="276" w:lineRule="auto"/>
        <w:ind w:firstLine="567"/>
        <w:jc w:val="both"/>
        <w:rPr>
          <w:rFonts w:ascii="Ebrima" w:hAnsi="Ebrima"/>
        </w:rPr>
      </w:pPr>
      <w:r w:rsidRPr="00A6481A">
        <w:rPr>
          <w:rFonts w:ascii="Ebrima" w:hAnsi="Ebrima"/>
        </w:rPr>
        <w:t xml:space="preserve">Navedenim godišnjim planovima obuhvatit će se i ciljevi, smjernice i provedbene mjere upravljanja pojedinim oblikom imovine u vlasništvu </w:t>
      </w:r>
      <w:r w:rsidR="002B76C0" w:rsidRPr="00A6481A">
        <w:rPr>
          <w:rFonts w:ascii="Ebrima" w:hAnsi="Ebrima"/>
        </w:rPr>
        <w:t xml:space="preserve">Općine Generalski </w:t>
      </w:r>
      <w:r w:rsidR="00EA35D5">
        <w:rPr>
          <w:rFonts w:ascii="Ebrima" w:hAnsi="Ebrima"/>
        </w:rPr>
        <w:t>Stol</w:t>
      </w:r>
      <w:r w:rsidRPr="00A6481A">
        <w:rPr>
          <w:rFonts w:ascii="Ebrima" w:hAnsi="Ebrima"/>
        </w:rPr>
        <w:t xml:space="preserve"> u svrhu provođenja Strategije. Smjernice Strategije, a time i odrednica godišnjih planova jest pronalaženje optimalnih rješenja koja će dugoročno očuvati imovinu, čuvati interese </w:t>
      </w:r>
      <w:r w:rsidR="002B76C0" w:rsidRPr="00A6481A">
        <w:rPr>
          <w:rFonts w:ascii="Ebrima" w:hAnsi="Ebrima"/>
        </w:rPr>
        <w:t xml:space="preserve">Općine Generalski </w:t>
      </w:r>
      <w:r w:rsidR="00EA35D5">
        <w:rPr>
          <w:rFonts w:ascii="Ebrima" w:hAnsi="Ebrima"/>
        </w:rPr>
        <w:t>Stol</w:t>
      </w:r>
      <w:r w:rsidRPr="00A6481A">
        <w:rPr>
          <w:rFonts w:ascii="Ebrima" w:hAnsi="Ebrima"/>
        </w:rPr>
        <w:t xml:space="preserve"> i generirati gospodarski rast kako bi se osigurala kontrola, javni interes i pravično raspolaganje imovinom u vlasništvu Općine.</w:t>
      </w:r>
    </w:p>
    <w:p w14:paraId="7488CCBB" w14:textId="5DD27134" w:rsidR="00CD7BA9" w:rsidRPr="00D5691E" w:rsidRDefault="00CD7BA9" w:rsidP="00C87623">
      <w:pPr>
        <w:spacing w:before="200" w:after="200" w:line="276" w:lineRule="auto"/>
        <w:ind w:firstLine="567"/>
        <w:jc w:val="both"/>
        <w:rPr>
          <w:rFonts w:ascii="Ebrima" w:hAnsi="Ebrima"/>
        </w:rPr>
      </w:pPr>
      <w:r w:rsidRPr="00A6481A">
        <w:rPr>
          <w:rFonts w:ascii="Ebrima" w:hAnsi="Ebrima"/>
        </w:rPr>
        <w:t xml:space="preserve">Strategija upravljanja imovinom u vlasništvu </w:t>
      </w:r>
      <w:r w:rsidR="002B76C0" w:rsidRPr="00A6481A">
        <w:rPr>
          <w:rFonts w:ascii="Ebrima" w:hAnsi="Ebrima"/>
        </w:rPr>
        <w:t xml:space="preserve">Općine Generalski </w:t>
      </w:r>
      <w:r w:rsidR="00EA35D5">
        <w:rPr>
          <w:rFonts w:ascii="Ebrima" w:hAnsi="Ebrima"/>
        </w:rPr>
        <w:t>Stol</w:t>
      </w:r>
      <w:r w:rsidR="002B76C0" w:rsidRPr="00A6481A">
        <w:rPr>
          <w:rFonts w:ascii="Ebrima" w:hAnsi="Ebrima"/>
        </w:rPr>
        <w:t xml:space="preserve"> za razdoblje od 2019. do 2025</w:t>
      </w:r>
      <w:r w:rsidRPr="00A6481A">
        <w:rPr>
          <w:rFonts w:ascii="Ebrima" w:hAnsi="Ebrima"/>
        </w:rPr>
        <w:t xml:space="preserve">. godine, Plan upravljanja imovinom u vlasništvu </w:t>
      </w:r>
      <w:r w:rsidR="002B76C0" w:rsidRPr="00A6481A">
        <w:rPr>
          <w:rFonts w:ascii="Ebrima" w:hAnsi="Ebrima"/>
        </w:rPr>
        <w:t xml:space="preserve">Općine Generalski </w:t>
      </w:r>
      <w:r w:rsidR="00EA35D5">
        <w:rPr>
          <w:rFonts w:ascii="Ebrima" w:hAnsi="Ebrima"/>
        </w:rPr>
        <w:t>Stol</w:t>
      </w:r>
      <w:r w:rsidRPr="00A6481A">
        <w:rPr>
          <w:rFonts w:ascii="Ebrima" w:hAnsi="Ebrima"/>
        </w:rPr>
        <w:t xml:space="preserve"> </w:t>
      </w:r>
      <w:r w:rsidRPr="00CD7BA9">
        <w:rPr>
          <w:rFonts w:ascii="Ebrima" w:hAnsi="Ebrima"/>
        </w:rPr>
        <w:t>i Izvješće o provedbi Plana upravljanja, tri su ključna i međusobno povezana dokumenta upravljanja i raspolaganja imovinom. Strategijom upravljanja imovinom u vlasništvu</w:t>
      </w:r>
      <w:r w:rsidRPr="00F34629">
        <w:rPr>
          <w:rFonts w:ascii="Ebrima" w:hAnsi="Ebrima"/>
          <w:color w:val="FF0000"/>
        </w:rPr>
        <w:t xml:space="preserve"> </w:t>
      </w:r>
      <w:r w:rsidR="002B76C0" w:rsidRPr="00D5691E">
        <w:rPr>
          <w:rFonts w:ascii="Ebrima" w:hAnsi="Ebrima"/>
        </w:rPr>
        <w:t xml:space="preserve">Općine Generalski </w:t>
      </w:r>
      <w:r w:rsidR="00EA35D5">
        <w:rPr>
          <w:rFonts w:ascii="Ebrima" w:hAnsi="Ebrima"/>
        </w:rPr>
        <w:t>Stol</w:t>
      </w:r>
      <w:r w:rsidR="00A6481A" w:rsidRPr="00D5691E">
        <w:rPr>
          <w:rFonts w:ascii="Ebrima" w:hAnsi="Ebrima"/>
        </w:rPr>
        <w:t xml:space="preserve"> za razdoblje od 2019. do 2025</w:t>
      </w:r>
      <w:r w:rsidRPr="00D5691E">
        <w:rPr>
          <w:rFonts w:ascii="Ebrima" w:hAnsi="Ebrima"/>
        </w:rPr>
        <w:t xml:space="preserve">. godine (dalje u tekstu: Strategija) određeni su srednjoročni ciljevi i smjernice upravljanja imovinom uvažavajući pri tome gospodarske i razvojne interese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Planovi upravljanja imovinom u 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usklađeni su sa Strategijom, a sadrže detaljnu analizu stanja i razrađene planirane aktivnosti u upravljanju pojedinim oblicima imovine u 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w:t>
      </w:r>
    </w:p>
    <w:p w14:paraId="3F2314F3" w14:textId="79C4BC23" w:rsidR="00CD7BA9" w:rsidRPr="00CD7BA9" w:rsidRDefault="00CD7BA9" w:rsidP="00C87623">
      <w:pPr>
        <w:spacing w:before="200" w:after="200" w:line="276" w:lineRule="auto"/>
        <w:ind w:firstLine="567"/>
        <w:jc w:val="both"/>
        <w:rPr>
          <w:rFonts w:ascii="Ebrima" w:hAnsi="Ebrima"/>
        </w:rPr>
      </w:pPr>
      <w:r w:rsidRPr="00CD7BA9">
        <w:rPr>
          <w:rFonts w:ascii="Ebrima" w:hAnsi="Ebrima"/>
        </w:rPr>
        <w:t xml:space="preserve">Pobliži obvezni sadržaj Plana upravljanja, podatke koje mora sadržavati i druga pitanja s tim u vezi, propisano je </w:t>
      </w:r>
      <w:hyperlink r:id="rId11" w:history="1">
        <w:r w:rsidR="001D5C81" w:rsidRPr="001D5C81">
          <w:rPr>
            <w:rStyle w:val="Hyperlink"/>
            <w:rFonts w:ascii="Ebrima" w:hAnsi="Ebrima"/>
          </w:rPr>
          <w:t>Uredbom o obveznom sadržaju plana upravljanja imovinom u vlasništvu Republike Hrvatske</w:t>
        </w:r>
      </w:hyperlink>
      <w:r w:rsidR="001D5C81">
        <w:rPr>
          <w:rFonts w:ascii="Ebrima" w:hAnsi="Ebrima"/>
        </w:rPr>
        <w:t xml:space="preserve"> </w:t>
      </w:r>
      <w:r w:rsidRPr="00CD7BA9">
        <w:rPr>
          <w:rFonts w:ascii="Ebrima" w:hAnsi="Ebrima"/>
        </w:rPr>
        <w:t>(»Narodne novine«, broj 24/14). Izvješće o provedbi Plana, kao treći ključni dokument upravljanja imovinom, dostavlja se do 30. rujna tekuće godine za prethodnu godinu Vijeću Općine na usvajanje.</w:t>
      </w:r>
    </w:p>
    <w:p w14:paraId="3FE78139" w14:textId="77777777" w:rsidR="00CD7BA9" w:rsidRPr="00CD7BA9" w:rsidRDefault="00CD7BA9" w:rsidP="00C87623">
      <w:pPr>
        <w:spacing w:before="200" w:after="200" w:line="276" w:lineRule="auto"/>
        <w:ind w:firstLine="567"/>
        <w:jc w:val="both"/>
        <w:rPr>
          <w:rFonts w:ascii="Ebrima" w:hAnsi="Ebrima"/>
        </w:rPr>
      </w:pPr>
      <w:r w:rsidRPr="00CD7BA9">
        <w:rPr>
          <w:rFonts w:ascii="Ebrima" w:hAnsi="Ebrima"/>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2F554478" w14:textId="5B6E24A9" w:rsidR="00CD7BA9" w:rsidRPr="00D5691E" w:rsidRDefault="00CD7BA9" w:rsidP="00C87623">
      <w:pPr>
        <w:spacing w:before="200" w:after="200" w:line="276" w:lineRule="auto"/>
        <w:ind w:firstLine="567"/>
        <w:jc w:val="both"/>
        <w:rPr>
          <w:rFonts w:ascii="Ebrima" w:hAnsi="Ebrima"/>
        </w:rPr>
      </w:pPr>
      <w:r w:rsidRPr="00CD7BA9">
        <w:rPr>
          <w:rFonts w:ascii="Ebrima" w:hAnsi="Ebrima"/>
        </w:rPr>
        <w:lastRenderedPageBreak/>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w:t>
      </w:r>
      <w:r w:rsidRPr="00D5691E">
        <w:rPr>
          <w:rFonts w:ascii="Ebrima" w:hAnsi="Ebrima"/>
        </w:rPr>
        <w:t xml:space="preserve">drugi način te davanje imovine na uporabu. Temeljni cilj Strategije jest učinkovito upravljati svim oblicima imovine u 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prema načelu učinkovitosti dobroga gospodara. U tu svrhu potrebno je aktivirati nekretnine u vlasništvu Općine i staviti ih u funkciju gospodarskoga razvoja.</w:t>
      </w:r>
    </w:p>
    <w:p w14:paraId="7530847C" w14:textId="42DFB138" w:rsidR="00CD7BA9" w:rsidRPr="00D5691E" w:rsidRDefault="00CD7BA9" w:rsidP="00C87623">
      <w:pPr>
        <w:spacing w:after="200" w:line="276" w:lineRule="auto"/>
        <w:ind w:firstLine="567"/>
        <w:jc w:val="both"/>
        <w:rPr>
          <w:rFonts w:ascii="Ebrima" w:hAnsi="Ebrima"/>
        </w:rPr>
      </w:pPr>
      <w:r w:rsidRPr="00D5691E">
        <w:rPr>
          <w:rFonts w:ascii="Ebrima" w:hAnsi="Ebrima"/>
        </w:rPr>
        <w:t>Godišnji plan upravlja</w:t>
      </w:r>
      <w:r w:rsidR="00F34629" w:rsidRPr="00D5691E">
        <w:rPr>
          <w:rFonts w:ascii="Ebrima" w:hAnsi="Ebrima"/>
        </w:rPr>
        <w:t xml:space="preserve">nja imovinom </w:t>
      </w:r>
      <w:r w:rsidR="002B76C0" w:rsidRPr="00D5691E">
        <w:rPr>
          <w:rFonts w:ascii="Ebrima" w:hAnsi="Ebrima"/>
        </w:rPr>
        <w:t xml:space="preserve">Općine Generalski </w:t>
      </w:r>
      <w:r w:rsidR="00EA35D5">
        <w:rPr>
          <w:rFonts w:ascii="Ebrima" w:hAnsi="Ebrima"/>
        </w:rPr>
        <w:t>Stol</w:t>
      </w:r>
      <w:r w:rsidR="00F34629" w:rsidRPr="00D5691E">
        <w:rPr>
          <w:rFonts w:ascii="Ebrima" w:hAnsi="Ebrima"/>
        </w:rPr>
        <w:t xml:space="preserve"> za 2025</w:t>
      </w:r>
      <w:r w:rsidRPr="00D5691E">
        <w:rPr>
          <w:rFonts w:ascii="Ebrima" w:hAnsi="Ebrima"/>
        </w:rPr>
        <w:t xml:space="preserve">. godinu, predstavlja dokument u kojem se putem mjera, projekata i aktivnosti razrađuju elementi strateškog planiranja postavljeni u Strategiji upravljanja imovinom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za razdoblje od 2021. do 2027. Nadalje, za predložene aktivnosti u okviru Plana definiraju se pokazatelji rezultata, mjerne jedinice za pokazatelje rezultata, kao i polazne i ciljane vrijednosti mjernih jedinica.</w:t>
      </w:r>
    </w:p>
    <w:p w14:paraId="61578188" w14:textId="0873B639" w:rsidR="00CD7BA9" w:rsidRPr="00D5691E" w:rsidRDefault="00CD7BA9" w:rsidP="00C87623">
      <w:pPr>
        <w:spacing w:after="200" w:line="276" w:lineRule="auto"/>
        <w:ind w:firstLine="567"/>
        <w:jc w:val="both"/>
        <w:rPr>
          <w:rFonts w:ascii="Ebrima" w:hAnsi="Ebrima"/>
        </w:rPr>
      </w:pPr>
      <w:r w:rsidRPr="00D5691E">
        <w:rPr>
          <w:rFonts w:ascii="Ebrima" w:hAnsi="Ebrima"/>
        </w:rPr>
        <w:t xml:space="preserve">Plan upravljanja određuje kratkoročne ciljeve i smjernice upravljanja imovinom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te provedbene mjere u svrhu provođenja Strategije, mora sadržavati detaljnu analizu stanja upravljanja pojedinim oblicima imovine u 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i godišnje planove upravljanja pojedinim oblicima imovine u 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i to:</w:t>
      </w:r>
    </w:p>
    <w:p w14:paraId="6471B69D" w14:textId="77777777" w:rsidR="00CD4A88" w:rsidRDefault="00CD4A88" w:rsidP="00C87623">
      <w:pPr>
        <w:spacing w:line="276" w:lineRule="auto"/>
        <w:jc w:val="both"/>
        <w:rPr>
          <w:rFonts w:ascii="Arial" w:hAnsi="Arial" w:cs="Arial"/>
          <w:color w:val="000000"/>
        </w:rPr>
      </w:pPr>
    </w:p>
    <w:p w14:paraId="79778AA2" w14:textId="77777777" w:rsidR="00CD4A88" w:rsidRPr="00CD7BA9" w:rsidRDefault="00CD4A88" w:rsidP="00C87623">
      <w:pPr>
        <w:spacing w:line="276" w:lineRule="auto"/>
        <w:jc w:val="both"/>
        <w:rPr>
          <w:rFonts w:ascii="Arial" w:hAnsi="Arial" w:cs="Arial"/>
        </w:rPr>
      </w:pPr>
    </w:p>
    <w:p w14:paraId="38CB84CE" w14:textId="732BC943" w:rsidR="00CD7BA9" w:rsidRDefault="00CD7BA9" w:rsidP="00433965">
      <w:pPr>
        <w:pStyle w:val="Heading2"/>
        <w:numPr>
          <w:ilvl w:val="1"/>
          <w:numId w:val="1"/>
        </w:numPr>
        <w:jc w:val="center"/>
        <w:rPr>
          <w:rFonts w:eastAsiaTheme="majorEastAsia"/>
        </w:rPr>
      </w:pPr>
      <w:bookmarkStart w:id="1" w:name="_Toc180149597"/>
      <w:r w:rsidRPr="00CD7BA9">
        <w:rPr>
          <w:rFonts w:eastAsiaTheme="majorEastAsia"/>
        </w:rPr>
        <w:t xml:space="preserve">GODIŠNJI PLAN UPRAVLJANJA TRGOVAČKIM DRUŠTVIMA U (SU)VLASNIŠTVU </w:t>
      </w:r>
      <w:r w:rsidR="002B76C0" w:rsidRPr="00D5691E">
        <w:rPr>
          <w:rFonts w:eastAsiaTheme="majorEastAsia"/>
          <w:color w:val="auto"/>
        </w:rPr>
        <w:t xml:space="preserve">OPĆINE GENERALSKI </w:t>
      </w:r>
      <w:r w:rsidR="00EA35D5">
        <w:rPr>
          <w:rFonts w:eastAsiaTheme="majorEastAsia"/>
          <w:color w:val="auto"/>
        </w:rPr>
        <w:t>STOL</w:t>
      </w:r>
      <w:bookmarkEnd w:id="1"/>
    </w:p>
    <w:p w14:paraId="3514CAEB" w14:textId="77777777" w:rsidR="00CD7BA9" w:rsidRPr="00CD7BA9" w:rsidRDefault="00CD7BA9" w:rsidP="00C87623">
      <w:pPr>
        <w:jc w:val="both"/>
        <w:rPr>
          <w:rFonts w:eastAsiaTheme="majorEastAsia"/>
        </w:rPr>
      </w:pPr>
    </w:p>
    <w:p w14:paraId="230E1EDD" w14:textId="5562B237" w:rsidR="00C61E87" w:rsidRPr="00D5691E" w:rsidRDefault="00C61E87" w:rsidP="00B05077">
      <w:pPr>
        <w:spacing w:after="200" w:line="276" w:lineRule="auto"/>
        <w:jc w:val="both"/>
        <w:rPr>
          <w:rFonts w:ascii="Ebrima" w:hAnsi="Ebrima"/>
        </w:rPr>
      </w:pPr>
      <w:r w:rsidRPr="00C61E87">
        <w:rPr>
          <w:rFonts w:ascii="Ebrima" w:hAnsi="Ebrima"/>
        </w:rPr>
        <w:t xml:space="preserve">Trgovačka </w:t>
      </w:r>
      <w:r w:rsidRPr="00D5691E">
        <w:rPr>
          <w:rFonts w:ascii="Ebrima" w:hAnsi="Ebrima"/>
        </w:rPr>
        <w:t xml:space="preserve">društva kojima je osnivač i (su)vlasnik </w:t>
      </w:r>
      <w:r w:rsidR="002B76C0" w:rsidRPr="00D5691E">
        <w:rPr>
          <w:rFonts w:ascii="Ebrima" w:hAnsi="Ebrima"/>
        </w:rPr>
        <w:t xml:space="preserve">Općina Generalski </w:t>
      </w:r>
      <w:r w:rsidR="00EA35D5">
        <w:rPr>
          <w:rFonts w:ascii="Ebrima" w:hAnsi="Ebrima"/>
        </w:rPr>
        <w:t>Stol</w:t>
      </w:r>
      <w:r w:rsidRPr="00D5691E">
        <w:rPr>
          <w:rFonts w:ascii="Ebrima" w:hAnsi="Ebrima"/>
        </w:rPr>
        <w:t xml:space="preserve"> važna su 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21070C5A" w14:textId="4F565067" w:rsidR="00C61E87" w:rsidRPr="00B05077" w:rsidRDefault="00C61E87" w:rsidP="00B05077">
      <w:pPr>
        <w:spacing w:after="200" w:line="276" w:lineRule="auto"/>
        <w:jc w:val="both"/>
        <w:rPr>
          <w:rFonts w:ascii="Ebrima" w:hAnsi="Ebrima"/>
        </w:rPr>
      </w:pPr>
      <w:r w:rsidRPr="00D5691E">
        <w:rPr>
          <w:rFonts w:ascii="Ebrima" w:hAnsi="Ebrima"/>
        </w:rPr>
        <w:t xml:space="preserve">Bitna smjernica u Strategiji upravljanja imovinom koja se odnosi na trgovačka društva u (su)vlasništvu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je unapređenje korporativnog upravljanja i vršenje kontrola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kao (su)vlasnika trgovačkog društva. Odgovornost za rezultate poslovanja trgovačkih društava u (su)vlasništvu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w:t>
      </w:r>
      <w:r w:rsidRPr="00C61E87">
        <w:rPr>
          <w:rFonts w:ascii="Ebrima" w:hAnsi="Ebrima"/>
        </w:rPr>
        <w:t>uključuje složen proces aktivnosti uprava i nadzornih odbora, upravljačkih prava i odgovornosti.</w:t>
      </w:r>
    </w:p>
    <w:p w14:paraId="63191940" w14:textId="59645D87" w:rsidR="00C61E87" w:rsidRPr="00D5691E" w:rsidRDefault="002B76C0" w:rsidP="00C87623">
      <w:pPr>
        <w:spacing w:before="200" w:line="276" w:lineRule="auto"/>
        <w:jc w:val="both"/>
        <w:rPr>
          <w:rFonts w:ascii="Ebrima" w:hAnsi="Ebrima"/>
        </w:rPr>
      </w:pPr>
      <w:r w:rsidRPr="00D5691E">
        <w:rPr>
          <w:rFonts w:ascii="Ebrima" w:hAnsi="Ebrima"/>
        </w:rPr>
        <w:t xml:space="preserve">Općina Generalski </w:t>
      </w:r>
      <w:r w:rsidR="00EA35D5">
        <w:rPr>
          <w:rFonts w:ascii="Ebrima" w:hAnsi="Ebrima"/>
        </w:rPr>
        <w:t>Stol</w:t>
      </w:r>
      <w:r w:rsidR="00C61E87" w:rsidRPr="00D5691E">
        <w:rPr>
          <w:rFonts w:ascii="Ebrima" w:hAnsi="Ebrima"/>
        </w:rPr>
        <w:t xml:space="preserve"> u okviru upravljanja vlasničkim udjelom trgovačkih društava obavlja sljedeće poslove:</w:t>
      </w:r>
    </w:p>
    <w:p w14:paraId="1C071DC8" w14:textId="77777777" w:rsidR="00C61E87" w:rsidRPr="00D5691E" w:rsidRDefault="00C61E87" w:rsidP="00433965">
      <w:pPr>
        <w:pStyle w:val="ListParagraph"/>
        <w:numPr>
          <w:ilvl w:val="0"/>
          <w:numId w:val="2"/>
        </w:numPr>
        <w:spacing w:before="200" w:line="276" w:lineRule="auto"/>
        <w:jc w:val="both"/>
        <w:rPr>
          <w:rFonts w:ascii="Ebrima" w:hAnsi="Ebrima"/>
        </w:rPr>
      </w:pPr>
      <w:r w:rsidRPr="00D5691E">
        <w:rPr>
          <w:rFonts w:ascii="Ebrima" w:hAnsi="Ebrima"/>
        </w:rPr>
        <w:t>kontinuirano prikuplja i analizira izvješća o poslovanju dostavljena od trgovačkih društava,</w:t>
      </w:r>
    </w:p>
    <w:p w14:paraId="76EA455C" w14:textId="0E7DCC4A" w:rsidR="00B05077" w:rsidRPr="00B05077" w:rsidRDefault="00C61E87" w:rsidP="00433965">
      <w:pPr>
        <w:pStyle w:val="ListParagraph"/>
        <w:numPr>
          <w:ilvl w:val="0"/>
          <w:numId w:val="2"/>
        </w:numPr>
        <w:jc w:val="both"/>
        <w:rPr>
          <w:rFonts w:ascii="Ebrima" w:hAnsi="Ebrima"/>
        </w:rPr>
      </w:pPr>
      <w:r w:rsidRPr="00D5691E">
        <w:rPr>
          <w:rFonts w:ascii="Ebrima" w:hAnsi="Ebrima"/>
        </w:rPr>
        <w:t xml:space="preserve">sukladno </w:t>
      </w:r>
      <w:r w:rsidRPr="00D5691E">
        <w:rPr>
          <w:rFonts w:ascii="Ebrima" w:hAnsi="Ebrima"/>
          <w:bCs/>
        </w:rPr>
        <w:t xml:space="preserve">Uredbi o sastavljanju i predaji izjave o fiskalnoj odgovornosti i izvještaja o primjeni fiskalnih pravila, </w:t>
      </w:r>
      <w:r w:rsidRPr="00D5691E">
        <w:rPr>
          <w:rFonts w:ascii="Ebrima" w:hAnsi="Ebrima"/>
        </w:rPr>
        <w:t xml:space="preserve">predsjednici Uprava trgovačkih društava u (su)vlasništvu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do </w:t>
      </w:r>
      <w:r w:rsidRPr="00C61E87">
        <w:rPr>
          <w:rFonts w:ascii="Ebrima" w:hAnsi="Ebrima"/>
        </w:rPr>
        <w:t>31. ožujka tekuće godine za prethodnu godinu dostavljaju 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587D184E" w14:textId="6F55A681" w:rsidR="00C61E87" w:rsidRDefault="00FA71D2" w:rsidP="00FA71D2">
      <w:pPr>
        <w:spacing w:before="200" w:line="276" w:lineRule="auto"/>
        <w:jc w:val="center"/>
        <w:rPr>
          <w:rFonts w:ascii="Ebrima" w:hAnsi="Ebrima"/>
          <w:i/>
          <w:iCs/>
          <w:sz w:val="22"/>
          <w:szCs w:val="22"/>
        </w:rPr>
      </w:pPr>
      <w:r w:rsidRPr="00FA71D2">
        <w:rPr>
          <w:rFonts w:ascii="Ebrima" w:hAnsi="Ebrima"/>
          <w:i/>
          <w:iCs/>
          <w:sz w:val="22"/>
          <w:szCs w:val="22"/>
        </w:rPr>
        <w:t xml:space="preserve">Tablica 1. Trgovačka društva u (su)vlasništvu </w:t>
      </w:r>
      <w:r w:rsidR="002B76C0" w:rsidRPr="00D5691E">
        <w:rPr>
          <w:rFonts w:ascii="Ebrima" w:hAnsi="Ebrima"/>
          <w:i/>
          <w:iCs/>
          <w:sz w:val="22"/>
          <w:szCs w:val="22"/>
        </w:rPr>
        <w:t xml:space="preserve">Općine Generalski </w:t>
      </w:r>
      <w:r w:rsidR="00EA35D5">
        <w:rPr>
          <w:rFonts w:ascii="Ebrima" w:hAnsi="Ebrima"/>
          <w:i/>
          <w:iCs/>
          <w:sz w:val="22"/>
          <w:szCs w:val="22"/>
        </w:rPr>
        <w:t>Stol</w:t>
      </w:r>
    </w:p>
    <w:tbl>
      <w:tblPr>
        <w:tblStyle w:val="TableGridLight1"/>
        <w:tblW w:w="11179" w:type="dxa"/>
        <w:jc w:val="center"/>
        <w:tblLook w:val="04A0" w:firstRow="1" w:lastRow="0" w:firstColumn="1" w:lastColumn="0" w:noHBand="0" w:noVBand="1"/>
      </w:tblPr>
      <w:tblGrid>
        <w:gridCol w:w="1559"/>
        <w:gridCol w:w="1498"/>
        <w:gridCol w:w="1495"/>
        <w:gridCol w:w="1347"/>
        <w:gridCol w:w="1288"/>
        <w:gridCol w:w="1586"/>
        <w:gridCol w:w="1252"/>
        <w:gridCol w:w="1154"/>
      </w:tblGrid>
      <w:tr w:rsidR="0056350B" w14:paraId="57232BAA" w14:textId="77777777" w:rsidTr="00571257">
        <w:trPr>
          <w:trHeight w:val="1468"/>
          <w:jc w:val="center"/>
        </w:trPr>
        <w:tc>
          <w:tcPr>
            <w:tcW w:w="1609" w:type="dxa"/>
            <w:shd w:val="clear" w:color="auto" w:fill="31849B" w:themeFill="accent5" w:themeFillShade="BF"/>
            <w:vAlign w:val="center"/>
          </w:tcPr>
          <w:p w14:paraId="59EE60AB" w14:textId="179BB8B6" w:rsidR="00FA71D2" w:rsidRPr="006D5DA7" w:rsidRDefault="00FA71D2" w:rsidP="0056350B">
            <w:pPr>
              <w:spacing w:before="200" w:line="276" w:lineRule="auto"/>
              <w:jc w:val="center"/>
              <w:rPr>
                <w:rFonts w:ascii="Ebrima" w:hAnsi="Ebrima"/>
                <w:b/>
                <w:color w:val="FFFFFF" w:themeColor="background1"/>
                <w:sz w:val="20"/>
                <w:szCs w:val="20"/>
              </w:rPr>
            </w:pPr>
            <w:r w:rsidRPr="006D5DA7">
              <w:rPr>
                <w:rFonts w:ascii="Ebrima" w:hAnsi="Ebrima"/>
                <w:b/>
                <w:color w:val="FFFFFF" w:themeColor="background1"/>
                <w:sz w:val="20"/>
                <w:szCs w:val="20"/>
              </w:rPr>
              <w:t>Trgovačko društvo</w:t>
            </w:r>
          </w:p>
        </w:tc>
        <w:tc>
          <w:tcPr>
            <w:tcW w:w="1608" w:type="dxa"/>
            <w:shd w:val="clear" w:color="auto" w:fill="31849B" w:themeFill="accent5" w:themeFillShade="BF"/>
            <w:vAlign w:val="center"/>
          </w:tcPr>
          <w:p w14:paraId="28FF6593" w14:textId="68B235FE" w:rsidR="00FA71D2" w:rsidRPr="006D5DA7" w:rsidRDefault="00FA71D2" w:rsidP="0056350B">
            <w:pPr>
              <w:spacing w:before="200" w:line="276" w:lineRule="auto"/>
              <w:jc w:val="center"/>
              <w:rPr>
                <w:rFonts w:ascii="Ebrima" w:hAnsi="Ebrima"/>
                <w:b/>
                <w:color w:val="FFFFFF" w:themeColor="background1"/>
                <w:sz w:val="20"/>
                <w:szCs w:val="20"/>
              </w:rPr>
            </w:pPr>
            <w:r w:rsidRPr="006D5DA7">
              <w:rPr>
                <w:rFonts w:ascii="Ebrima" w:hAnsi="Ebrima"/>
                <w:b/>
                <w:color w:val="FFFFFF" w:themeColor="background1"/>
                <w:sz w:val="20"/>
                <w:szCs w:val="20"/>
              </w:rPr>
              <w:t>Sjedište društva</w:t>
            </w:r>
          </w:p>
        </w:tc>
        <w:tc>
          <w:tcPr>
            <w:tcW w:w="1547" w:type="dxa"/>
            <w:shd w:val="clear" w:color="auto" w:fill="31849B" w:themeFill="accent5" w:themeFillShade="BF"/>
            <w:vAlign w:val="center"/>
          </w:tcPr>
          <w:p w14:paraId="68E88FFE" w14:textId="3883B024" w:rsidR="00FA71D2" w:rsidRPr="006D5DA7" w:rsidRDefault="00FA71D2" w:rsidP="0056350B">
            <w:pPr>
              <w:spacing w:before="200" w:line="276" w:lineRule="auto"/>
              <w:jc w:val="center"/>
              <w:rPr>
                <w:rFonts w:ascii="Ebrima" w:hAnsi="Ebrima"/>
                <w:b/>
                <w:color w:val="FFFFFF" w:themeColor="background1"/>
                <w:sz w:val="20"/>
                <w:szCs w:val="20"/>
              </w:rPr>
            </w:pPr>
            <w:r w:rsidRPr="006D5DA7">
              <w:rPr>
                <w:rFonts w:ascii="Ebrima" w:hAnsi="Ebrima"/>
                <w:b/>
                <w:color w:val="FFFFFF" w:themeColor="background1"/>
                <w:sz w:val="20"/>
                <w:szCs w:val="20"/>
              </w:rPr>
              <w:t>OIB</w:t>
            </w:r>
          </w:p>
        </w:tc>
        <w:tc>
          <w:tcPr>
            <w:tcW w:w="1450" w:type="dxa"/>
            <w:shd w:val="clear" w:color="auto" w:fill="31849B" w:themeFill="accent5" w:themeFillShade="BF"/>
            <w:vAlign w:val="center"/>
          </w:tcPr>
          <w:p w14:paraId="3CE8EA13" w14:textId="0BBDDD49" w:rsidR="00FA71D2" w:rsidRPr="006D5DA7" w:rsidRDefault="00FA71D2" w:rsidP="0056350B">
            <w:pPr>
              <w:spacing w:before="200" w:line="276" w:lineRule="auto"/>
              <w:jc w:val="center"/>
              <w:rPr>
                <w:rFonts w:ascii="Ebrima" w:hAnsi="Ebrima"/>
                <w:b/>
                <w:color w:val="FFFFFF" w:themeColor="background1"/>
                <w:sz w:val="20"/>
                <w:szCs w:val="20"/>
              </w:rPr>
            </w:pPr>
            <w:r w:rsidRPr="006D5DA7">
              <w:rPr>
                <w:rFonts w:ascii="Ebrima" w:hAnsi="Ebrima"/>
                <w:b/>
                <w:color w:val="FFFFFF" w:themeColor="background1"/>
                <w:sz w:val="20"/>
                <w:szCs w:val="20"/>
              </w:rPr>
              <w:t xml:space="preserve">Temeljni kapital u </w:t>
            </w:r>
            <w:r w:rsidR="0056350B" w:rsidRPr="006D5DA7">
              <w:rPr>
                <w:rFonts w:ascii="Cambria" w:hAnsi="Cambria"/>
                <w:b/>
                <w:color w:val="FFFFFF" w:themeColor="background1"/>
                <w:sz w:val="20"/>
                <w:szCs w:val="20"/>
              </w:rPr>
              <w:t>€</w:t>
            </w:r>
          </w:p>
        </w:tc>
        <w:tc>
          <w:tcPr>
            <w:tcW w:w="928" w:type="dxa"/>
            <w:shd w:val="clear" w:color="auto" w:fill="31849B" w:themeFill="accent5" w:themeFillShade="BF"/>
            <w:vAlign w:val="center"/>
          </w:tcPr>
          <w:p w14:paraId="4E68BCD5" w14:textId="2E0E8E7E" w:rsidR="00FA71D2" w:rsidRPr="006D5DA7" w:rsidRDefault="00F34629" w:rsidP="0056350B">
            <w:pPr>
              <w:spacing w:before="200" w:line="276" w:lineRule="auto"/>
              <w:jc w:val="center"/>
              <w:rPr>
                <w:rFonts w:ascii="Ebrima" w:hAnsi="Ebrima"/>
                <w:b/>
                <w:bCs/>
                <w:color w:val="FFFFFF" w:themeColor="background1"/>
                <w:sz w:val="20"/>
                <w:szCs w:val="20"/>
              </w:rPr>
            </w:pPr>
            <w:r w:rsidRPr="006D5DA7">
              <w:rPr>
                <w:rFonts w:ascii="Ebrima" w:hAnsi="Ebrima"/>
                <w:b/>
                <w:bCs/>
                <w:color w:val="FFFFFF" w:themeColor="background1"/>
                <w:sz w:val="20"/>
                <w:szCs w:val="20"/>
              </w:rPr>
              <w:t xml:space="preserve">Ukupni prihodi </w:t>
            </w:r>
            <w:r w:rsidR="00B41871">
              <w:rPr>
                <w:rFonts w:ascii="Ebrima" w:hAnsi="Ebrima"/>
                <w:b/>
                <w:bCs/>
                <w:color w:val="FFFFFF" w:themeColor="background1"/>
                <w:sz w:val="20"/>
                <w:szCs w:val="20"/>
              </w:rPr>
              <w:t>(plan)</w:t>
            </w:r>
            <w:r w:rsidRPr="006D5DA7">
              <w:rPr>
                <w:rFonts w:ascii="Ebrima" w:hAnsi="Ebrima"/>
                <w:b/>
                <w:bCs/>
                <w:color w:val="FFFFFF" w:themeColor="background1"/>
                <w:sz w:val="20"/>
                <w:szCs w:val="20"/>
              </w:rPr>
              <w:t>2024</w:t>
            </w:r>
            <w:r w:rsidR="0056350B" w:rsidRPr="006D5DA7">
              <w:rPr>
                <w:rFonts w:ascii="Ebrima" w:hAnsi="Ebrima"/>
                <w:b/>
                <w:bCs/>
                <w:color w:val="FFFFFF" w:themeColor="background1"/>
                <w:sz w:val="20"/>
                <w:szCs w:val="20"/>
              </w:rPr>
              <w:t>. u</w:t>
            </w:r>
            <w:r w:rsidR="0056350B" w:rsidRPr="006D5DA7">
              <w:rPr>
                <w:rFonts w:ascii="Ebrima" w:hAnsi="Ebrima"/>
                <w:b/>
                <w:color w:val="FFFFFF" w:themeColor="background1"/>
                <w:sz w:val="20"/>
                <w:szCs w:val="20"/>
              </w:rPr>
              <w:t xml:space="preserve"> €</w:t>
            </w:r>
          </w:p>
        </w:tc>
        <w:tc>
          <w:tcPr>
            <w:tcW w:w="1602" w:type="dxa"/>
            <w:shd w:val="clear" w:color="auto" w:fill="31849B" w:themeFill="accent5" w:themeFillShade="BF"/>
            <w:vAlign w:val="center"/>
          </w:tcPr>
          <w:p w14:paraId="232120BB" w14:textId="17ED867A" w:rsidR="00FA71D2" w:rsidRPr="006D5DA7" w:rsidRDefault="00F34629" w:rsidP="0056350B">
            <w:pPr>
              <w:spacing w:before="200" w:line="276" w:lineRule="auto"/>
              <w:jc w:val="center"/>
              <w:rPr>
                <w:rFonts w:ascii="Ebrima" w:hAnsi="Ebrima"/>
                <w:b/>
                <w:bCs/>
                <w:color w:val="FFFFFF" w:themeColor="background1"/>
                <w:sz w:val="20"/>
                <w:szCs w:val="20"/>
              </w:rPr>
            </w:pPr>
            <w:r w:rsidRPr="006D5DA7">
              <w:rPr>
                <w:rFonts w:ascii="Ebrima" w:hAnsi="Ebrima"/>
                <w:b/>
                <w:bCs/>
                <w:color w:val="FFFFFF" w:themeColor="background1"/>
                <w:sz w:val="20"/>
                <w:szCs w:val="20"/>
              </w:rPr>
              <w:t>Dobit/gubitak 2024</w:t>
            </w:r>
            <w:r w:rsidR="0056350B" w:rsidRPr="006D5DA7">
              <w:rPr>
                <w:rFonts w:ascii="Ebrima" w:hAnsi="Ebrima"/>
                <w:b/>
                <w:bCs/>
                <w:color w:val="FFFFFF" w:themeColor="background1"/>
                <w:sz w:val="20"/>
                <w:szCs w:val="20"/>
              </w:rPr>
              <w:t>. u €</w:t>
            </w:r>
          </w:p>
        </w:tc>
        <w:tc>
          <w:tcPr>
            <w:tcW w:w="1272" w:type="dxa"/>
            <w:shd w:val="clear" w:color="auto" w:fill="31849B" w:themeFill="accent5" w:themeFillShade="BF"/>
            <w:vAlign w:val="center"/>
          </w:tcPr>
          <w:p w14:paraId="48F1683F" w14:textId="13B4015B" w:rsidR="00FA71D2" w:rsidRPr="006D5DA7" w:rsidRDefault="00F34629" w:rsidP="0056350B">
            <w:pPr>
              <w:spacing w:before="200" w:line="276" w:lineRule="auto"/>
              <w:jc w:val="center"/>
              <w:rPr>
                <w:rFonts w:ascii="Ebrima" w:hAnsi="Ebrima"/>
                <w:b/>
                <w:color w:val="FFFFFF" w:themeColor="background1"/>
                <w:sz w:val="20"/>
                <w:szCs w:val="20"/>
              </w:rPr>
            </w:pPr>
            <w:r w:rsidRPr="006D5DA7">
              <w:rPr>
                <w:rFonts w:ascii="Ebrima" w:hAnsi="Ebrima"/>
                <w:b/>
                <w:color w:val="FFFFFF" w:themeColor="background1"/>
                <w:sz w:val="20"/>
                <w:szCs w:val="20"/>
              </w:rPr>
              <w:t>Broj zaposlenih u 2024</w:t>
            </w:r>
            <w:r w:rsidR="0056350B" w:rsidRPr="006D5DA7">
              <w:rPr>
                <w:rFonts w:ascii="Ebrima" w:hAnsi="Ebrima"/>
                <w:b/>
                <w:color w:val="FFFFFF" w:themeColor="background1"/>
                <w:sz w:val="20"/>
                <w:szCs w:val="20"/>
              </w:rPr>
              <w:t>.</w:t>
            </w:r>
          </w:p>
        </w:tc>
        <w:tc>
          <w:tcPr>
            <w:tcW w:w="1163" w:type="dxa"/>
            <w:shd w:val="clear" w:color="auto" w:fill="31849B" w:themeFill="accent5" w:themeFillShade="BF"/>
            <w:vAlign w:val="center"/>
          </w:tcPr>
          <w:p w14:paraId="70390935" w14:textId="17FE1A5D" w:rsidR="00FA71D2" w:rsidRPr="006D5DA7" w:rsidRDefault="0056350B" w:rsidP="0056350B">
            <w:pPr>
              <w:spacing w:before="200" w:line="276" w:lineRule="auto"/>
              <w:jc w:val="center"/>
              <w:rPr>
                <w:rFonts w:ascii="Ebrima" w:hAnsi="Ebrima"/>
                <w:b/>
                <w:color w:val="FFFFFF" w:themeColor="background1"/>
                <w:sz w:val="20"/>
                <w:szCs w:val="20"/>
              </w:rPr>
            </w:pPr>
            <w:r w:rsidRPr="006D5DA7">
              <w:rPr>
                <w:rFonts w:ascii="Ebrima" w:hAnsi="Ebrima"/>
                <w:b/>
                <w:color w:val="FFFFFF" w:themeColor="background1"/>
                <w:sz w:val="20"/>
                <w:szCs w:val="20"/>
              </w:rPr>
              <w:t>% vlasništva</w:t>
            </w:r>
          </w:p>
        </w:tc>
      </w:tr>
      <w:tr w:rsidR="0056350B" w14:paraId="4E917431" w14:textId="77777777" w:rsidTr="00F34629">
        <w:trPr>
          <w:trHeight w:val="628"/>
          <w:jc w:val="center"/>
        </w:trPr>
        <w:tc>
          <w:tcPr>
            <w:tcW w:w="1609" w:type="dxa"/>
            <w:vAlign w:val="center"/>
          </w:tcPr>
          <w:p w14:paraId="7B4F0ADF" w14:textId="6385170E" w:rsidR="00FA71D2" w:rsidRPr="00B05077" w:rsidRDefault="009C0E8A" w:rsidP="00F87C8C">
            <w:pPr>
              <w:spacing w:before="200" w:line="276" w:lineRule="auto"/>
              <w:jc w:val="center"/>
              <w:rPr>
                <w:rFonts w:ascii="Ebrima" w:hAnsi="Ebrima"/>
                <w:sz w:val="20"/>
                <w:szCs w:val="20"/>
              </w:rPr>
            </w:pPr>
            <w:r w:rsidRPr="009C0E8A">
              <w:rPr>
                <w:rFonts w:ascii="Ebrima" w:hAnsi="Ebrima"/>
                <w:sz w:val="20"/>
                <w:szCs w:val="20"/>
              </w:rPr>
              <w:t xml:space="preserve">KOMUNALNO GENERALSKI </w:t>
            </w:r>
            <w:r w:rsidR="00EA35D5">
              <w:rPr>
                <w:rFonts w:ascii="Ebrima" w:hAnsi="Ebrima"/>
                <w:sz w:val="20"/>
                <w:szCs w:val="20"/>
              </w:rPr>
              <w:t>STOL</w:t>
            </w:r>
            <w:r w:rsidRPr="009C0E8A">
              <w:rPr>
                <w:rFonts w:ascii="Ebrima" w:hAnsi="Ebrima"/>
                <w:sz w:val="20"/>
                <w:szCs w:val="20"/>
              </w:rPr>
              <w:t xml:space="preserve"> d.o.o. za komunalne djelatnosti</w:t>
            </w:r>
          </w:p>
        </w:tc>
        <w:tc>
          <w:tcPr>
            <w:tcW w:w="1608" w:type="dxa"/>
            <w:vAlign w:val="center"/>
          </w:tcPr>
          <w:p w14:paraId="2260FF5B" w14:textId="3A8D9A86" w:rsidR="00FA71D2" w:rsidRPr="00B05077" w:rsidRDefault="009C0E8A" w:rsidP="00F87C8C">
            <w:pPr>
              <w:spacing w:before="200" w:line="276" w:lineRule="auto"/>
              <w:jc w:val="center"/>
              <w:rPr>
                <w:rFonts w:ascii="Ebrima" w:hAnsi="Ebrima"/>
                <w:sz w:val="20"/>
                <w:szCs w:val="20"/>
              </w:rPr>
            </w:pPr>
            <w:r w:rsidRPr="009C0E8A">
              <w:rPr>
                <w:rFonts w:ascii="Ebrima" w:hAnsi="Ebrima"/>
                <w:sz w:val="20"/>
                <w:szCs w:val="20"/>
              </w:rPr>
              <w:t xml:space="preserve">Generalski </w:t>
            </w:r>
            <w:r w:rsidR="00EA35D5">
              <w:rPr>
                <w:rFonts w:ascii="Ebrima" w:hAnsi="Ebrima"/>
                <w:sz w:val="20"/>
                <w:szCs w:val="20"/>
              </w:rPr>
              <w:t>Stol</w:t>
            </w:r>
            <w:r w:rsidRPr="009C0E8A">
              <w:rPr>
                <w:rFonts w:ascii="Ebrima" w:hAnsi="Ebrima"/>
                <w:sz w:val="20"/>
                <w:szCs w:val="20"/>
              </w:rPr>
              <w:t xml:space="preserve"> 32</w:t>
            </w:r>
          </w:p>
        </w:tc>
        <w:tc>
          <w:tcPr>
            <w:tcW w:w="1547" w:type="dxa"/>
            <w:vAlign w:val="center"/>
          </w:tcPr>
          <w:p w14:paraId="7E3100B9" w14:textId="4482861F" w:rsidR="00FA71D2" w:rsidRPr="00B05077" w:rsidRDefault="009C0E8A" w:rsidP="009C0E8A">
            <w:pPr>
              <w:spacing w:before="200" w:line="276" w:lineRule="auto"/>
              <w:jc w:val="center"/>
              <w:rPr>
                <w:rFonts w:ascii="Ebrima" w:hAnsi="Ebrima"/>
                <w:sz w:val="20"/>
                <w:szCs w:val="20"/>
              </w:rPr>
            </w:pPr>
            <w:r w:rsidRPr="009C0E8A">
              <w:rPr>
                <w:rFonts w:ascii="Ebrima" w:hAnsi="Ebrima"/>
                <w:sz w:val="20"/>
                <w:szCs w:val="20"/>
              </w:rPr>
              <w:t>39617019056</w:t>
            </w:r>
          </w:p>
        </w:tc>
        <w:tc>
          <w:tcPr>
            <w:tcW w:w="1450" w:type="dxa"/>
            <w:vAlign w:val="center"/>
          </w:tcPr>
          <w:p w14:paraId="38F5C207" w14:textId="5748073C" w:rsidR="00FA71D2" w:rsidRPr="00B05077" w:rsidRDefault="00F87C8C" w:rsidP="009C0E8A">
            <w:pPr>
              <w:spacing w:before="200" w:line="276" w:lineRule="auto"/>
              <w:jc w:val="center"/>
              <w:rPr>
                <w:rFonts w:ascii="Ebrima" w:hAnsi="Ebrima"/>
                <w:sz w:val="20"/>
                <w:szCs w:val="20"/>
              </w:rPr>
            </w:pPr>
            <w:r w:rsidRPr="00B05077">
              <w:rPr>
                <w:rFonts w:ascii="Ebrima" w:hAnsi="Ebrima"/>
                <w:sz w:val="20"/>
                <w:szCs w:val="20"/>
              </w:rPr>
              <w:t xml:space="preserve"> </w:t>
            </w:r>
            <w:r w:rsidR="009C0E8A" w:rsidRPr="009C0E8A">
              <w:rPr>
                <w:rFonts w:ascii="Ebrima" w:hAnsi="Ebrima"/>
                <w:sz w:val="20"/>
                <w:szCs w:val="20"/>
              </w:rPr>
              <w:t>2.650,00 euro</w:t>
            </w:r>
          </w:p>
        </w:tc>
        <w:tc>
          <w:tcPr>
            <w:tcW w:w="928" w:type="dxa"/>
            <w:vAlign w:val="center"/>
          </w:tcPr>
          <w:p w14:paraId="47215418" w14:textId="7F7D4A57" w:rsidR="00FA71D2" w:rsidRPr="00B05077" w:rsidRDefault="00B41871" w:rsidP="00F87C8C">
            <w:pPr>
              <w:spacing w:before="200" w:line="276" w:lineRule="auto"/>
              <w:jc w:val="center"/>
              <w:rPr>
                <w:rFonts w:ascii="Ebrima" w:hAnsi="Ebrima"/>
                <w:sz w:val="20"/>
                <w:szCs w:val="20"/>
              </w:rPr>
            </w:pPr>
            <w:r>
              <w:rPr>
                <w:rFonts w:ascii="Ebrima" w:hAnsi="Ebrima"/>
                <w:sz w:val="20"/>
                <w:szCs w:val="20"/>
              </w:rPr>
              <w:t>121.000,00</w:t>
            </w:r>
          </w:p>
        </w:tc>
        <w:tc>
          <w:tcPr>
            <w:tcW w:w="1602" w:type="dxa"/>
            <w:vAlign w:val="center"/>
          </w:tcPr>
          <w:p w14:paraId="64A3F67B" w14:textId="0499F241" w:rsidR="00FA71D2" w:rsidRPr="00B05077" w:rsidRDefault="00B41871" w:rsidP="00F87C8C">
            <w:pPr>
              <w:spacing w:before="200" w:line="276" w:lineRule="auto"/>
              <w:jc w:val="center"/>
              <w:rPr>
                <w:rFonts w:ascii="Ebrima" w:hAnsi="Ebrima"/>
                <w:sz w:val="20"/>
                <w:szCs w:val="20"/>
              </w:rPr>
            </w:pPr>
            <w:r>
              <w:rPr>
                <w:rFonts w:ascii="Ebrima" w:hAnsi="Ebrima"/>
                <w:sz w:val="20"/>
                <w:szCs w:val="20"/>
              </w:rPr>
              <w:t>-</w:t>
            </w:r>
          </w:p>
        </w:tc>
        <w:tc>
          <w:tcPr>
            <w:tcW w:w="1272" w:type="dxa"/>
            <w:vAlign w:val="center"/>
          </w:tcPr>
          <w:p w14:paraId="0133BDC1" w14:textId="21F9BCBD" w:rsidR="00FA71D2" w:rsidRPr="00B05077" w:rsidRDefault="002F1CB9" w:rsidP="00F87C8C">
            <w:pPr>
              <w:spacing w:before="200" w:line="276" w:lineRule="auto"/>
              <w:jc w:val="center"/>
              <w:rPr>
                <w:rFonts w:ascii="Ebrima" w:hAnsi="Ebrima"/>
                <w:sz w:val="20"/>
                <w:szCs w:val="20"/>
              </w:rPr>
            </w:pPr>
            <w:r>
              <w:rPr>
                <w:rFonts w:ascii="Ebrima" w:hAnsi="Ebrima"/>
                <w:sz w:val="20"/>
                <w:szCs w:val="20"/>
              </w:rPr>
              <w:t>3</w:t>
            </w:r>
          </w:p>
        </w:tc>
        <w:tc>
          <w:tcPr>
            <w:tcW w:w="1163" w:type="dxa"/>
            <w:vAlign w:val="center"/>
          </w:tcPr>
          <w:p w14:paraId="39034C43" w14:textId="7E89EE8E" w:rsidR="00FA71D2" w:rsidRPr="00B05077" w:rsidRDefault="009C0E8A" w:rsidP="00F87C8C">
            <w:pPr>
              <w:spacing w:before="200" w:line="276" w:lineRule="auto"/>
              <w:jc w:val="center"/>
              <w:rPr>
                <w:rFonts w:ascii="Ebrima" w:hAnsi="Ebrima"/>
                <w:sz w:val="20"/>
                <w:szCs w:val="20"/>
              </w:rPr>
            </w:pPr>
            <w:r>
              <w:rPr>
                <w:rFonts w:ascii="Ebrima" w:hAnsi="Ebrima"/>
                <w:sz w:val="20"/>
                <w:szCs w:val="20"/>
              </w:rPr>
              <w:t>100%</w:t>
            </w:r>
          </w:p>
        </w:tc>
      </w:tr>
      <w:tr w:rsidR="009659F7" w14:paraId="41F332F9" w14:textId="77777777" w:rsidTr="00F34629">
        <w:trPr>
          <w:trHeight w:val="628"/>
          <w:jc w:val="center"/>
        </w:trPr>
        <w:tc>
          <w:tcPr>
            <w:tcW w:w="1609" w:type="dxa"/>
            <w:vAlign w:val="center"/>
          </w:tcPr>
          <w:p w14:paraId="44DA9CEB" w14:textId="586F72A3" w:rsidR="009659F7" w:rsidRPr="009C0E8A" w:rsidRDefault="009659F7" w:rsidP="00F87C8C">
            <w:pPr>
              <w:spacing w:before="200" w:line="276" w:lineRule="auto"/>
              <w:jc w:val="center"/>
              <w:rPr>
                <w:rFonts w:ascii="Ebrima" w:hAnsi="Ebrima"/>
                <w:sz w:val="20"/>
                <w:szCs w:val="20"/>
              </w:rPr>
            </w:pPr>
            <w:r w:rsidRPr="009659F7">
              <w:rPr>
                <w:rFonts w:ascii="Ebrima" w:hAnsi="Ebrima"/>
                <w:sz w:val="20"/>
                <w:szCs w:val="20"/>
              </w:rPr>
              <w:t>KOMUNALNO DUGA RESA d.o.o.</w:t>
            </w:r>
          </w:p>
        </w:tc>
        <w:tc>
          <w:tcPr>
            <w:tcW w:w="1608" w:type="dxa"/>
            <w:vAlign w:val="center"/>
          </w:tcPr>
          <w:p w14:paraId="11C2B4AC" w14:textId="3DE3FD84" w:rsidR="009659F7" w:rsidRPr="009C0E8A" w:rsidRDefault="009659F7" w:rsidP="009659F7">
            <w:pPr>
              <w:spacing w:before="200" w:line="276" w:lineRule="auto"/>
              <w:jc w:val="center"/>
              <w:rPr>
                <w:rFonts w:ascii="Ebrima" w:hAnsi="Ebrima"/>
                <w:sz w:val="20"/>
                <w:szCs w:val="20"/>
              </w:rPr>
            </w:pPr>
            <w:r w:rsidRPr="009659F7">
              <w:rPr>
                <w:rFonts w:ascii="Ebrima" w:hAnsi="Ebrima"/>
                <w:sz w:val="20"/>
                <w:szCs w:val="20"/>
              </w:rPr>
              <w:t>Kolodvorska 1 47250 Duga Resa</w:t>
            </w:r>
          </w:p>
        </w:tc>
        <w:tc>
          <w:tcPr>
            <w:tcW w:w="1547" w:type="dxa"/>
            <w:vAlign w:val="center"/>
          </w:tcPr>
          <w:p w14:paraId="7599E107" w14:textId="301521B1" w:rsidR="009659F7" w:rsidRPr="009C0E8A" w:rsidRDefault="009659F7" w:rsidP="009659F7">
            <w:pPr>
              <w:spacing w:before="200" w:line="276" w:lineRule="auto"/>
              <w:jc w:val="center"/>
              <w:rPr>
                <w:rFonts w:ascii="Ebrima" w:hAnsi="Ebrima"/>
                <w:sz w:val="20"/>
                <w:szCs w:val="20"/>
              </w:rPr>
            </w:pPr>
            <w:r w:rsidRPr="009659F7">
              <w:rPr>
                <w:rFonts w:ascii="Ebrima" w:hAnsi="Ebrima"/>
                <w:sz w:val="20"/>
                <w:szCs w:val="20"/>
              </w:rPr>
              <w:t>26222996778</w:t>
            </w:r>
          </w:p>
        </w:tc>
        <w:tc>
          <w:tcPr>
            <w:tcW w:w="1450" w:type="dxa"/>
            <w:vAlign w:val="center"/>
          </w:tcPr>
          <w:p w14:paraId="2B5AD2BD" w14:textId="2C42FE89" w:rsidR="009659F7" w:rsidRPr="00B05077" w:rsidRDefault="00982C79" w:rsidP="009C0E8A">
            <w:pPr>
              <w:spacing w:before="200" w:line="276" w:lineRule="auto"/>
              <w:jc w:val="center"/>
              <w:rPr>
                <w:rFonts w:ascii="Ebrima" w:hAnsi="Ebrima"/>
                <w:sz w:val="20"/>
                <w:szCs w:val="20"/>
              </w:rPr>
            </w:pPr>
            <w:r w:rsidRPr="00982C79">
              <w:rPr>
                <w:rFonts w:ascii="Ebrima" w:hAnsi="Ebrima"/>
                <w:sz w:val="20"/>
                <w:szCs w:val="20"/>
              </w:rPr>
              <w:t>568.425,24 euro</w:t>
            </w:r>
          </w:p>
        </w:tc>
        <w:tc>
          <w:tcPr>
            <w:tcW w:w="928" w:type="dxa"/>
            <w:vAlign w:val="center"/>
          </w:tcPr>
          <w:p w14:paraId="5653669D" w14:textId="77777777" w:rsidR="009659F7" w:rsidRPr="00B05077" w:rsidRDefault="009659F7" w:rsidP="00F87C8C">
            <w:pPr>
              <w:spacing w:before="200" w:line="276" w:lineRule="auto"/>
              <w:jc w:val="center"/>
              <w:rPr>
                <w:rFonts w:ascii="Ebrima" w:hAnsi="Ebrima"/>
                <w:sz w:val="20"/>
                <w:szCs w:val="20"/>
              </w:rPr>
            </w:pPr>
          </w:p>
        </w:tc>
        <w:tc>
          <w:tcPr>
            <w:tcW w:w="1602" w:type="dxa"/>
            <w:vAlign w:val="center"/>
          </w:tcPr>
          <w:p w14:paraId="58947996" w14:textId="77777777" w:rsidR="009659F7" w:rsidRPr="00B05077" w:rsidRDefault="009659F7" w:rsidP="00F87C8C">
            <w:pPr>
              <w:spacing w:before="200" w:line="276" w:lineRule="auto"/>
              <w:jc w:val="center"/>
              <w:rPr>
                <w:rFonts w:ascii="Ebrima" w:hAnsi="Ebrima"/>
                <w:sz w:val="20"/>
                <w:szCs w:val="20"/>
              </w:rPr>
            </w:pPr>
          </w:p>
        </w:tc>
        <w:tc>
          <w:tcPr>
            <w:tcW w:w="1272" w:type="dxa"/>
            <w:vAlign w:val="center"/>
          </w:tcPr>
          <w:p w14:paraId="5309668D" w14:textId="77777777" w:rsidR="009659F7" w:rsidRPr="00B05077" w:rsidRDefault="009659F7" w:rsidP="00F87C8C">
            <w:pPr>
              <w:spacing w:before="200" w:line="276" w:lineRule="auto"/>
              <w:jc w:val="center"/>
              <w:rPr>
                <w:rFonts w:ascii="Ebrima" w:hAnsi="Ebrima"/>
                <w:sz w:val="20"/>
                <w:szCs w:val="20"/>
              </w:rPr>
            </w:pPr>
          </w:p>
        </w:tc>
        <w:tc>
          <w:tcPr>
            <w:tcW w:w="1163" w:type="dxa"/>
            <w:vAlign w:val="center"/>
          </w:tcPr>
          <w:p w14:paraId="2AB0211E" w14:textId="61A1F430" w:rsidR="009659F7" w:rsidRDefault="009659F7" w:rsidP="00F87C8C">
            <w:pPr>
              <w:spacing w:before="200" w:line="276" w:lineRule="auto"/>
              <w:jc w:val="center"/>
              <w:rPr>
                <w:rFonts w:ascii="Ebrima" w:hAnsi="Ebrima"/>
                <w:sz w:val="20"/>
                <w:szCs w:val="20"/>
              </w:rPr>
            </w:pPr>
            <w:r w:rsidRPr="009659F7">
              <w:rPr>
                <w:rFonts w:ascii="Ebrima" w:hAnsi="Ebrima"/>
                <w:sz w:val="20"/>
                <w:szCs w:val="20"/>
              </w:rPr>
              <w:t>1 poslovni udjel</w:t>
            </w:r>
          </w:p>
        </w:tc>
      </w:tr>
      <w:tr w:rsidR="009659F7" w14:paraId="69F24F9A" w14:textId="77777777" w:rsidTr="00F34629">
        <w:trPr>
          <w:trHeight w:val="628"/>
          <w:jc w:val="center"/>
        </w:trPr>
        <w:tc>
          <w:tcPr>
            <w:tcW w:w="1609" w:type="dxa"/>
            <w:vAlign w:val="center"/>
          </w:tcPr>
          <w:p w14:paraId="58BAD307" w14:textId="01E23895" w:rsidR="009659F7" w:rsidRPr="009C0E8A" w:rsidRDefault="009659F7" w:rsidP="00F87C8C">
            <w:pPr>
              <w:spacing w:before="200" w:line="276" w:lineRule="auto"/>
              <w:jc w:val="center"/>
              <w:rPr>
                <w:rFonts w:ascii="Ebrima" w:hAnsi="Ebrima"/>
                <w:sz w:val="20"/>
                <w:szCs w:val="20"/>
              </w:rPr>
            </w:pPr>
            <w:r w:rsidRPr="009659F7">
              <w:rPr>
                <w:rFonts w:ascii="Ebrima" w:hAnsi="Ebrima"/>
                <w:sz w:val="20"/>
                <w:szCs w:val="20"/>
              </w:rPr>
              <w:t>ČISTOĆA DUGA RESA d.o.o</w:t>
            </w:r>
          </w:p>
        </w:tc>
        <w:tc>
          <w:tcPr>
            <w:tcW w:w="1608" w:type="dxa"/>
            <w:vAlign w:val="center"/>
          </w:tcPr>
          <w:p w14:paraId="123EA3B7" w14:textId="32D83E4A" w:rsidR="009659F7" w:rsidRPr="009C0E8A" w:rsidRDefault="009659F7" w:rsidP="00F87C8C">
            <w:pPr>
              <w:spacing w:before="200" w:line="276" w:lineRule="auto"/>
              <w:jc w:val="center"/>
              <w:rPr>
                <w:rFonts w:ascii="Ebrima" w:hAnsi="Ebrima"/>
                <w:sz w:val="20"/>
                <w:szCs w:val="20"/>
              </w:rPr>
            </w:pPr>
            <w:r w:rsidRPr="009659F7">
              <w:rPr>
                <w:rFonts w:ascii="Ebrima" w:hAnsi="Ebrima"/>
                <w:sz w:val="20"/>
                <w:szCs w:val="20"/>
              </w:rPr>
              <w:t>Kolodvorska 1 47250 Duga Resa</w:t>
            </w:r>
          </w:p>
        </w:tc>
        <w:tc>
          <w:tcPr>
            <w:tcW w:w="1547" w:type="dxa"/>
            <w:vAlign w:val="center"/>
          </w:tcPr>
          <w:p w14:paraId="081B53BD" w14:textId="3F2D847C" w:rsidR="009659F7" w:rsidRPr="009C0E8A" w:rsidRDefault="009659F7" w:rsidP="009C0E8A">
            <w:pPr>
              <w:spacing w:before="200" w:line="276" w:lineRule="auto"/>
              <w:jc w:val="center"/>
              <w:rPr>
                <w:rFonts w:ascii="Ebrima" w:hAnsi="Ebrima"/>
                <w:sz w:val="20"/>
                <w:szCs w:val="20"/>
              </w:rPr>
            </w:pPr>
            <w:r w:rsidRPr="009659F7">
              <w:rPr>
                <w:rFonts w:ascii="Ebrima" w:hAnsi="Ebrima"/>
                <w:sz w:val="20"/>
                <w:szCs w:val="20"/>
              </w:rPr>
              <w:t>22543506354</w:t>
            </w:r>
          </w:p>
        </w:tc>
        <w:tc>
          <w:tcPr>
            <w:tcW w:w="1450" w:type="dxa"/>
            <w:vAlign w:val="center"/>
          </w:tcPr>
          <w:p w14:paraId="1B682C3D" w14:textId="4741211B" w:rsidR="009659F7" w:rsidRPr="00B05077" w:rsidRDefault="00B55022" w:rsidP="009C0E8A">
            <w:pPr>
              <w:spacing w:before="200" w:line="276" w:lineRule="auto"/>
              <w:jc w:val="center"/>
              <w:rPr>
                <w:rFonts w:ascii="Ebrima" w:hAnsi="Ebrima"/>
                <w:sz w:val="20"/>
                <w:szCs w:val="20"/>
              </w:rPr>
            </w:pPr>
            <w:r w:rsidRPr="00B55022">
              <w:rPr>
                <w:rFonts w:ascii="Ebrima" w:hAnsi="Ebrima"/>
                <w:sz w:val="20"/>
                <w:szCs w:val="20"/>
              </w:rPr>
              <w:t>229.610,46 euro</w:t>
            </w:r>
          </w:p>
        </w:tc>
        <w:tc>
          <w:tcPr>
            <w:tcW w:w="928" w:type="dxa"/>
            <w:vAlign w:val="center"/>
          </w:tcPr>
          <w:p w14:paraId="0675EAF1" w14:textId="77777777" w:rsidR="009659F7" w:rsidRPr="00B05077" w:rsidRDefault="009659F7" w:rsidP="00F87C8C">
            <w:pPr>
              <w:spacing w:before="200" w:line="276" w:lineRule="auto"/>
              <w:jc w:val="center"/>
              <w:rPr>
                <w:rFonts w:ascii="Ebrima" w:hAnsi="Ebrima"/>
                <w:sz w:val="20"/>
                <w:szCs w:val="20"/>
              </w:rPr>
            </w:pPr>
          </w:p>
        </w:tc>
        <w:tc>
          <w:tcPr>
            <w:tcW w:w="1602" w:type="dxa"/>
            <w:vAlign w:val="center"/>
          </w:tcPr>
          <w:p w14:paraId="74C2DDAA" w14:textId="77777777" w:rsidR="009659F7" w:rsidRPr="00B05077" w:rsidRDefault="009659F7" w:rsidP="00F87C8C">
            <w:pPr>
              <w:spacing w:before="200" w:line="276" w:lineRule="auto"/>
              <w:jc w:val="center"/>
              <w:rPr>
                <w:rFonts w:ascii="Ebrima" w:hAnsi="Ebrima"/>
                <w:sz w:val="20"/>
                <w:szCs w:val="20"/>
              </w:rPr>
            </w:pPr>
          </w:p>
        </w:tc>
        <w:tc>
          <w:tcPr>
            <w:tcW w:w="1272" w:type="dxa"/>
            <w:vAlign w:val="center"/>
          </w:tcPr>
          <w:p w14:paraId="72BEB2D9" w14:textId="77777777" w:rsidR="009659F7" w:rsidRPr="00B05077" w:rsidRDefault="009659F7" w:rsidP="00F87C8C">
            <w:pPr>
              <w:spacing w:before="200" w:line="276" w:lineRule="auto"/>
              <w:jc w:val="center"/>
              <w:rPr>
                <w:rFonts w:ascii="Ebrima" w:hAnsi="Ebrima"/>
                <w:sz w:val="20"/>
                <w:szCs w:val="20"/>
              </w:rPr>
            </w:pPr>
          </w:p>
        </w:tc>
        <w:tc>
          <w:tcPr>
            <w:tcW w:w="1163" w:type="dxa"/>
            <w:vAlign w:val="center"/>
          </w:tcPr>
          <w:p w14:paraId="18E024D9" w14:textId="5BCEFFD2" w:rsidR="009659F7" w:rsidRDefault="009659F7" w:rsidP="00F87C8C">
            <w:pPr>
              <w:spacing w:before="200" w:line="276" w:lineRule="auto"/>
              <w:jc w:val="center"/>
              <w:rPr>
                <w:rFonts w:ascii="Ebrima" w:hAnsi="Ebrima"/>
                <w:sz w:val="20"/>
                <w:szCs w:val="20"/>
              </w:rPr>
            </w:pPr>
            <w:r w:rsidRPr="009659F7">
              <w:rPr>
                <w:rFonts w:ascii="Ebrima" w:hAnsi="Ebrima"/>
                <w:sz w:val="20"/>
                <w:szCs w:val="20"/>
              </w:rPr>
              <w:t>1 poslovni udjel</w:t>
            </w:r>
          </w:p>
        </w:tc>
      </w:tr>
    </w:tbl>
    <w:p w14:paraId="7943E877" w14:textId="40EF7B26" w:rsidR="000B16F5" w:rsidRPr="00D5691E" w:rsidRDefault="008E48BD" w:rsidP="00B05077">
      <w:pPr>
        <w:spacing w:before="200" w:line="276" w:lineRule="auto"/>
        <w:jc w:val="center"/>
        <w:rPr>
          <w:rFonts w:ascii="Ebrima" w:hAnsi="Ebrima"/>
          <w:i/>
          <w:iCs/>
          <w:sz w:val="22"/>
          <w:szCs w:val="22"/>
        </w:rPr>
      </w:pPr>
      <w:r>
        <w:rPr>
          <w:rFonts w:ascii="Ebrima" w:hAnsi="Ebrima"/>
          <w:i/>
          <w:iCs/>
          <w:sz w:val="22"/>
          <w:szCs w:val="22"/>
        </w:rPr>
        <w:t xml:space="preserve">Izvor: </w:t>
      </w:r>
      <w:r w:rsidRPr="008E48BD">
        <w:rPr>
          <w:rFonts w:ascii="Ebrima" w:hAnsi="Ebrima"/>
          <w:i/>
          <w:iCs/>
          <w:sz w:val="22"/>
          <w:szCs w:val="22"/>
        </w:rPr>
        <w:t xml:space="preserve">Sudski registar; Službene web stranice trgovačkih </w:t>
      </w:r>
      <w:r w:rsidRPr="00D5691E">
        <w:rPr>
          <w:rFonts w:ascii="Ebrima" w:hAnsi="Ebrima"/>
          <w:i/>
          <w:iCs/>
          <w:sz w:val="22"/>
          <w:szCs w:val="22"/>
        </w:rPr>
        <w:t xml:space="preserve">društava; </w:t>
      </w:r>
      <w:r w:rsidR="002B76C0" w:rsidRPr="00D5691E">
        <w:rPr>
          <w:rFonts w:ascii="Ebrima" w:hAnsi="Ebrima"/>
          <w:i/>
          <w:iCs/>
          <w:sz w:val="22"/>
          <w:szCs w:val="22"/>
        </w:rPr>
        <w:t xml:space="preserve">Općina Generalski </w:t>
      </w:r>
      <w:r w:rsidR="00EA35D5">
        <w:rPr>
          <w:rFonts w:ascii="Ebrima" w:hAnsi="Ebrima"/>
          <w:i/>
          <w:iCs/>
          <w:sz w:val="22"/>
          <w:szCs w:val="22"/>
        </w:rPr>
        <w:t>Stol</w:t>
      </w:r>
    </w:p>
    <w:p w14:paraId="24476591" w14:textId="3DBFBB9E" w:rsidR="000B16F5" w:rsidRPr="00D5691E" w:rsidRDefault="000B16F5" w:rsidP="00433965">
      <w:pPr>
        <w:pStyle w:val="Heading2"/>
        <w:numPr>
          <w:ilvl w:val="1"/>
          <w:numId w:val="1"/>
        </w:numPr>
        <w:jc w:val="center"/>
        <w:rPr>
          <w:color w:val="auto"/>
        </w:rPr>
      </w:pPr>
      <w:bookmarkStart w:id="2" w:name="_Toc180149598"/>
      <w:r w:rsidRPr="00D5691E">
        <w:rPr>
          <w:color w:val="auto"/>
        </w:rPr>
        <w:t xml:space="preserve">GODIŠNJI PLAN UPRAVLJANJA I RASPOLAGANJA POSLOVNIM PROSTORIMA U VLASNIŠTVU </w:t>
      </w:r>
      <w:r w:rsidR="002B76C0" w:rsidRPr="00D5691E">
        <w:rPr>
          <w:color w:val="auto"/>
        </w:rPr>
        <w:t xml:space="preserve">OPĆINE GENERALSKI </w:t>
      </w:r>
      <w:r w:rsidR="00EA35D5">
        <w:rPr>
          <w:color w:val="auto"/>
        </w:rPr>
        <w:t>STOL</w:t>
      </w:r>
      <w:bookmarkEnd w:id="2"/>
    </w:p>
    <w:p w14:paraId="11E24892" w14:textId="77777777" w:rsidR="000B16F5" w:rsidRPr="000B16F5" w:rsidRDefault="000B16F5" w:rsidP="000B16F5">
      <w:pPr>
        <w:rPr>
          <w:lang w:eastAsia="en-US"/>
        </w:rPr>
      </w:pPr>
    </w:p>
    <w:p w14:paraId="7006A407" w14:textId="77777777" w:rsidR="00C61E87" w:rsidRPr="00135D2D" w:rsidRDefault="00C61E87" w:rsidP="00C61E87">
      <w:pPr>
        <w:rPr>
          <w:rFonts w:ascii="Ebrima" w:hAnsi="Ebrima"/>
        </w:rPr>
      </w:pPr>
    </w:p>
    <w:p w14:paraId="44189139" w14:textId="77777777" w:rsidR="00135D2D" w:rsidRDefault="00135D2D" w:rsidP="00C87623">
      <w:pPr>
        <w:jc w:val="both"/>
        <w:rPr>
          <w:rFonts w:ascii="Ebrima" w:hAnsi="Ebrima"/>
        </w:rPr>
      </w:pPr>
      <w:r w:rsidRPr="00135D2D">
        <w:rPr>
          <w:rFonts w:ascii="Ebrima" w:hAnsi="Ebrima"/>
        </w:rPr>
        <w:t xml:space="preserve">Poslovni prostori su, prema odredbama </w:t>
      </w:r>
      <w:hyperlink r:id="rId12" w:history="1">
        <w:r w:rsidRPr="00135D2D">
          <w:rPr>
            <w:rStyle w:val="Hyperlink"/>
            <w:rFonts w:ascii="Ebrima" w:hAnsi="Ebrima"/>
          </w:rPr>
          <w:t>Zakona o zakupu i kupoprodaji poslovnog prostora (»Narodne novine«, broj 125/11, 64/15, 112/18)</w:t>
        </w:r>
      </w:hyperlink>
      <w:r w:rsidRPr="00135D2D">
        <w:rPr>
          <w:rFonts w:ascii="Ebrima" w:hAnsi="Ebrima"/>
        </w:rPr>
        <w:t>, poslovne zgrade, poslovne prostorije, garaže i garažna mjesta.</w:t>
      </w:r>
    </w:p>
    <w:p w14:paraId="08236240" w14:textId="6B194929" w:rsidR="00135D2D" w:rsidRPr="00135D2D" w:rsidRDefault="00135D2D" w:rsidP="00C87623">
      <w:pPr>
        <w:jc w:val="both"/>
        <w:rPr>
          <w:rFonts w:ascii="Ebrima" w:hAnsi="Ebrima"/>
        </w:rPr>
      </w:pPr>
      <w:r w:rsidRPr="00135D2D">
        <w:rPr>
          <w:rFonts w:ascii="Ebrima" w:hAnsi="Ebrima"/>
        </w:rPr>
        <w:t xml:space="preserve"> </w:t>
      </w:r>
    </w:p>
    <w:p w14:paraId="507CF6C8" w14:textId="7FF7ED4C" w:rsidR="00135D2D" w:rsidRPr="00D5691E" w:rsidRDefault="00135D2D" w:rsidP="00C87623">
      <w:pPr>
        <w:jc w:val="both"/>
        <w:rPr>
          <w:rFonts w:ascii="Ebrima" w:hAnsi="Ebrima"/>
        </w:rPr>
      </w:pPr>
      <w:r w:rsidRPr="00D5691E">
        <w:rPr>
          <w:rFonts w:ascii="Ebrima" w:hAnsi="Ebrima"/>
        </w:rPr>
        <w:t xml:space="preserve">Ciljevi upravljanja i raspolaganja poslovnim prostorima i stanovima u vlasništvu </w:t>
      </w:r>
      <w:r w:rsidR="002B76C0" w:rsidRPr="00D5691E">
        <w:rPr>
          <w:rFonts w:ascii="Ebrima" w:hAnsi="Ebrima"/>
        </w:rPr>
        <w:t xml:space="preserve">Općine Generalski </w:t>
      </w:r>
      <w:r w:rsidR="00EA35D5">
        <w:rPr>
          <w:rFonts w:ascii="Ebrima" w:hAnsi="Ebrima"/>
        </w:rPr>
        <w:t>Stol</w:t>
      </w:r>
      <w:r w:rsidRPr="00D5691E">
        <w:rPr>
          <w:rFonts w:ascii="Ebrima" w:hAnsi="Ebrima"/>
        </w:rPr>
        <w:t xml:space="preserve"> jesu sljedeći:</w:t>
      </w:r>
    </w:p>
    <w:p w14:paraId="65144613" w14:textId="67AF9111" w:rsidR="00135D2D" w:rsidRPr="00135D2D" w:rsidRDefault="00135D2D" w:rsidP="00433965">
      <w:pPr>
        <w:numPr>
          <w:ilvl w:val="0"/>
          <w:numId w:val="3"/>
        </w:numPr>
        <w:jc w:val="both"/>
        <w:rPr>
          <w:rFonts w:ascii="Ebrima" w:hAnsi="Ebrima"/>
        </w:rPr>
      </w:pPr>
      <w:r w:rsidRPr="00D5691E">
        <w:rPr>
          <w:rFonts w:ascii="Ebrima" w:hAnsi="Ebrima"/>
        </w:rPr>
        <w:t>Općina mora na racionalan i učinkovit način upravljati poslovnim prostorima i stanovima na način da oni poslovni prostori i stanovi koji su potrebni Opći</w:t>
      </w:r>
      <w:r w:rsidR="00D5691E" w:rsidRPr="00D5691E">
        <w:rPr>
          <w:rFonts w:ascii="Ebrima" w:hAnsi="Ebrima"/>
        </w:rPr>
        <w:t xml:space="preserve">ni Generalski </w:t>
      </w:r>
      <w:r w:rsidR="00EA35D5">
        <w:rPr>
          <w:rFonts w:ascii="Ebrima" w:hAnsi="Ebrima"/>
        </w:rPr>
        <w:t>Stol</w:t>
      </w:r>
      <w:r w:rsidR="00D5691E" w:rsidRPr="00D5691E">
        <w:rPr>
          <w:rFonts w:ascii="Ebrima" w:hAnsi="Ebrima"/>
        </w:rPr>
        <w:t xml:space="preserve"> </w:t>
      </w:r>
      <w:r w:rsidRPr="00D5691E">
        <w:rPr>
          <w:rFonts w:ascii="Ebrima" w:hAnsi="Ebrima"/>
        </w:rPr>
        <w:t xml:space="preserve">budu stavljeni u funkciju koja će služiti njegovom racionalnijem </w:t>
      </w:r>
      <w:r w:rsidRPr="00135D2D">
        <w:rPr>
          <w:rFonts w:ascii="Ebrima" w:hAnsi="Ebrima"/>
        </w:rPr>
        <w:t>i učinkovitijem funkcioniranju. Svi drugi stanovi i poslovni prostori moraju biti ponuđeni na tržištu bilo u formi najma, odnosno zakupa, bilo u formi njihove prodaje javnim natječajem;</w:t>
      </w:r>
    </w:p>
    <w:p w14:paraId="55D12490" w14:textId="77777777" w:rsidR="00135D2D" w:rsidRDefault="00135D2D" w:rsidP="00433965">
      <w:pPr>
        <w:numPr>
          <w:ilvl w:val="0"/>
          <w:numId w:val="3"/>
        </w:numPr>
        <w:jc w:val="both"/>
        <w:rPr>
          <w:rFonts w:ascii="Ebrima" w:hAnsi="Ebrima"/>
        </w:rPr>
      </w:pPr>
      <w:r w:rsidRPr="00135D2D">
        <w:rPr>
          <w:rFonts w:ascii="Ebrima" w:hAnsi="Ebrima"/>
        </w:rPr>
        <w:t>Ujednačiti standarde korištenja poslovnih prostora.</w:t>
      </w:r>
    </w:p>
    <w:p w14:paraId="124D8540" w14:textId="77777777" w:rsidR="00135D2D" w:rsidRDefault="00135D2D" w:rsidP="00135D2D">
      <w:pPr>
        <w:ind w:left="426"/>
        <w:rPr>
          <w:rFonts w:ascii="Ebrima" w:hAnsi="Ebrima"/>
        </w:rPr>
      </w:pPr>
    </w:p>
    <w:p w14:paraId="64840DD1" w14:textId="77777777" w:rsidR="00135D2D" w:rsidRPr="00135D2D" w:rsidRDefault="00135D2D" w:rsidP="00135D2D">
      <w:pPr>
        <w:ind w:left="426"/>
        <w:rPr>
          <w:rFonts w:ascii="Ebrima" w:hAnsi="Ebrima"/>
        </w:rPr>
      </w:pPr>
    </w:p>
    <w:p w14:paraId="3DACCD41" w14:textId="7238C962" w:rsidR="00C61E87" w:rsidRPr="00135D2D" w:rsidRDefault="00135D2D" w:rsidP="00135D2D">
      <w:pPr>
        <w:jc w:val="center"/>
        <w:rPr>
          <w:rFonts w:ascii="Ebrima" w:hAnsi="Ebrima"/>
          <w:i/>
          <w:iCs/>
          <w:sz w:val="22"/>
          <w:szCs w:val="22"/>
        </w:rPr>
      </w:pPr>
      <w:r w:rsidRPr="00135D2D">
        <w:rPr>
          <w:rFonts w:ascii="Ebrima" w:hAnsi="Ebrima"/>
          <w:i/>
          <w:iCs/>
          <w:sz w:val="22"/>
          <w:szCs w:val="22"/>
        </w:rPr>
        <w:t xml:space="preserve">Tablica 2. Podaci o poslovnim prostorima u </w:t>
      </w:r>
      <w:r w:rsidRPr="00D5691E">
        <w:rPr>
          <w:rFonts w:ascii="Ebrima" w:hAnsi="Ebrima"/>
          <w:i/>
          <w:iCs/>
          <w:sz w:val="22"/>
          <w:szCs w:val="22"/>
        </w:rPr>
        <w:t xml:space="preserve">vlasništvu </w:t>
      </w:r>
      <w:r w:rsidR="002B76C0" w:rsidRPr="00D5691E">
        <w:rPr>
          <w:rFonts w:ascii="Ebrima" w:hAnsi="Ebrima"/>
          <w:i/>
          <w:iCs/>
          <w:sz w:val="22"/>
          <w:szCs w:val="22"/>
        </w:rPr>
        <w:t xml:space="preserve">Općine Generalski </w:t>
      </w:r>
      <w:r w:rsidR="00EA35D5">
        <w:rPr>
          <w:rFonts w:ascii="Ebrima" w:hAnsi="Ebrima"/>
          <w:i/>
          <w:iCs/>
          <w:sz w:val="22"/>
          <w:szCs w:val="22"/>
        </w:rPr>
        <w:t>Stol</w:t>
      </w:r>
    </w:p>
    <w:tbl>
      <w:tblPr>
        <w:tblStyle w:val="TableGridLight1"/>
        <w:tblW w:w="0" w:type="auto"/>
        <w:jc w:val="center"/>
        <w:tblLook w:val="04A0" w:firstRow="1" w:lastRow="0" w:firstColumn="1" w:lastColumn="0" w:noHBand="0" w:noVBand="1"/>
      </w:tblPr>
      <w:tblGrid>
        <w:gridCol w:w="901"/>
        <w:gridCol w:w="1765"/>
        <w:gridCol w:w="1451"/>
        <w:gridCol w:w="1535"/>
        <w:gridCol w:w="1292"/>
        <w:gridCol w:w="1281"/>
      </w:tblGrid>
      <w:tr w:rsidR="00EA35D5" w14:paraId="14CD5A8C" w14:textId="3E20851D" w:rsidTr="006970AC">
        <w:trPr>
          <w:jc w:val="center"/>
        </w:trPr>
        <w:tc>
          <w:tcPr>
            <w:tcW w:w="901" w:type="dxa"/>
            <w:shd w:val="clear" w:color="auto" w:fill="31849B" w:themeFill="accent5" w:themeFillShade="BF"/>
            <w:vAlign w:val="center"/>
          </w:tcPr>
          <w:p w14:paraId="0E585CFF" w14:textId="6C905E7A" w:rsidR="00EA35D5" w:rsidRPr="006D5DA7" w:rsidRDefault="00EA35D5" w:rsidP="00135D2D">
            <w:pPr>
              <w:jc w:val="center"/>
              <w:rPr>
                <w:rFonts w:ascii="Ebrima" w:hAnsi="Ebrima"/>
                <w:b/>
                <w:color w:val="FFFFFF" w:themeColor="background1"/>
                <w:sz w:val="22"/>
                <w:szCs w:val="22"/>
              </w:rPr>
            </w:pPr>
            <w:r w:rsidRPr="006D5DA7">
              <w:rPr>
                <w:rFonts w:ascii="Ebrima" w:hAnsi="Ebrima"/>
                <w:b/>
                <w:color w:val="FFFFFF" w:themeColor="background1"/>
                <w:sz w:val="22"/>
                <w:szCs w:val="22"/>
              </w:rPr>
              <w:t>Redni broj</w:t>
            </w:r>
          </w:p>
        </w:tc>
        <w:tc>
          <w:tcPr>
            <w:tcW w:w="1765" w:type="dxa"/>
            <w:shd w:val="clear" w:color="auto" w:fill="31849B" w:themeFill="accent5" w:themeFillShade="BF"/>
            <w:vAlign w:val="center"/>
          </w:tcPr>
          <w:p w14:paraId="2D1E6A78" w14:textId="22D9888D" w:rsidR="00EA35D5" w:rsidRPr="006D5DA7" w:rsidRDefault="00EA35D5" w:rsidP="00135D2D">
            <w:pPr>
              <w:jc w:val="center"/>
              <w:rPr>
                <w:rFonts w:ascii="Ebrima" w:hAnsi="Ebrima"/>
                <w:b/>
                <w:color w:val="FFFFFF" w:themeColor="background1"/>
                <w:sz w:val="22"/>
                <w:szCs w:val="22"/>
              </w:rPr>
            </w:pPr>
            <w:r w:rsidRPr="006D5DA7">
              <w:rPr>
                <w:rFonts w:ascii="Ebrima" w:hAnsi="Ebrima"/>
                <w:b/>
                <w:color w:val="FFFFFF" w:themeColor="background1"/>
                <w:sz w:val="22"/>
                <w:szCs w:val="22"/>
              </w:rPr>
              <w:t>Naziv/opis poslovnog prostora</w:t>
            </w:r>
          </w:p>
        </w:tc>
        <w:tc>
          <w:tcPr>
            <w:tcW w:w="1451" w:type="dxa"/>
            <w:shd w:val="clear" w:color="auto" w:fill="31849B" w:themeFill="accent5" w:themeFillShade="BF"/>
            <w:vAlign w:val="center"/>
          </w:tcPr>
          <w:p w14:paraId="45211075" w14:textId="73B97730" w:rsidR="00EA35D5" w:rsidRPr="006D5DA7" w:rsidRDefault="00EA35D5" w:rsidP="00135D2D">
            <w:pPr>
              <w:jc w:val="center"/>
              <w:rPr>
                <w:rFonts w:ascii="Ebrima" w:hAnsi="Ebrima"/>
                <w:b/>
                <w:color w:val="FFFFFF" w:themeColor="background1"/>
                <w:sz w:val="22"/>
                <w:szCs w:val="22"/>
              </w:rPr>
            </w:pPr>
            <w:r w:rsidRPr="006D5DA7">
              <w:rPr>
                <w:rFonts w:ascii="Ebrima" w:hAnsi="Ebrima"/>
                <w:b/>
                <w:color w:val="FFFFFF" w:themeColor="background1"/>
                <w:sz w:val="22"/>
                <w:szCs w:val="22"/>
              </w:rPr>
              <w:t>Korisnik prostora</w:t>
            </w:r>
          </w:p>
        </w:tc>
        <w:tc>
          <w:tcPr>
            <w:tcW w:w="1535" w:type="dxa"/>
            <w:shd w:val="clear" w:color="auto" w:fill="31849B" w:themeFill="accent5" w:themeFillShade="BF"/>
            <w:vAlign w:val="center"/>
          </w:tcPr>
          <w:p w14:paraId="20813BF0" w14:textId="1887D53D" w:rsidR="00EA35D5" w:rsidRPr="006D5DA7" w:rsidRDefault="00EA35D5" w:rsidP="00135D2D">
            <w:pPr>
              <w:jc w:val="center"/>
              <w:rPr>
                <w:rFonts w:ascii="Ebrima" w:hAnsi="Ebrima"/>
                <w:b/>
                <w:color w:val="FFFFFF" w:themeColor="background1"/>
                <w:sz w:val="22"/>
                <w:szCs w:val="22"/>
              </w:rPr>
            </w:pPr>
            <w:r w:rsidRPr="006D5DA7">
              <w:rPr>
                <w:rFonts w:ascii="Ebrima" w:hAnsi="Ebrima"/>
                <w:b/>
                <w:color w:val="FFFFFF" w:themeColor="background1"/>
                <w:sz w:val="22"/>
                <w:szCs w:val="22"/>
              </w:rPr>
              <w:t>Adresa prostora</w:t>
            </w:r>
          </w:p>
        </w:tc>
        <w:tc>
          <w:tcPr>
            <w:tcW w:w="1292" w:type="dxa"/>
            <w:shd w:val="clear" w:color="auto" w:fill="31849B" w:themeFill="accent5" w:themeFillShade="BF"/>
            <w:vAlign w:val="center"/>
          </w:tcPr>
          <w:p w14:paraId="4E97D46A" w14:textId="77777777" w:rsidR="00EA35D5" w:rsidRPr="006D5DA7" w:rsidRDefault="00EA35D5" w:rsidP="006970AC">
            <w:pPr>
              <w:spacing w:line="276" w:lineRule="auto"/>
              <w:jc w:val="center"/>
              <w:rPr>
                <w:rFonts w:ascii="Ebrima" w:eastAsia="Arial" w:hAnsi="Ebrima" w:cs="Arial"/>
                <w:b/>
                <w:color w:val="FFFFFF" w:themeColor="background1"/>
                <w:sz w:val="22"/>
                <w:szCs w:val="22"/>
                <w:lang w:eastAsia="en-US"/>
              </w:rPr>
            </w:pPr>
            <w:r w:rsidRPr="006D5DA7">
              <w:rPr>
                <w:rFonts w:ascii="Ebrima" w:eastAsia="Arial" w:hAnsi="Ebrima" w:cs="Arial"/>
                <w:b/>
                <w:color w:val="FFFFFF" w:themeColor="background1"/>
                <w:sz w:val="22"/>
                <w:szCs w:val="22"/>
                <w:lang w:eastAsia="en-US"/>
              </w:rPr>
              <w:t xml:space="preserve">Površina </w:t>
            </w:r>
          </w:p>
          <w:p w14:paraId="2A04CA30" w14:textId="31BCD720" w:rsidR="00EA35D5" w:rsidRPr="006D5DA7" w:rsidRDefault="00EA35D5" w:rsidP="006970AC">
            <w:pPr>
              <w:jc w:val="center"/>
              <w:rPr>
                <w:rFonts w:ascii="Ebrima" w:hAnsi="Ebrima"/>
                <w:b/>
                <w:color w:val="FFFFFF" w:themeColor="background1"/>
                <w:sz w:val="22"/>
                <w:szCs w:val="22"/>
              </w:rPr>
            </w:pPr>
            <w:r w:rsidRPr="006D5DA7">
              <w:rPr>
                <w:rFonts w:ascii="Ebrima" w:eastAsia="Arial" w:hAnsi="Ebrima" w:cs="Arial"/>
                <w:b/>
                <w:color w:val="FFFFFF" w:themeColor="background1"/>
                <w:sz w:val="22"/>
                <w:szCs w:val="22"/>
                <w:lang w:eastAsia="en-US"/>
              </w:rPr>
              <w:t>(u m</w:t>
            </w:r>
            <w:r w:rsidRPr="006D5DA7">
              <w:rPr>
                <w:rFonts w:ascii="Ebrima" w:eastAsia="Arial" w:hAnsi="Ebrima" w:cs="Arial"/>
                <w:b/>
                <w:color w:val="FFFFFF" w:themeColor="background1"/>
                <w:sz w:val="22"/>
                <w:szCs w:val="22"/>
                <w:vertAlign w:val="superscript"/>
                <w:lang w:eastAsia="en-US"/>
              </w:rPr>
              <w:t>2</w:t>
            </w:r>
            <w:r w:rsidRPr="006D5DA7">
              <w:rPr>
                <w:rFonts w:ascii="Ebrima" w:eastAsia="Arial" w:hAnsi="Ebrima" w:cs="Arial"/>
                <w:b/>
                <w:color w:val="FFFFFF" w:themeColor="background1"/>
                <w:sz w:val="22"/>
                <w:szCs w:val="22"/>
                <w:lang w:eastAsia="en-US"/>
              </w:rPr>
              <w:t>)</w:t>
            </w:r>
          </w:p>
        </w:tc>
        <w:tc>
          <w:tcPr>
            <w:tcW w:w="1281" w:type="dxa"/>
            <w:shd w:val="clear" w:color="auto" w:fill="31849B" w:themeFill="accent5" w:themeFillShade="BF"/>
            <w:vAlign w:val="center"/>
          </w:tcPr>
          <w:p w14:paraId="009F8746" w14:textId="642F789F" w:rsidR="00EA35D5" w:rsidRPr="006D5DA7" w:rsidRDefault="00EA35D5" w:rsidP="006970AC">
            <w:pPr>
              <w:spacing w:line="276" w:lineRule="auto"/>
              <w:jc w:val="center"/>
              <w:rPr>
                <w:rFonts w:ascii="Ebrima" w:eastAsia="Arial" w:hAnsi="Ebrima" w:cs="Arial"/>
                <w:b/>
                <w:color w:val="FFFFFF" w:themeColor="background1"/>
                <w:sz w:val="22"/>
                <w:szCs w:val="22"/>
                <w:lang w:eastAsia="en-US"/>
              </w:rPr>
            </w:pPr>
            <w:r w:rsidRPr="006D5DA7">
              <w:rPr>
                <w:rFonts w:ascii="Ebrima" w:eastAsia="Arial" w:hAnsi="Ebrima" w:cs="Arial"/>
                <w:b/>
                <w:color w:val="FFFFFF" w:themeColor="background1"/>
                <w:sz w:val="22"/>
                <w:szCs w:val="22"/>
                <w:lang w:eastAsia="en-US"/>
              </w:rPr>
              <w:t>Iznos mjesečne zakupnine (u eur)</w:t>
            </w:r>
          </w:p>
        </w:tc>
      </w:tr>
      <w:tr w:rsidR="00EA35D5" w14:paraId="152EED21" w14:textId="031544D3" w:rsidTr="006970AC">
        <w:trPr>
          <w:jc w:val="center"/>
        </w:trPr>
        <w:tc>
          <w:tcPr>
            <w:tcW w:w="901" w:type="dxa"/>
            <w:vAlign w:val="center"/>
          </w:tcPr>
          <w:p w14:paraId="2F05A34B" w14:textId="177B7D06" w:rsidR="00EA35D5" w:rsidRPr="006970AC" w:rsidRDefault="00EA35D5" w:rsidP="00C61E87">
            <w:pPr>
              <w:rPr>
                <w:rFonts w:ascii="Ebrima" w:hAnsi="Ebrima"/>
                <w:sz w:val="22"/>
                <w:szCs w:val="22"/>
              </w:rPr>
            </w:pPr>
            <w:r w:rsidRPr="006970AC">
              <w:rPr>
                <w:rFonts w:ascii="Ebrima" w:hAnsi="Ebrima"/>
                <w:sz w:val="22"/>
                <w:szCs w:val="22"/>
              </w:rPr>
              <w:t>1.</w:t>
            </w:r>
          </w:p>
        </w:tc>
        <w:tc>
          <w:tcPr>
            <w:tcW w:w="1765" w:type="dxa"/>
            <w:vAlign w:val="center"/>
          </w:tcPr>
          <w:p w14:paraId="761442ED" w14:textId="77777777" w:rsidR="00EA35D5" w:rsidRPr="006970AC" w:rsidRDefault="00EA35D5" w:rsidP="006970AC">
            <w:pPr>
              <w:rPr>
                <w:rFonts w:ascii="Ebrima" w:hAnsi="Ebrima"/>
                <w:sz w:val="22"/>
                <w:szCs w:val="22"/>
              </w:rPr>
            </w:pPr>
            <w:r w:rsidRPr="006970AC">
              <w:rPr>
                <w:rFonts w:ascii="Ebrima" w:hAnsi="Ebrima"/>
                <w:sz w:val="22"/>
                <w:szCs w:val="22"/>
              </w:rPr>
              <w:t>Prostorija u društvenom</w:t>
            </w:r>
          </w:p>
          <w:p w14:paraId="7D54AE8C" w14:textId="0258692D" w:rsidR="00EA35D5" w:rsidRPr="006970AC" w:rsidRDefault="00EA35D5" w:rsidP="006970AC">
            <w:pPr>
              <w:rPr>
                <w:rFonts w:ascii="Ebrima" w:hAnsi="Ebrima"/>
                <w:sz w:val="22"/>
                <w:szCs w:val="22"/>
              </w:rPr>
            </w:pPr>
            <w:r w:rsidRPr="006970AC">
              <w:rPr>
                <w:rFonts w:ascii="Ebrima" w:hAnsi="Ebrima"/>
                <w:sz w:val="22"/>
                <w:szCs w:val="22"/>
              </w:rPr>
              <w:t>domu Gornji Zvečaj</w:t>
            </w:r>
          </w:p>
        </w:tc>
        <w:tc>
          <w:tcPr>
            <w:tcW w:w="1451" w:type="dxa"/>
            <w:vAlign w:val="center"/>
          </w:tcPr>
          <w:p w14:paraId="25176ECC" w14:textId="5692C5A1" w:rsidR="00EA35D5" w:rsidRPr="006970AC" w:rsidRDefault="00EA35D5" w:rsidP="006970AC">
            <w:pPr>
              <w:jc w:val="center"/>
              <w:rPr>
                <w:rFonts w:ascii="Ebrima" w:hAnsi="Ebrima"/>
                <w:sz w:val="22"/>
                <w:szCs w:val="22"/>
              </w:rPr>
            </w:pPr>
            <w:r>
              <w:rPr>
                <w:rFonts w:ascii="Ebrima" w:hAnsi="Ebrima"/>
                <w:sz w:val="22"/>
                <w:szCs w:val="22"/>
              </w:rPr>
              <w:t>Mjesni odbor</w:t>
            </w:r>
          </w:p>
        </w:tc>
        <w:tc>
          <w:tcPr>
            <w:tcW w:w="1535" w:type="dxa"/>
            <w:vAlign w:val="center"/>
          </w:tcPr>
          <w:p w14:paraId="0F025BF5" w14:textId="46C21246" w:rsidR="00EA35D5" w:rsidRPr="006970AC" w:rsidRDefault="00EA35D5" w:rsidP="006970AC">
            <w:pPr>
              <w:jc w:val="center"/>
              <w:rPr>
                <w:rFonts w:ascii="Ebrima" w:hAnsi="Ebrima"/>
                <w:sz w:val="22"/>
                <w:szCs w:val="22"/>
              </w:rPr>
            </w:pPr>
            <w:r w:rsidRPr="006970AC">
              <w:rPr>
                <w:rFonts w:ascii="Ebrima" w:hAnsi="Ebrima"/>
                <w:sz w:val="22"/>
                <w:szCs w:val="22"/>
              </w:rPr>
              <w:t>Gornji Zvečaj</w:t>
            </w:r>
          </w:p>
        </w:tc>
        <w:tc>
          <w:tcPr>
            <w:tcW w:w="1292" w:type="dxa"/>
            <w:vAlign w:val="center"/>
          </w:tcPr>
          <w:p w14:paraId="3E4FC46A" w14:textId="2B4CB180" w:rsidR="00EA35D5" w:rsidRPr="006970AC" w:rsidRDefault="00EA35D5" w:rsidP="006970AC">
            <w:pPr>
              <w:jc w:val="center"/>
              <w:rPr>
                <w:rFonts w:ascii="Ebrima" w:hAnsi="Ebrima"/>
                <w:sz w:val="22"/>
                <w:szCs w:val="22"/>
              </w:rPr>
            </w:pPr>
            <w:r w:rsidRPr="006970AC">
              <w:rPr>
                <w:rFonts w:ascii="Ebrima" w:hAnsi="Ebrima"/>
                <w:sz w:val="22"/>
                <w:szCs w:val="22"/>
              </w:rPr>
              <w:t>17,4</w:t>
            </w:r>
          </w:p>
        </w:tc>
        <w:tc>
          <w:tcPr>
            <w:tcW w:w="1281" w:type="dxa"/>
            <w:vAlign w:val="center"/>
          </w:tcPr>
          <w:p w14:paraId="61FE1590" w14:textId="4F170726" w:rsidR="00EA35D5" w:rsidRPr="006970AC" w:rsidRDefault="00EA35D5" w:rsidP="006970AC">
            <w:pPr>
              <w:jc w:val="center"/>
              <w:rPr>
                <w:rFonts w:ascii="Ebrima" w:hAnsi="Ebrima"/>
                <w:sz w:val="22"/>
                <w:szCs w:val="22"/>
              </w:rPr>
            </w:pPr>
            <w:r w:rsidRPr="006970AC">
              <w:rPr>
                <w:rFonts w:ascii="Ebrima" w:hAnsi="Ebrima"/>
                <w:sz w:val="22"/>
                <w:szCs w:val="22"/>
              </w:rPr>
              <w:t>5.31/m2</w:t>
            </w:r>
          </w:p>
        </w:tc>
      </w:tr>
      <w:tr w:rsidR="00EA35D5" w14:paraId="3EA2966C" w14:textId="6B8E2284" w:rsidTr="006970AC">
        <w:trPr>
          <w:jc w:val="center"/>
        </w:trPr>
        <w:tc>
          <w:tcPr>
            <w:tcW w:w="901" w:type="dxa"/>
            <w:vAlign w:val="center"/>
          </w:tcPr>
          <w:p w14:paraId="377479DF" w14:textId="3C9B194F" w:rsidR="00EA35D5" w:rsidRPr="006970AC" w:rsidRDefault="00EA35D5" w:rsidP="00C61E87">
            <w:pPr>
              <w:rPr>
                <w:rFonts w:ascii="Ebrima" w:hAnsi="Ebrima"/>
                <w:sz w:val="22"/>
                <w:szCs w:val="22"/>
              </w:rPr>
            </w:pPr>
            <w:r w:rsidRPr="006970AC">
              <w:rPr>
                <w:rFonts w:ascii="Ebrima" w:hAnsi="Ebrima"/>
                <w:sz w:val="22"/>
                <w:szCs w:val="22"/>
              </w:rPr>
              <w:t>2.</w:t>
            </w:r>
          </w:p>
        </w:tc>
        <w:tc>
          <w:tcPr>
            <w:tcW w:w="1765" w:type="dxa"/>
            <w:vAlign w:val="center"/>
          </w:tcPr>
          <w:p w14:paraId="40C14E4C" w14:textId="5023D449" w:rsidR="00EA35D5" w:rsidRPr="006970AC" w:rsidRDefault="00EA35D5" w:rsidP="00C61E87">
            <w:pPr>
              <w:rPr>
                <w:rFonts w:ascii="Ebrima" w:hAnsi="Ebrima"/>
                <w:sz w:val="22"/>
                <w:szCs w:val="22"/>
              </w:rPr>
            </w:pPr>
            <w:r w:rsidRPr="006970AC">
              <w:rPr>
                <w:rFonts w:ascii="Ebrima" w:hAnsi="Ebrima"/>
                <w:sz w:val="22"/>
                <w:szCs w:val="22"/>
              </w:rPr>
              <w:t>Poslovni prostor (bivša veterinarska)</w:t>
            </w:r>
          </w:p>
        </w:tc>
        <w:tc>
          <w:tcPr>
            <w:tcW w:w="1451" w:type="dxa"/>
            <w:vAlign w:val="center"/>
          </w:tcPr>
          <w:p w14:paraId="444BBD91" w14:textId="09A1F796" w:rsidR="00EA35D5" w:rsidRPr="006970AC" w:rsidRDefault="00EA35D5" w:rsidP="006970AC">
            <w:pPr>
              <w:jc w:val="center"/>
              <w:rPr>
                <w:rFonts w:ascii="Ebrima" w:hAnsi="Ebrima"/>
                <w:sz w:val="22"/>
                <w:szCs w:val="22"/>
              </w:rPr>
            </w:pPr>
            <w:r>
              <w:rPr>
                <w:rFonts w:ascii="Ebrima" w:hAnsi="Ebrima"/>
                <w:sz w:val="22"/>
                <w:szCs w:val="22"/>
              </w:rPr>
              <w:t>Udruga HVIDR-a</w:t>
            </w:r>
          </w:p>
        </w:tc>
        <w:tc>
          <w:tcPr>
            <w:tcW w:w="1535" w:type="dxa"/>
            <w:vAlign w:val="center"/>
          </w:tcPr>
          <w:p w14:paraId="28B42E75" w14:textId="230C6A8D" w:rsidR="00EA35D5" w:rsidRPr="006970AC" w:rsidRDefault="00EA35D5" w:rsidP="006970AC">
            <w:pPr>
              <w:jc w:val="center"/>
              <w:rPr>
                <w:rFonts w:ascii="Ebrima" w:hAnsi="Ebrima"/>
                <w:sz w:val="22"/>
                <w:szCs w:val="22"/>
              </w:rPr>
            </w:pPr>
            <w:r w:rsidRPr="006970AC">
              <w:rPr>
                <w:rFonts w:ascii="Ebrima" w:hAnsi="Ebrima"/>
                <w:sz w:val="22"/>
                <w:szCs w:val="22"/>
              </w:rPr>
              <w:t xml:space="preserve">Generalski </w:t>
            </w:r>
            <w:r>
              <w:rPr>
                <w:rFonts w:ascii="Ebrima" w:hAnsi="Ebrima"/>
                <w:sz w:val="22"/>
                <w:szCs w:val="22"/>
              </w:rPr>
              <w:t>Stol</w:t>
            </w:r>
            <w:r w:rsidRPr="006970AC">
              <w:rPr>
                <w:rFonts w:ascii="Ebrima" w:hAnsi="Ebrima"/>
                <w:sz w:val="22"/>
                <w:szCs w:val="22"/>
              </w:rPr>
              <w:t xml:space="preserve"> bb</w:t>
            </w:r>
          </w:p>
        </w:tc>
        <w:tc>
          <w:tcPr>
            <w:tcW w:w="1292" w:type="dxa"/>
            <w:vAlign w:val="center"/>
          </w:tcPr>
          <w:p w14:paraId="40F6297E" w14:textId="76115129" w:rsidR="00EA35D5" w:rsidRPr="006970AC" w:rsidRDefault="00EA35D5" w:rsidP="006970AC">
            <w:pPr>
              <w:jc w:val="center"/>
              <w:rPr>
                <w:rFonts w:ascii="Ebrima" w:hAnsi="Ebrima"/>
                <w:sz w:val="22"/>
                <w:szCs w:val="22"/>
              </w:rPr>
            </w:pPr>
            <w:r w:rsidRPr="006970AC">
              <w:rPr>
                <w:rFonts w:ascii="Ebrima" w:hAnsi="Ebrima"/>
                <w:sz w:val="22"/>
                <w:szCs w:val="22"/>
              </w:rPr>
              <w:t>51,56</w:t>
            </w:r>
          </w:p>
        </w:tc>
        <w:tc>
          <w:tcPr>
            <w:tcW w:w="1281" w:type="dxa"/>
            <w:vAlign w:val="center"/>
          </w:tcPr>
          <w:p w14:paraId="46CF1472" w14:textId="2711533C" w:rsidR="00EA35D5" w:rsidRPr="006970AC" w:rsidRDefault="00EA35D5" w:rsidP="006970AC">
            <w:pPr>
              <w:jc w:val="center"/>
              <w:rPr>
                <w:rFonts w:ascii="Ebrima" w:hAnsi="Ebrima"/>
                <w:sz w:val="22"/>
                <w:szCs w:val="22"/>
              </w:rPr>
            </w:pPr>
            <w:r w:rsidRPr="006970AC">
              <w:rPr>
                <w:rFonts w:ascii="Ebrima" w:hAnsi="Ebrima"/>
                <w:sz w:val="22"/>
                <w:szCs w:val="22"/>
              </w:rPr>
              <w:t>0,00</w:t>
            </w:r>
          </w:p>
        </w:tc>
      </w:tr>
    </w:tbl>
    <w:p w14:paraId="3F75674E" w14:textId="4509D33D" w:rsidR="00C61E87" w:rsidRPr="00D5691E" w:rsidRDefault="00135D2D" w:rsidP="00135D2D">
      <w:pPr>
        <w:jc w:val="center"/>
        <w:rPr>
          <w:rFonts w:ascii="Ebrima" w:hAnsi="Ebrima"/>
          <w:i/>
          <w:iCs/>
          <w:sz w:val="22"/>
          <w:szCs w:val="22"/>
        </w:rPr>
      </w:pPr>
      <w:r w:rsidRPr="00135D2D">
        <w:rPr>
          <w:rFonts w:ascii="Ebrima" w:hAnsi="Ebrima"/>
          <w:i/>
          <w:iCs/>
          <w:sz w:val="22"/>
          <w:szCs w:val="22"/>
        </w:rPr>
        <w:t xml:space="preserve">Izvor: </w:t>
      </w:r>
      <w:r w:rsidR="002B76C0" w:rsidRPr="00D5691E">
        <w:rPr>
          <w:rFonts w:ascii="Ebrima" w:hAnsi="Ebrima"/>
          <w:i/>
          <w:iCs/>
          <w:sz w:val="22"/>
          <w:szCs w:val="22"/>
        </w:rPr>
        <w:t xml:space="preserve">Općina Generalski </w:t>
      </w:r>
      <w:r w:rsidR="00EA35D5">
        <w:rPr>
          <w:rFonts w:ascii="Ebrima" w:hAnsi="Ebrima"/>
          <w:i/>
          <w:iCs/>
          <w:sz w:val="22"/>
          <w:szCs w:val="22"/>
        </w:rPr>
        <w:t>Stol</w:t>
      </w:r>
    </w:p>
    <w:p w14:paraId="700EB863" w14:textId="77777777" w:rsidR="00C61E87" w:rsidRDefault="00C61E87" w:rsidP="00C61E87"/>
    <w:p w14:paraId="37FE51EC" w14:textId="77777777" w:rsidR="00C61E87" w:rsidRDefault="00C61E87" w:rsidP="00C61E87"/>
    <w:p w14:paraId="64A16824" w14:textId="15BABF84" w:rsidR="00561183" w:rsidRPr="00561183" w:rsidRDefault="00561183" w:rsidP="00C87623">
      <w:pPr>
        <w:jc w:val="both"/>
        <w:rPr>
          <w:rFonts w:ascii="Ebrima" w:hAnsi="Ebrima"/>
        </w:rPr>
      </w:pPr>
      <w:r w:rsidRPr="00561183">
        <w:rPr>
          <w:rFonts w:ascii="Ebrima" w:hAnsi="Ebrima"/>
        </w:rPr>
        <w:t>Ovisno o isteku trenutno važećih Ugovora o zakupu</w:t>
      </w:r>
      <w:r w:rsidRPr="00D5691E">
        <w:rPr>
          <w:rFonts w:ascii="Ebrima" w:hAnsi="Ebrima"/>
        </w:rPr>
        <w:t xml:space="preserve">, </w:t>
      </w:r>
      <w:r w:rsidR="002B76C0" w:rsidRPr="00D5691E">
        <w:rPr>
          <w:rFonts w:ascii="Ebrima" w:hAnsi="Ebrima"/>
        </w:rPr>
        <w:t xml:space="preserve">Općina Generalski </w:t>
      </w:r>
      <w:r w:rsidR="00EA35D5">
        <w:rPr>
          <w:rFonts w:ascii="Ebrima" w:hAnsi="Ebrima"/>
        </w:rPr>
        <w:t>Stol</w:t>
      </w:r>
      <w:r w:rsidRPr="00D5691E">
        <w:rPr>
          <w:rFonts w:ascii="Ebrima" w:hAnsi="Ebrima"/>
        </w:rPr>
        <w:t xml:space="preserve"> će u 202</w:t>
      </w:r>
      <w:r w:rsidR="005A1F7E" w:rsidRPr="00D5691E">
        <w:rPr>
          <w:rFonts w:ascii="Ebrima" w:hAnsi="Ebrima"/>
        </w:rPr>
        <w:t>5</w:t>
      </w:r>
      <w:r w:rsidRPr="00D5691E">
        <w:rPr>
          <w:rFonts w:ascii="Ebrima" w:hAnsi="Ebrima"/>
        </w:rPr>
        <w:t xml:space="preserve">. godini sukladno </w:t>
      </w:r>
      <w:hyperlink r:id="rId13" w:history="1">
        <w:r w:rsidRPr="00D5691E">
          <w:rPr>
            <w:rStyle w:val="Hyperlink"/>
            <w:rFonts w:ascii="Ebrima" w:hAnsi="Ebrima"/>
            <w:color w:val="auto"/>
          </w:rPr>
          <w:t>Zakonu o zakupu i kupoprodaji poslovnih prostora</w:t>
        </w:r>
      </w:hyperlink>
      <w:r w:rsidRPr="00D5691E">
        <w:rPr>
          <w:rFonts w:ascii="Ebrima" w:hAnsi="Ebrima"/>
        </w:rPr>
        <w:t xml:space="preserve"> (»Narodne novine«, broj 125/11, 64/15, 112/18) davati poslovne prostore u zakup putem javnih natječaja</w:t>
      </w:r>
      <w:r w:rsidRPr="00561183">
        <w:rPr>
          <w:rFonts w:ascii="Ebrima" w:hAnsi="Ebrima"/>
        </w:rPr>
        <w:t xml:space="preserve">/ produljenjem Ugovora o zakupu. Druge poslovne prostore </w:t>
      </w:r>
      <w:r w:rsidR="00B41871">
        <w:rPr>
          <w:rFonts w:ascii="Ebrima" w:hAnsi="Ebrima"/>
        </w:rPr>
        <w:t xml:space="preserve">ne </w:t>
      </w:r>
      <w:r w:rsidRPr="00B41871">
        <w:rPr>
          <w:rFonts w:ascii="Ebrima" w:hAnsi="Ebrima"/>
        </w:rPr>
        <w:t xml:space="preserve">planira </w:t>
      </w:r>
      <w:r w:rsidRPr="00561183">
        <w:rPr>
          <w:rFonts w:ascii="Ebrima" w:hAnsi="Ebrima"/>
        </w:rPr>
        <w:t>davati u zakup.</w:t>
      </w:r>
    </w:p>
    <w:p w14:paraId="4A87F5DE" w14:textId="77777777" w:rsidR="00C61E87" w:rsidRDefault="00C61E87" w:rsidP="00C61E87"/>
    <w:p w14:paraId="04A3FCB0" w14:textId="77777777" w:rsidR="00C61E87" w:rsidRDefault="00C61E87" w:rsidP="00C61E87"/>
    <w:p w14:paraId="4EAA1BC5" w14:textId="77777777" w:rsidR="00C61E87" w:rsidRDefault="00C61E87" w:rsidP="00C61E87"/>
    <w:p w14:paraId="40501204" w14:textId="377B9762" w:rsidR="00C61E87" w:rsidRPr="00D5691E" w:rsidRDefault="0010058D" w:rsidP="00433965">
      <w:pPr>
        <w:pStyle w:val="Heading2"/>
        <w:numPr>
          <w:ilvl w:val="1"/>
          <w:numId w:val="1"/>
        </w:numPr>
        <w:rPr>
          <w:color w:val="auto"/>
        </w:rPr>
      </w:pPr>
      <w:bookmarkStart w:id="3" w:name="_Toc180149599"/>
      <w:r>
        <w:t xml:space="preserve">GODIŠNJI PLAN UPRAVLJANJA I </w:t>
      </w:r>
      <w:r w:rsidRPr="00D5691E">
        <w:rPr>
          <w:color w:val="auto"/>
        </w:rPr>
        <w:t xml:space="preserve">RASPOLAGANJA GRAĐEVINSKIM I POLJOPRIVREDNIM ZEMLJIŠTEM U VLASNIŠTVU </w:t>
      </w:r>
      <w:r w:rsidR="002B76C0" w:rsidRPr="00D5691E">
        <w:rPr>
          <w:color w:val="auto"/>
        </w:rPr>
        <w:t xml:space="preserve">OPĆINE GENERALSKI </w:t>
      </w:r>
      <w:r w:rsidR="00EA35D5">
        <w:rPr>
          <w:color w:val="auto"/>
        </w:rPr>
        <w:t>STOL</w:t>
      </w:r>
      <w:bookmarkEnd w:id="3"/>
    </w:p>
    <w:p w14:paraId="4ADFBCCB" w14:textId="77777777" w:rsidR="0010058D" w:rsidRDefault="0010058D" w:rsidP="0010058D">
      <w:pPr>
        <w:rPr>
          <w:lang w:eastAsia="en-US"/>
        </w:rPr>
      </w:pPr>
    </w:p>
    <w:p w14:paraId="2361A437" w14:textId="77777777" w:rsidR="0010058D" w:rsidRPr="0010058D" w:rsidRDefault="0010058D" w:rsidP="0010058D">
      <w:pPr>
        <w:rPr>
          <w:lang w:eastAsia="en-US"/>
        </w:rPr>
      </w:pPr>
    </w:p>
    <w:p w14:paraId="269E5D23" w14:textId="77777777" w:rsidR="00782D74" w:rsidRPr="00782D74" w:rsidRDefault="00782D74" w:rsidP="00C87623">
      <w:pPr>
        <w:jc w:val="both"/>
        <w:rPr>
          <w:rFonts w:ascii="Ebrima" w:hAnsi="Ebrima"/>
        </w:rPr>
      </w:pPr>
      <w:r w:rsidRPr="00782D74">
        <w:rPr>
          <w:rFonts w:ascii="Ebrima" w:hAnsi="Ebrima"/>
        </w:rPr>
        <w:t xml:space="preserve">Građevinsko zemljište je, prema odredbama </w:t>
      </w:r>
      <w:hyperlink r:id="rId14" w:history="1">
        <w:r w:rsidRPr="00782D74">
          <w:rPr>
            <w:rStyle w:val="Hyperlink"/>
            <w:rFonts w:ascii="Ebrima" w:hAnsi="Ebrima"/>
          </w:rPr>
          <w:t>Zakona o prostornom uređenju</w:t>
        </w:r>
      </w:hyperlink>
      <w:r w:rsidRPr="00782D74">
        <w:rPr>
          <w:rFonts w:ascii="Ebrima" w:hAnsi="Ebrima"/>
        </w:rPr>
        <w:t xml:space="preserve"> (»Narodne novine«, broj 153/13, 65/17, 114/18, 39/19, 98/19, 67/23), zemljište koje je izgrađeno, uređeno ili prostornim planom namijenjeno za građenje građevina ili uređenje površina javne namjene.</w:t>
      </w:r>
    </w:p>
    <w:p w14:paraId="397F424F" w14:textId="76C6E3FD" w:rsidR="00C61E87" w:rsidRPr="00782D74" w:rsidRDefault="00C61E87" w:rsidP="00C87623">
      <w:pPr>
        <w:jc w:val="both"/>
        <w:rPr>
          <w:rFonts w:ascii="Ebrima" w:hAnsi="Ebrima"/>
        </w:rPr>
      </w:pPr>
    </w:p>
    <w:p w14:paraId="7414DF58" w14:textId="0F5D6C0E" w:rsidR="00C61E87" w:rsidRDefault="00782D74" w:rsidP="00C87623">
      <w:pPr>
        <w:jc w:val="both"/>
        <w:rPr>
          <w:rFonts w:ascii="Ebrima" w:hAnsi="Ebrima"/>
        </w:rPr>
      </w:pPr>
      <w:r w:rsidRPr="00782D74">
        <w:rPr>
          <w:rFonts w:ascii="Ebrima" w:hAnsi="Ebrima"/>
        </w:rPr>
        <w:t xml:space="preserve">Građevinsko zemljište čini važan udio nekretnina </w:t>
      </w:r>
      <w:r w:rsidRPr="00DA1343">
        <w:rPr>
          <w:rFonts w:ascii="Ebrima" w:hAnsi="Ebrima"/>
        </w:rPr>
        <w:t xml:space="preserve">u vlasništvu </w:t>
      </w:r>
      <w:r w:rsidR="002B76C0" w:rsidRPr="00DA1343">
        <w:rPr>
          <w:rFonts w:ascii="Ebrima" w:hAnsi="Ebrima"/>
        </w:rPr>
        <w:t xml:space="preserve">Općine Generalski </w:t>
      </w:r>
      <w:r w:rsidR="00EA35D5">
        <w:rPr>
          <w:rFonts w:ascii="Ebrima" w:hAnsi="Ebrima"/>
        </w:rPr>
        <w:t>Stol</w:t>
      </w:r>
      <w:r w:rsidRPr="00DA1343">
        <w:rPr>
          <w:rFonts w:ascii="Ebrima" w:hAnsi="Ebrima"/>
        </w:rPr>
        <w:t xml:space="preserve"> koji predstavlja veliki potencijal za investicije i ostvarivanje ekonomskog rasta. Aktivnosti u upravljanju i raspolaganju građevinskim zemljištem u vlasništvu Općine podrazumijevaju i provođenje postupaka stavljanja tog zemljišta u funkciju: prodajom, osnivanjem prava građenja i prava služnosti, rješavanje imovinskopravnih odnosa, davanjem u zakup zemljišta te kupnjom nekretnina za korist Općine, kao i drugim poslovima u vezi sa zemljištem u vlasništvu Općine, ako upravljanje i raspolaganj</w:t>
      </w:r>
      <w:r w:rsidRPr="00782D74">
        <w:rPr>
          <w:rFonts w:ascii="Ebrima" w:hAnsi="Ebrima"/>
        </w:rPr>
        <w:t>e njima nije u nadležnosti drugog tijela</w:t>
      </w:r>
      <w:r>
        <w:rPr>
          <w:rFonts w:ascii="Ebrima" w:hAnsi="Ebrima"/>
        </w:rPr>
        <w:t>.</w:t>
      </w:r>
    </w:p>
    <w:p w14:paraId="0E33B914" w14:textId="77777777" w:rsidR="00782D74" w:rsidRDefault="00782D74" w:rsidP="00C61E87">
      <w:pPr>
        <w:rPr>
          <w:rFonts w:ascii="Ebrima" w:hAnsi="Ebrima"/>
        </w:rPr>
      </w:pPr>
    </w:p>
    <w:p w14:paraId="251D8BCC" w14:textId="77777777" w:rsidR="00782D74" w:rsidRPr="00782D74" w:rsidRDefault="00782D74" w:rsidP="00C61E87">
      <w:pPr>
        <w:rPr>
          <w:rFonts w:ascii="Ebrima" w:hAnsi="Ebrima"/>
        </w:rPr>
      </w:pPr>
    </w:p>
    <w:p w14:paraId="08DFD877" w14:textId="77777777" w:rsidR="00782D74" w:rsidRDefault="00782D74" w:rsidP="00C87623">
      <w:pPr>
        <w:jc w:val="both"/>
        <w:rPr>
          <w:rFonts w:ascii="Ebrima" w:hAnsi="Ebrima"/>
        </w:rPr>
      </w:pPr>
      <w:r w:rsidRPr="00782D74">
        <w:rPr>
          <w:rFonts w:ascii="Ebrima" w:hAnsi="Ebrima"/>
        </w:rPr>
        <w:t xml:space="preserve">Poljoprivrednim zemljištem, prema odredbama </w:t>
      </w:r>
      <w:hyperlink r:id="rId15" w:history="1">
        <w:r w:rsidRPr="00782D74">
          <w:rPr>
            <w:rStyle w:val="Hyperlink"/>
            <w:rFonts w:ascii="Ebrima" w:hAnsi="Ebrima"/>
          </w:rPr>
          <w:t>Zakona o poljoprivrednom zemljištu</w:t>
        </w:r>
      </w:hyperlink>
      <w:r w:rsidRPr="00782D74">
        <w:rPr>
          <w:rFonts w:ascii="Ebrima" w:hAnsi="Ebrima"/>
        </w:rPr>
        <w:t xml:space="preserve">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  </w:t>
      </w:r>
    </w:p>
    <w:p w14:paraId="6FC39017" w14:textId="77777777" w:rsidR="00782D74" w:rsidRDefault="00782D74" w:rsidP="00C87623">
      <w:pPr>
        <w:jc w:val="both"/>
        <w:rPr>
          <w:rFonts w:ascii="Ebrima" w:hAnsi="Ebrima"/>
        </w:rPr>
      </w:pPr>
    </w:p>
    <w:p w14:paraId="739B11D1" w14:textId="3E47F4D7" w:rsidR="00782D74" w:rsidRPr="00B41871" w:rsidRDefault="00B41871" w:rsidP="00C87623">
      <w:pPr>
        <w:jc w:val="both"/>
        <w:rPr>
          <w:rFonts w:ascii="Ebrima" w:hAnsi="Ebrima"/>
        </w:rPr>
      </w:pPr>
      <w:r>
        <w:rPr>
          <w:rFonts w:ascii="Ebrima" w:hAnsi="Ebrima"/>
          <w:color w:val="002060"/>
        </w:rPr>
        <w:t xml:space="preserve">Općina Generalski </w:t>
      </w:r>
      <w:r w:rsidR="00EA35D5">
        <w:rPr>
          <w:rFonts w:ascii="Ebrima" w:hAnsi="Ebrima"/>
          <w:color w:val="002060"/>
        </w:rPr>
        <w:t>Stol</w:t>
      </w:r>
      <w:r w:rsidR="00782D74" w:rsidRPr="00B5226E">
        <w:rPr>
          <w:rFonts w:ascii="Ebrima" w:hAnsi="Ebrima"/>
          <w:color w:val="002060"/>
        </w:rPr>
        <w:t xml:space="preserve"> </w:t>
      </w:r>
      <w:r w:rsidR="005A1F7E">
        <w:rPr>
          <w:rFonts w:ascii="Ebrima" w:hAnsi="Ebrima"/>
        </w:rPr>
        <w:t>tijekom 2025</w:t>
      </w:r>
      <w:r w:rsidR="00782D74" w:rsidRPr="00782D74">
        <w:rPr>
          <w:rFonts w:ascii="Ebrima" w:hAnsi="Ebrima"/>
        </w:rPr>
        <w:t xml:space="preserve">. godine </w:t>
      </w:r>
      <w:r w:rsidR="00782D74" w:rsidRPr="00B41871">
        <w:rPr>
          <w:rFonts w:ascii="Ebrima" w:hAnsi="Ebrima"/>
        </w:rPr>
        <w:t>ne p</w:t>
      </w:r>
      <w:r w:rsidRPr="00B41871">
        <w:rPr>
          <w:rFonts w:ascii="Ebrima" w:hAnsi="Ebrima"/>
        </w:rPr>
        <w:t>lanira</w:t>
      </w:r>
      <w:r w:rsidR="00782D74" w:rsidRPr="00B41871">
        <w:rPr>
          <w:rFonts w:ascii="Ebrima" w:hAnsi="Ebrima"/>
        </w:rPr>
        <w:t xml:space="preserve"> prodavati poljoprivredna zemljišta u svom vlasništvu. Prodaja građevinskih zemljišta je </w:t>
      </w:r>
      <w:r w:rsidRPr="00B41871">
        <w:rPr>
          <w:rFonts w:ascii="Ebrima" w:hAnsi="Ebrima"/>
        </w:rPr>
        <w:t>planirana</w:t>
      </w:r>
      <w:r w:rsidR="00782D74" w:rsidRPr="00B41871">
        <w:rPr>
          <w:rFonts w:ascii="Ebrima" w:hAnsi="Ebrima"/>
        </w:rPr>
        <w:t xml:space="preserve">, a ista ovisi o ukazanom interesu i potrebi.  </w:t>
      </w:r>
    </w:p>
    <w:p w14:paraId="6E492EB8" w14:textId="77777777" w:rsidR="00782D74" w:rsidRDefault="00782D74" w:rsidP="00782D74">
      <w:pPr>
        <w:rPr>
          <w:rFonts w:ascii="Ebrima" w:hAnsi="Ebrima"/>
        </w:rPr>
      </w:pPr>
    </w:p>
    <w:p w14:paraId="5617540C" w14:textId="4E143DE5" w:rsidR="001C42F9" w:rsidRPr="009813FB" w:rsidRDefault="001C42F9" w:rsidP="00433965">
      <w:pPr>
        <w:pStyle w:val="Heading3"/>
        <w:numPr>
          <w:ilvl w:val="2"/>
          <w:numId w:val="1"/>
        </w:numPr>
        <w:jc w:val="center"/>
        <w:rPr>
          <w:rFonts w:ascii="Ebrima" w:hAnsi="Ebrima"/>
          <w:color w:val="auto"/>
        </w:rPr>
      </w:pPr>
      <w:bookmarkStart w:id="4" w:name="_Toc180149600"/>
      <w:r w:rsidRPr="009813FB">
        <w:rPr>
          <w:rFonts w:ascii="Ebrima" w:hAnsi="Ebrima"/>
          <w:color w:val="auto"/>
        </w:rPr>
        <w:t>Poduzetniča zona</w:t>
      </w:r>
      <w:bookmarkEnd w:id="4"/>
    </w:p>
    <w:p w14:paraId="446F5426" w14:textId="77777777" w:rsidR="00C61E87" w:rsidRPr="009813FB" w:rsidRDefault="00C61E87" w:rsidP="00C61E87">
      <w:pPr>
        <w:rPr>
          <w:rFonts w:ascii="Ebrima" w:hAnsi="Ebrima"/>
        </w:rPr>
      </w:pPr>
    </w:p>
    <w:p w14:paraId="66078709" w14:textId="77777777" w:rsidR="009813FB" w:rsidRDefault="009813FB" w:rsidP="00C87623">
      <w:pPr>
        <w:jc w:val="both"/>
        <w:rPr>
          <w:rFonts w:ascii="Ebrima" w:hAnsi="Ebrima"/>
        </w:rPr>
      </w:pPr>
      <w:r w:rsidRPr="009813FB">
        <w:rPr>
          <w:rFonts w:ascii="Ebrima" w:hAnsi="Ebrima"/>
        </w:rPr>
        <w:t xml:space="preserve">Od 2001. godine se putem nadležnih ministarstava, provode programi Vlade Republike Hrvatske za poticanje malog gospodarstva: Program razvoja poduzetničkih zona 2004. - 2007. i Program poticanja malog i srednjeg poduzetništva 2008. - 2012. U srpnju 2013. godine donesen je </w:t>
      </w:r>
      <w:hyperlink r:id="rId16" w:history="1">
        <w:r w:rsidRPr="009813FB">
          <w:rPr>
            <w:rStyle w:val="Hyperlink"/>
            <w:rFonts w:ascii="Ebrima" w:hAnsi="Ebrima"/>
          </w:rPr>
          <w:t>Zakon o unapređenju poduzetničke infrastrukture</w:t>
        </w:r>
      </w:hyperlink>
      <w:r w:rsidRPr="009813FB">
        <w:rPr>
          <w:rFonts w:ascii="Ebrima" w:hAnsi="Ebrima"/>
        </w:rPr>
        <w:t xml:space="preserve"> (»Narodne novine«, broj 93/13, 114/13, 41/14, 57/18, 138/21). U Programu razvoja poduzetničkih zona 2004. - 2007. postavljeni su opći ciljevi: razvoj poduzetničkih zona u blizini svakog većeg naselja,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w:t>
      </w:r>
    </w:p>
    <w:p w14:paraId="6B594358" w14:textId="77777777" w:rsidR="00C87623" w:rsidRDefault="00C87623" w:rsidP="009813FB">
      <w:pPr>
        <w:rPr>
          <w:color w:val="FF0000"/>
        </w:rPr>
      </w:pPr>
    </w:p>
    <w:p w14:paraId="224F73D6" w14:textId="77777777" w:rsidR="00B749BC" w:rsidRDefault="00B749BC" w:rsidP="009813FB">
      <w:pPr>
        <w:rPr>
          <w:color w:val="FF0000"/>
        </w:rPr>
      </w:pPr>
    </w:p>
    <w:p w14:paraId="582F9A23" w14:textId="11148553" w:rsidR="009813FB" w:rsidRPr="009813FB" w:rsidRDefault="009813FB" w:rsidP="00433965">
      <w:pPr>
        <w:pStyle w:val="Heading3"/>
        <w:numPr>
          <w:ilvl w:val="2"/>
          <w:numId w:val="1"/>
        </w:numPr>
        <w:jc w:val="center"/>
        <w:rPr>
          <w:rFonts w:ascii="Ebrima" w:hAnsi="Ebrima"/>
          <w:color w:val="auto"/>
        </w:rPr>
      </w:pPr>
      <w:bookmarkStart w:id="5" w:name="_Toc180149601"/>
      <w:r w:rsidRPr="009813FB">
        <w:rPr>
          <w:rFonts w:ascii="Ebrima" w:hAnsi="Ebrima"/>
          <w:color w:val="auto"/>
        </w:rPr>
        <w:t>Nerazvrstane ceste</w:t>
      </w:r>
      <w:bookmarkEnd w:id="5"/>
    </w:p>
    <w:p w14:paraId="49DA233B" w14:textId="77777777" w:rsidR="00C61E87" w:rsidRDefault="00C61E87" w:rsidP="00C61E87"/>
    <w:p w14:paraId="4F722D12" w14:textId="77777777" w:rsidR="00C61E87" w:rsidRDefault="00C61E87" w:rsidP="00C61E87"/>
    <w:p w14:paraId="7CC97305" w14:textId="27961D60" w:rsidR="00C61E87" w:rsidRDefault="00D9437C" w:rsidP="00C87623">
      <w:pPr>
        <w:jc w:val="both"/>
        <w:rPr>
          <w:rFonts w:ascii="Ebrima" w:hAnsi="Ebrima"/>
        </w:rPr>
      </w:pPr>
      <w:r w:rsidRPr="00D9437C">
        <w:rPr>
          <w:rFonts w:ascii="Ebrima" w:hAnsi="Ebrima"/>
        </w:rPr>
        <w:t xml:space="preserve">Prema </w:t>
      </w:r>
      <w:hyperlink r:id="rId17" w:history="1">
        <w:r w:rsidRPr="00D9437C">
          <w:rPr>
            <w:rStyle w:val="Hyperlink"/>
            <w:rFonts w:ascii="Ebrima" w:hAnsi="Ebrima"/>
          </w:rPr>
          <w:t>Zakonu o cestama</w:t>
        </w:r>
      </w:hyperlink>
      <w:r w:rsidRPr="00D9437C">
        <w:rPr>
          <w:rFonts w:ascii="Ebrima" w:hAnsi="Ebrima"/>
        </w:rPr>
        <w:t xml:space="preserve"> (»Narodne novine«, broj 84/11, 22/13, 54/13, 148/13, 92/14, 110/19, 144/21, 114/22, 04/23</w:t>
      </w:r>
      <w:r w:rsidR="004D14A9">
        <w:rPr>
          <w:rFonts w:ascii="Ebrima" w:hAnsi="Ebrima"/>
        </w:rPr>
        <w:t>, 133/23</w:t>
      </w:r>
      <w:r w:rsidRPr="00D9437C">
        <w:rPr>
          <w:rFonts w:ascii="Ebrima" w:hAnsi="Ebrima"/>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r>
        <w:rPr>
          <w:rFonts w:ascii="Ebrima" w:hAnsi="Ebrima"/>
        </w:rPr>
        <w:t>.</w:t>
      </w:r>
    </w:p>
    <w:p w14:paraId="7A06437D" w14:textId="77777777" w:rsidR="00C61E87" w:rsidRPr="00E10F95" w:rsidRDefault="00C61E87" w:rsidP="00C61E87">
      <w:pPr>
        <w:rPr>
          <w:color w:val="002060"/>
        </w:rPr>
      </w:pPr>
    </w:p>
    <w:p w14:paraId="156F8E3F" w14:textId="68DCC846" w:rsidR="00B05077" w:rsidRDefault="00B05077" w:rsidP="00B05077">
      <w:pPr>
        <w:jc w:val="both"/>
        <w:rPr>
          <w:bCs/>
        </w:rPr>
      </w:pPr>
      <w:r w:rsidRPr="005A267B">
        <w:rPr>
          <w:rFonts w:ascii="Ebrima" w:hAnsi="Ebrima"/>
          <w:bCs/>
        </w:rPr>
        <w:t xml:space="preserve">Odlukom o nerazvrstanim cestama na području </w:t>
      </w:r>
      <w:r w:rsidR="002B76C0" w:rsidRPr="005A267B">
        <w:rPr>
          <w:rFonts w:ascii="Ebrima" w:hAnsi="Ebrima"/>
          <w:bCs/>
        </w:rPr>
        <w:t xml:space="preserve">Općine Generalski </w:t>
      </w:r>
      <w:r w:rsidR="00EA35D5">
        <w:rPr>
          <w:rFonts w:ascii="Ebrima" w:hAnsi="Ebrima"/>
          <w:bCs/>
        </w:rPr>
        <w:t>Stol</w:t>
      </w:r>
      <w:r w:rsidRPr="005A267B">
        <w:rPr>
          <w:rFonts w:ascii="Ebrima" w:hAnsi="Ebrima"/>
          <w:bCs/>
        </w:rPr>
        <w:t xml:space="preserve"> </w:t>
      </w:r>
      <w:r w:rsidR="00E10F95" w:rsidRPr="005A267B">
        <w:rPr>
          <w:rFonts w:ascii="Ebrima" w:hAnsi="Ebrima"/>
          <w:bCs/>
        </w:rPr>
        <w:t xml:space="preserve">(„Glasnik Općine Generalski </w:t>
      </w:r>
      <w:r w:rsidR="00EA35D5">
        <w:rPr>
          <w:rFonts w:ascii="Ebrima" w:hAnsi="Ebrima"/>
          <w:bCs/>
        </w:rPr>
        <w:t>Stol</w:t>
      </w:r>
      <w:r w:rsidR="00E10F95" w:rsidRPr="005A267B">
        <w:rPr>
          <w:rFonts w:ascii="Ebrima" w:hAnsi="Ebrima"/>
          <w:bCs/>
        </w:rPr>
        <w:t xml:space="preserve">“ br. 07/13) </w:t>
      </w:r>
      <w:r w:rsidRPr="00B05077">
        <w:rPr>
          <w:rFonts w:ascii="Ebrima" w:hAnsi="Ebrima"/>
          <w:bCs/>
        </w:rPr>
        <w:t>uređuje se pravni status nerazvrstanih cesta, upravljanje, građenje i održavanje nerazvrstanih cesta; vrsta, opseg i rokovi izvođenja radova redovitog i izvanrednog održavanja nerazvrstanih cesta te kontrola i nadzor nad izvođenjem tih radova; financiranje nerazvrstanih cesta; njihova zaštita te nadzor i kaznene odredbe</w:t>
      </w:r>
      <w:r w:rsidRPr="00B05077">
        <w:rPr>
          <w:bCs/>
        </w:rPr>
        <w:t>.</w:t>
      </w:r>
    </w:p>
    <w:p w14:paraId="3EFBB163" w14:textId="77777777" w:rsidR="00B05077" w:rsidRDefault="00B05077" w:rsidP="00B05077">
      <w:pPr>
        <w:jc w:val="both"/>
        <w:rPr>
          <w:bCs/>
        </w:rPr>
      </w:pPr>
    </w:p>
    <w:p w14:paraId="77C9094F" w14:textId="79E9844A" w:rsidR="00B05077" w:rsidRPr="00DA1343" w:rsidRDefault="00B05077" w:rsidP="00B05077">
      <w:pPr>
        <w:jc w:val="both"/>
        <w:rPr>
          <w:rFonts w:ascii="Ebrima" w:hAnsi="Ebrima"/>
          <w:bCs/>
        </w:rPr>
      </w:pPr>
      <w:r w:rsidRPr="00B05077">
        <w:rPr>
          <w:rFonts w:ascii="Ebrima" w:hAnsi="Ebrima"/>
          <w:bCs/>
        </w:rPr>
        <w:t xml:space="preserve">O korištenju, održavanju, zaštiti, rekonstrukciji i građenju nerazvrstanih cesta na svom području brine </w:t>
      </w:r>
      <w:r w:rsidR="002B76C0" w:rsidRPr="00DA1343">
        <w:rPr>
          <w:rFonts w:ascii="Ebrima" w:hAnsi="Ebrima"/>
          <w:bCs/>
        </w:rPr>
        <w:t xml:space="preserve">Općina Generalski </w:t>
      </w:r>
      <w:r w:rsidR="00EA35D5">
        <w:rPr>
          <w:rFonts w:ascii="Ebrima" w:hAnsi="Ebrima"/>
          <w:bCs/>
        </w:rPr>
        <w:t>Stol</w:t>
      </w:r>
      <w:r w:rsidRPr="00DA1343">
        <w:rPr>
          <w:rFonts w:ascii="Ebrima" w:hAnsi="Ebrima"/>
          <w:bCs/>
        </w:rPr>
        <w:t>, osim o nerazvrstanim cestama kojima upravljaju šumarska i vodoprivredna poduzeća u skladu s posebnim propisima.</w:t>
      </w:r>
    </w:p>
    <w:p w14:paraId="76770D4A" w14:textId="77777777" w:rsidR="00B05077" w:rsidRPr="00DA1343" w:rsidRDefault="00B05077" w:rsidP="00B05077">
      <w:pPr>
        <w:jc w:val="both"/>
        <w:rPr>
          <w:rFonts w:ascii="Ebrima" w:hAnsi="Ebrima"/>
          <w:bCs/>
        </w:rPr>
      </w:pPr>
    </w:p>
    <w:p w14:paraId="5045B7CF" w14:textId="22548DBD" w:rsidR="00B05077" w:rsidRPr="00B05077" w:rsidRDefault="002B76C0" w:rsidP="00B05077">
      <w:pPr>
        <w:jc w:val="both"/>
        <w:rPr>
          <w:rFonts w:ascii="Ebrima" w:hAnsi="Ebrima"/>
          <w:bCs/>
        </w:rPr>
      </w:pPr>
      <w:r w:rsidRPr="00DA1343">
        <w:rPr>
          <w:rFonts w:ascii="Ebrima" w:hAnsi="Ebrima"/>
          <w:bCs/>
        </w:rPr>
        <w:t xml:space="preserve">Općina Generalski </w:t>
      </w:r>
      <w:r w:rsidR="00EA35D5">
        <w:rPr>
          <w:rFonts w:ascii="Ebrima" w:hAnsi="Ebrima"/>
          <w:bCs/>
        </w:rPr>
        <w:t>Stol</w:t>
      </w:r>
      <w:r w:rsidR="00B05077" w:rsidRPr="00DA1343">
        <w:rPr>
          <w:rFonts w:ascii="Ebrima" w:hAnsi="Ebrima"/>
          <w:bCs/>
        </w:rPr>
        <w:t xml:space="preserve"> je </w:t>
      </w:r>
      <w:r w:rsidR="00B05077" w:rsidRPr="00B05077">
        <w:rPr>
          <w:rFonts w:ascii="Ebrima" w:hAnsi="Ebrima"/>
          <w:bCs/>
        </w:rPr>
        <w:t>donijela Registar nerazvrstanih cesta po katastarskim općinama, s popisom</w:t>
      </w:r>
    </w:p>
    <w:p w14:paraId="1DA957A5" w14:textId="77777777" w:rsidR="00B05077" w:rsidRPr="00B05077" w:rsidRDefault="00B05077" w:rsidP="00B05077">
      <w:pPr>
        <w:jc w:val="both"/>
        <w:rPr>
          <w:rFonts w:ascii="Ebrima" w:hAnsi="Ebrima"/>
          <w:bCs/>
        </w:rPr>
      </w:pPr>
      <w:r w:rsidRPr="00B05077">
        <w:rPr>
          <w:rFonts w:ascii="Ebrima" w:hAnsi="Ebrima"/>
          <w:bCs/>
        </w:rPr>
        <w:t>katastarskih čestica preko kojih cesta prolazi, s podacima o broju nerazvrstane ceste, nazivu ulice, opisu ceste, duljini, širini, stanju, te grafički prikaz na ortofoto podlozi.</w:t>
      </w:r>
    </w:p>
    <w:p w14:paraId="04940772" w14:textId="77777777" w:rsidR="00B05077" w:rsidRPr="00B05077" w:rsidRDefault="00B05077" w:rsidP="00B05077">
      <w:pPr>
        <w:jc w:val="both"/>
        <w:rPr>
          <w:rFonts w:ascii="Ebrima" w:hAnsi="Ebrima"/>
          <w:bCs/>
        </w:rPr>
      </w:pPr>
    </w:p>
    <w:p w14:paraId="3DEE643A" w14:textId="77777777" w:rsidR="00B05077" w:rsidRPr="00DA1343" w:rsidRDefault="00B05077" w:rsidP="00B05077">
      <w:pPr>
        <w:jc w:val="both"/>
        <w:rPr>
          <w:rFonts w:ascii="Ebrima" w:hAnsi="Ebrima"/>
          <w:bCs/>
        </w:rPr>
      </w:pPr>
      <w:r w:rsidRPr="00B05077">
        <w:rPr>
          <w:rFonts w:ascii="Ebrima" w:hAnsi="Ebrima"/>
          <w:bCs/>
        </w:rPr>
        <w:t xml:space="preserve">Planom upravljanja </w:t>
      </w:r>
      <w:r w:rsidRPr="00DA1343">
        <w:rPr>
          <w:rFonts w:ascii="Ebrima" w:hAnsi="Ebrima"/>
          <w:bCs/>
        </w:rPr>
        <w:t>imovinom definiraju se sljedeće smjernice za nerazvrstane ceste:</w:t>
      </w:r>
    </w:p>
    <w:p w14:paraId="7D87C74E" w14:textId="276C6471" w:rsidR="00B05077" w:rsidRPr="00DA1343" w:rsidRDefault="00B05077" w:rsidP="00433965">
      <w:pPr>
        <w:numPr>
          <w:ilvl w:val="0"/>
          <w:numId w:val="11"/>
        </w:numPr>
        <w:jc w:val="both"/>
        <w:rPr>
          <w:rFonts w:ascii="Ebrima" w:hAnsi="Ebrima"/>
          <w:bCs/>
        </w:rPr>
      </w:pPr>
      <w:r w:rsidRPr="00DA1343">
        <w:rPr>
          <w:rFonts w:ascii="Ebrima" w:hAnsi="Ebrima"/>
          <w:bCs/>
        </w:rPr>
        <w:t xml:space="preserve">upisati sve nerazvrstane ceste kao javno dobro u općoj uporabi i kao neotuđivo vlasništvo </w:t>
      </w:r>
      <w:r w:rsidR="002B76C0" w:rsidRPr="00DA1343">
        <w:rPr>
          <w:rFonts w:ascii="Ebrima" w:hAnsi="Ebrima"/>
          <w:bCs/>
        </w:rPr>
        <w:t xml:space="preserve">Općine Generalski </w:t>
      </w:r>
      <w:r w:rsidR="00EA35D5">
        <w:rPr>
          <w:rFonts w:ascii="Ebrima" w:hAnsi="Ebrima"/>
          <w:bCs/>
        </w:rPr>
        <w:t>Stol</w:t>
      </w:r>
      <w:r w:rsidRPr="00DA1343">
        <w:rPr>
          <w:rFonts w:ascii="Ebrima" w:hAnsi="Ebrima"/>
          <w:bCs/>
        </w:rPr>
        <w:t>,</w:t>
      </w:r>
    </w:p>
    <w:p w14:paraId="5CF5EB0D" w14:textId="77777777" w:rsidR="00B05077" w:rsidRPr="00B05077" w:rsidRDefault="00B05077" w:rsidP="00433965">
      <w:pPr>
        <w:numPr>
          <w:ilvl w:val="0"/>
          <w:numId w:val="11"/>
        </w:numPr>
        <w:jc w:val="both"/>
        <w:rPr>
          <w:rFonts w:ascii="Ebrima" w:hAnsi="Ebrima"/>
          <w:bCs/>
        </w:rPr>
      </w:pPr>
      <w:r w:rsidRPr="00DA1343">
        <w:rPr>
          <w:rFonts w:ascii="Ebrima" w:hAnsi="Ebrima"/>
          <w:bCs/>
        </w:rPr>
        <w:t xml:space="preserve">nerazvrstane ceste održavati </w:t>
      </w:r>
      <w:r w:rsidRPr="00B05077">
        <w:rPr>
          <w:rFonts w:ascii="Ebrima" w:hAnsi="Ebrima"/>
          <w:bCs/>
        </w:rPr>
        <w:t>na temelju godišnjeg Programa održavanja komunalne infrastrukture na način da se na njima može obavljati trajan, siguran i nesmetan promet, bez opasnosti za osobe i imovinu,</w:t>
      </w:r>
    </w:p>
    <w:p w14:paraId="61474B54" w14:textId="77777777" w:rsidR="00B05077" w:rsidRPr="00B05077" w:rsidRDefault="00B05077" w:rsidP="00433965">
      <w:pPr>
        <w:numPr>
          <w:ilvl w:val="0"/>
          <w:numId w:val="11"/>
        </w:numPr>
        <w:jc w:val="both"/>
        <w:rPr>
          <w:rFonts w:ascii="Ebrima" w:hAnsi="Ebrima"/>
          <w:bCs/>
        </w:rPr>
      </w:pPr>
      <w:r w:rsidRPr="00B05077">
        <w:rPr>
          <w:rFonts w:ascii="Ebrima" w:hAnsi="Ebrima"/>
          <w:bCs/>
        </w:rPr>
        <w:t>građenje i rekonstrukciju nerazvrstanih cesta obavljati sukladno godišnjem Programu gradnje objekata i uređaja komunalne infrastrukture na temelju tehničke dokumentacije, propisa o gradnji i prostornih planova,</w:t>
      </w:r>
    </w:p>
    <w:p w14:paraId="0721CE27" w14:textId="77777777" w:rsidR="00B05077" w:rsidRPr="00B05077" w:rsidRDefault="00B05077" w:rsidP="00433965">
      <w:pPr>
        <w:numPr>
          <w:ilvl w:val="0"/>
          <w:numId w:val="11"/>
        </w:numPr>
        <w:jc w:val="both"/>
        <w:rPr>
          <w:rFonts w:ascii="Ebrima" w:hAnsi="Ebrima"/>
          <w:bCs/>
        </w:rPr>
      </w:pPr>
      <w:r w:rsidRPr="00B05077">
        <w:rPr>
          <w:rFonts w:ascii="Ebrima" w:hAnsi="Ebrima"/>
          <w:bCs/>
        </w:rPr>
        <w:t>voditi i ažurirati jedinstvenu bazu podataka o nerazvrstanim cestama.</w:t>
      </w:r>
    </w:p>
    <w:p w14:paraId="36EE7294" w14:textId="77777777" w:rsidR="00B05077" w:rsidRPr="00B05077" w:rsidRDefault="00B05077" w:rsidP="00B05077">
      <w:pPr>
        <w:jc w:val="both"/>
        <w:rPr>
          <w:rFonts w:ascii="Ebrima" w:hAnsi="Ebrima"/>
          <w:bCs/>
        </w:rPr>
      </w:pPr>
    </w:p>
    <w:p w14:paraId="619F5D9D" w14:textId="2874FB99" w:rsidR="00B05077" w:rsidRPr="00DA1343" w:rsidRDefault="002B76C0" w:rsidP="00B05077">
      <w:pPr>
        <w:jc w:val="both"/>
        <w:rPr>
          <w:rFonts w:ascii="Ebrima" w:hAnsi="Ebrima"/>
          <w:bCs/>
        </w:rPr>
      </w:pPr>
      <w:r w:rsidRPr="00DA1343">
        <w:rPr>
          <w:rFonts w:ascii="Ebrima" w:hAnsi="Ebrima"/>
          <w:bCs/>
        </w:rPr>
        <w:t xml:space="preserve">Općina Generalski </w:t>
      </w:r>
      <w:r w:rsidR="00EA35D5">
        <w:rPr>
          <w:rFonts w:ascii="Ebrima" w:hAnsi="Ebrima"/>
          <w:bCs/>
        </w:rPr>
        <w:t>Stol</w:t>
      </w:r>
      <w:r w:rsidR="005A1F7E" w:rsidRPr="00DA1343">
        <w:rPr>
          <w:rFonts w:ascii="Ebrima" w:hAnsi="Ebrima"/>
          <w:bCs/>
        </w:rPr>
        <w:t xml:space="preserve"> u 2025</w:t>
      </w:r>
      <w:r w:rsidR="00B05077" w:rsidRPr="00DA1343">
        <w:rPr>
          <w:rFonts w:ascii="Ebrima" w:hAnsi="Ebrima"/>
          <w:bCs/>
        </w:rPr>
        <w:t xml:space="preserve">. godini planira nastaviti provedbu aktivnosti uređenih Odlukom o nerazvrstanim cestama na području </w:t>
      </w:r>
      <w:r w:rsidRPr="00DA1343">
        <w:rPr>
          <w:rFonts w:ascii="Ebrima" w:hAnsi="Ebrima"/>
          <w:bCs/>
        </w:rPr>
        <w:t xml:space="preserve">Općine Generalski </w:t>
      </w:r>
      <w:r w:rsidR="00EA35D5">
        <w:rPr>
          <w:rFonts w:ascii="Ebrima" w:hAnsi="Ebrima"/>
          <w:bCs/>
        </w:rPr>
        <w:t>Stol</w:t>
      </w:r>
      <w:r w:rsidR="005A1F7E" w:rsidRPr="00DA1343">
        <w:rPr>
          <w:rFonts w:ascii="Ebrima" w:hAnsi="Ebrima"/>
          <w:bCs/>
        </w:rPr>
        <w:t>.</w:t>
      </w:r>
    </w:p>
    <w:p w14:paraId="3F186320" w14:textId="77777777" w:rsidR="006048F5" w:rsidRDefault="006048F5" w:rsidP="00B05077">
      <w:pPr>
        <w:jc w:val="both"/>
      </w:pPr>
    </w:p>
    <w:p w14:paraId="767EDBB2" w14:textId="524D3BE9" w:rsidR="006048F5" w:rsidRDefault="006048F5" w:rsidP="00C61E87"/>
    <w:p w14:paraId="78002AF0" w14:textId="44B9140D" w:rsidR="00D255CB" w:rsidRDefault="00D255CB" w:rsidP="00C61E87"/>
    <w:p w14:paraId="0B431630" w14:textId="434EA5B4" w:rsidR="00D255CB" w:rsidRDefault="00D255CB" w:rsidP="00C61E87"/>
    <w:p w14:paraId="3B37D384" w14:textId="3642880C" w:rsidR="00D255CB" w:rsidRDefault="00D255CB" w:rsidP="00C61E87"/>
    <w:p w14:paraId="316A15FE" w14:textId="77777777" w:rsidR="006D5DA7" w:rsidRDefault="006D5DA7" w:rsidP="00C61E87"/>
    <w:p w14:paraId="43F8A7CE" w14:textId="77777777" w:rsidR="00D255CB" w:rsidRDefault="00D255CB" w:rsidP="00C61E87"/>
    <w:p w14:paraId="6E57F435" w14:textId="77777777" w:rsidR="006048F5" w:rsidRDefault="006048F5" w:rsidP="00C61E87"/>
    <w:p w14:paraId="5A8BEE42" w14:textId="289E2F26" w:rsidR="006048F5" w:rsidRDefault="006048F5" w:rsidP="00433965">
      <w:pPr>
        <w:pStyle w:val="Heading2"/>
        <w:numPr>
          <w:ilvl w:val="1"/>
          <w:numId w:val="1"/>
        </w:numPr>
        <w:jc w:val="center"/>
      </w:pPr>
      <w:bookmarkStart w:id="6" w:name="_Toc180149602"/>
      <w:r>
        <w:t xml:space="preserve">GODIŠNJI PLAN UPRAVLJANJA I </w:t>
      </w:r>
      <w:r w:rsidRPr="00DA1343">
        <w:rPr>
          <w:color w:val="auto"/>
        </w:rPr>
        <w:t xml:space="preserve">RASPOLAGANJA NOGOMETNIM IGRALIŠTIMA U VLASNIŠTVU </w:t>
      </w:r>
      <w:r w:rsidR="002B76C0" w:rsidRPr="00DA1343">
        <w:rPr>
          <w:color w:val="auto"/>
        </w:rPr>
        <w:t xml:space="preserve">OPĆINE GENERALSKI </w:t>
      </w:r>
      <w:r w:rsidR="00EA35D5">
        <w:rPr>
          <w:color w:val="auto"/>
        </w:rPr>
        <w:t>STOL</w:t>
      </w:r>
      <w:bookmarkEnd w:id="6"/>
    </w:p>
    <w:p w14:paraId="4C8C1987" w14:textId="77777777" w:rsidR="006048F5" w:rsidRDefault="006048F5" w:rsidP="006048F5">
      <w:pPr>
        <w:rPr>
          <w:lang w:eastAsia="en-US"/>
        </w:rPr>
      </w:pPr>
    </w:p>
    <w:p w14:paraId="0D85E173" w14:textId="77777777" w:rsidR="006048F5" w:rsidRDefault="006048F5" w:rsidP="006048F5">
      <w:pPr>
        <w:rPr>
          <w:lang w:eastAsia="en-US"/>
        </w:rPr>
      </w:pPr>
    </w:p>
    <w:p w14:paraId="46323082" w14:textId="77777777" w:rsidR="006048F5" w:rsidRPr="006048F5" w:rsidRDefault="006048F5" w:rsidP="00C87623">
      <w:pPr>
        <w:jc w:val="both"/>
        <w:rPr>
          <w:rFonts w:ascii="Ebrima" w:hAnsi="Ebrima"/>
          <w:lang w:eastAsia="en-US"/>
        </w:rPr>
      </w:pPr>
      <w:r w:rsidRPr="006048F5">
        <w:rPr>
          <w:rFonts w:ascii="Ebrima" w:hAnsi="Ebrima"/>
          <w:lang w:eastAsia="en-US"/>
        </w:rPr>
        <w:t xml:space="preserve">Prema odredbama </w:t>
      </w:r>
      <w:hyperlink r:id="rId18" w:history="1">
        <w:r w:rsidRPr="006048F5">
          <w:rPr>
            <w:rStyle w:val="Hyperlink"/>
            <w:rFonts w:ascii="Ebrima" w:hAnsi="Ebrima"/>
            <w:lang w:eastAsia="en-US"/>
          </w:rPr>
          <w:t>Zakona o sportu</w:t>
        </w:r>
      </w:hyperlink>
      <w:r w:rsidRPr="006048F5">
        <w:rPr>
          <w:rFonts w:ascii="Ebrima" w:hAnsi="Ebrima"/>
          <w:lang w:eastAsia="en-US"/>
        </w:rPr>
        <w:t xml:space="preserve"> (»Narodne novine«, broj 141/22)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w:t>
      </w:r>
    </w:p>
    <w:p w14:paraId="03DA5EDD" w14:textId="77777777" w:rsidR="006048F5" w:rsidRPr="00DE5CFC" w:rsidRDefault="006048F5" w:rsidP="006048F5">
      <w:pPr>
        <w:rPr>
          <w:rFonts w:ascii="Ebrima" w:hAnsi="Ebrima"/>
          <w:lang w:eastAsia="en-US"/>
        </w:rPr>
      </w:pPr>
    </w:p>
    <w:p w14:paraId="000A79C7" w14:textId="77777777" w:rsidR="00C87623" w:rsidRDefault="00C87623" w:rsidP="006048F5">
      <w:pPr>
        <w:rPr>
          <w:rFonts w:ascii="Ebrima" w:hAnsi="Ebrima"/>
          <w:lang w:eastAsia="en-US"/>
        </w:rPr>
      </w:pPr>
    </w:p>
    <w:p w14:paraId="4996F311" w14:textId="5A7971AA" w:rsidR="006048F5" w:rsidRPr="006048F5" w:rsidRDefault="006048F5" w:rsidP="00C87623">
      <w:pPr>
        <w:jc w:val="both"/>
        <w:rPr>
          <w:rFonts w:ascii="Ebrima" w:hAnsi="Ebrima"/>
          <w:lang w:eastAsia="en-US"/>
        </w:rPr>
      </w:pPr>
      <w:r w:rsidRPr="006048F5">
        <w:rPr>
          <w:rFonts w:ascii="Ebrima" w:hAnsi="Ebrima"/>
          <w:lang w:eastAsia="en-US"/>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01C1F637" w14:textId="77777777" w:rsidR="00DE5CFC" w:rsidRPr="00DE5CFC" w:rsidRDefault="00DE5CFC" w:rsidP="00C87623">
      <w:pPr>
        <w:jc w:val="both"/>
        <w:rPr>
          <w:rFonts w:ascii="Ebrima" w:hAnsi="Ebrima"/>
          <w:lang w:eastAsia="en-US"/>
        </w:rPr>
      </w:pPr>
    </w:p>
    <w:p w14:paraId="75B6F1F6" w14:textId="77777777" w:rsidR="00DE5CFC" w:rsidRPr="00DE5CFC" w:rsidRDefault="00DE5CFC" w:rsidP="00C87623">
      <w:pPr>
        <w:jc w:val="both"/>
        <w:rPr>
          <w:rFonts w:ascii="Ebrima" w:hAnsi="Ebrima"/>
          <w:lang w:eastAsia="en-US"/>
        </w:rPr>
      </w:pPr>
      <w:r w:rsidRPr="00DE5CFC">
        <w:rPr>
          <w:rFonts w:ascii="Ebrima" w:hAnsi="Ebrima"/>
          <w:lang w:eastAsia="en-US"/>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502F6498" w14:textId="77777777" w:rsidR="00DE5CFC" w:rsidRDefault="00DE5CFC" w:rsidP="00C87623">
      <w:pPr>
        <w:jc w:val="both"/>
        <w:rPr>
          <w:lang w:eastAsia="en-US"/>
        </w:rPr>
      </w:pPr>
    </w:p>
    <w:p w14:paraId="7B4CCF45" w14:textId="77777777" w:rsidR="00DE5CFC" w:rsidRDefault="00DE5CFC" w:rsidP="00C87623">
      <w:pPr>
        <w:jc w:val="both"/>
        <w:rPr>
          <w:rFonts w:ascii="Ebrima" w:hAnsi="Ebrima"/>
          <w:lang w:eastAsia="en-US"/>
        </w:rPr>
      </w:pPr>
      <w:r w:rsidRPr="00DE5CFC">
        <w:rPr>
          <w:rFonts w:ascii="Ebrima" w:hAnsi="Ebrima"/>
          <w:lang w:eastAsia="en-US"/>
        </w:rPr>
        <w:t>Pod pojmom nogometni stadioni i igrališta podrazumijevaju se sportske građevine s travnatim (prirodnim ili umjetnim) terenom za igranje tzv. velikog nogometa, duljine od 90 m do 120 m i širine od 45 m do 90 m, s gledalištem ili bez njega</w:t>
      </w:r>
      <w:r>
        <w:rPr>
          <w:rFonts w:ascii="Ebrima" w:hAnsi="Ebrima"/>
          <w:lang w:eastAsia="en-US"/>
        </w:rPr>
        <w:t>.</w:t>
      </w:r>
    </w:p>
    <w:p w14:paraId="18459441" w14:textId="77777777" w:rsidR="00DE5CFC" w:rsidRDefault="00DE5CFC" w:rsidP="00C87623">
      <w:pPr>
        <w:jc w:val="both"/>
        <w:rPr>
          <w:rFonts w:ascii="Ebrima" w:hAnsi="Ebrima"/>
          <w:lang w:eastAsia="en-US"/>
        </w:rPr>
      </w:pPr>
    </w:p>
    <w:p w14:paraId="22D962E3" w14:textId="77777777" w:rsidR="00DE5CFC" w:rsidRDefault="00DE5CFC" w:rsidP="00C87623">
      <w:pPr>
        <w:jc w:val="both"/>
        <w:rPr>
          <w:rFonts w:ascii="Ebrima" w:hAnsi="Ebrima"/>
          <w:lang w:eastAsia="en-US"/>
        </w:rPr>
      </w:pPr>
    </w:p>
    <w:p w14:paraId="6226C66A" w14:textId="77777777" w:rsidR="00DE5CFC" w:rsidRPr="00DE5CFC" w:rsidRDefault="00DE5CFC" w:rsidP="00C87623">
      <w:pPr>
        <w:jc w:val="both"/>
        <w:rPr>
          <w:rFonts w:ascii="Ebrima" w:hAnsi="Ebrima"/>
          <w:lang w:eastAsia="en-US"/>
        </w:rPr>
      </w:pPr>
      <w:r w:rsidRPr="00DE5CFC">
        <w:rPr>
          <w:rFonts w:ascii="Ebrima" w:hAnsi="Ebrima"/>
          <w:lang w:eastAsia="en-US"/>
        </w:rPr>
        <w:t>U svrhu ocjene učinkovitosti upravljanja i raspolaganja nogometnim stadionima i igralištima, utvrđeni su sljedeći ciljevi:</w:t>
      </w:r>
    </w:p>
    <w:p w14:paraId="7D5449ED" w14:textId="77777777" w:rsidR="00DE5CFC" w:rsidRDefault="00DE5CFC" w:rsidP="00C87623">
      <w:pPr>
        <w:jc w:val="both"/>
        <w:rPr>
          <w:rFonts w:ascii="Ebrima" w:hAnsi="Ebrima"/>
          <w:lang w:eastAsia="en-US"/>
        </w:rPr>
      </w:pPr>
    </w:p>
    <w:p w14:paraId="319311EC" w14:textId="77777777" w:rsidR="00DE5CFC" w:rsidRPr="00DE5CFC" w:rsidRDefault="00DE5CFC" w:rsidP="00433965">
      <w:pPr>
        <w:numPr>
          <w:ilvl w:val="0"/>
          <w:numId w:val="4"/>
        </w:numPr>
        <w:jc w:val="both"/>
        <w:rPr>
          <w:rFonts w:ascii="Ebrima" w:hAnsi="Ebrima"/>
          <w:lang w:eastAsia="en-US"/>
        </w:rPr>
      </w:pPr>
      <w:r w:rsidRPr="00DE5CFC">
        <w:rPr>
          <w:rFonts w:ascii="Ebrima" w:hAnsi="Ebrima"/>
          <w:lang w:eastAsia="en-US"/>
        </w:rPr>
        <w:t>provjeriti cjelovitost podataka o nogometnim stadionima i igralištima,</w:t>
      </w:r>
    </w:p>
    <w:p w14:paraId="722363F9" w14:textId="77777777" w:rsidR="00DE5CFC" w:rsidRPr="00DE5CFC" w:rsidRDefault="00DE5CFC" w:rsidP="00433965">
      <w:pPr>
        <w:numPr>
          <w:ilvl w:val="0"/>
          <w:numId w:val="4"/>
        </w:numPr>
        <w:jc w:val="both"/>
        <w:rPr>
          <w:rFonts w:ascii="Ebrima" w:hAnsi="Ebrima"/>
          <w:lang w:eastAsia="en-US"/>
        </w:rPr>
      </w:pPr>
      <w:r w:rsidRPr="00DE5CFC">
        <w:rPr>
          <w:rFonts w:ascii="Ebrima" w:hAnsi="Ebrima"/>
          <w:lang w:eastAsia="en-US"/>
        </w:rPr>
        <w:t>provjeriti normativno uređenje upravljanja i raspolaganja nogometnim stadionima i igralištima,</w:t>
      </w:r>
    </w:p>
    <w:p w14:paraId="52BF2E1C" w14:textId="77777777" w:rsidR="00DE5CFC" w:rsidRPr="00DE5CFC" w:rsidRDefault="00DE5CFC" w:rsidP="00433965">
      <w:pPr>
        <w:numPr>
          <w:ilvl w:val="0"/>
          <w:numId w:val="4"/>
        </w:numPr>
        <w:jc w:val="both"/>
        <w:rPr>
          <w:rFonts w:ascii="Ebrima" w:hAnsi="Ebrima"/>
          <w:lang w:eastAsia="en-US"/>
        </w:rPr>
      </w:pPr>
      <w:r w:rsidRPr="00DE5CFC">
        <w:rPr>
          <w:rFonts w:ascii="Ebrima" w:hAnsi="Ebrima"/>
          <w:lang w:eastAsia="en-US"/>
        </w:rPr>
        <w:t>provjeriti upravlja li se i raspolaže nogometnim stadionima i igralištima u skladu s propisima,</w:t>
      </w:r>
    </w:p>
    <w:p w14:paraId="0B58BC52" w14:textId="77777777" w:rsidR="00DE5CFC" w:rsidRPr="00DE5CFC" w:rsidRDefault="00DE5CFC" w:rsidP="00433965">
      <w:pPr>
        <w:numPr>
          <w:ilvl w:val="0"/>
          <w:numId w:val="4"/>
        </w:numPr>
        <w:jc w:val="both"/>
        <w:rPr>
          <w:rFonts w:ascii="Ebrima" w:hAnsi="Ebrima"/>
          <w:lang w:eastAsia="en-US"/>
        </w:rPr>
      </w:pPr>
      <w:r w:rsidRPr="00DE5CFC">
        <w:rPr>
          <w:rFonts w:ascii="Ebrima" w:hAnsi="Ebrima"/>
          <w:lang w:eastAsia="en-US"/>
        </w:rPr>
        <w:t>ocijeniti ekonomske i financijske učinke upravljanja i raspolaganja nogometnim stadionima i igralištima,</w:t>
      </w:r>
    </w:p>
    <w:p w14:paraId="663D4897" w14:textId="77777777" w:rsidR="00DE5CFC" w:rsidRPr="00DE5CFC" w:rsidRDefault="00DE5CFC" w:rsidP="00433965">
      <w:pPr>
        <w:numPr>
          <w:ilvl w:val="0"/>
          <w:numId w:val="4"/>
        </w:numPr>
        <w:jc w:val="both"/>
        <w:rPr>
          <w:rFonts w:ascii="Ebrima" w:hAnsi="Ebrima"/>
          <w:lang w:eastAsia="en-US"/>
        </w:rPr>
      </w:pPr>
      <w:r w:rsidRPr="00DE5CFC">
        <w:rPr>
          <w:rFonts w:ascii="Ebrima" w:hAnsi="Ebrima"/>
          <w:lang w:eastAsia="en-US"/>
        </w:rPr>
        <w:t>ocijeniti efikasnost sustava unutarnjih kontrola pri upravljanju i raspolaganju nogometnim stadionima i igralištima.</w:t>
      </w:r>
    </w:p>
    <w:p w14:paraId="35464C00" w14:textId="77777777" w:rsidR="00DE5CFC" w:rsidRDefault="00DE5CFC" w:rsidP="00C87623">
      <w:pPr>
        <w:jc w:val="both"/>
        <w:rPr>
          <w:rFonts w:ascii="Ebrima" w:hAnsi="Ebrima"/>
          <w:lang w:eastAsia="en-US"/>
        </w:rPr>
      </w:pPr>
    </w:p>
    <w:p w14:paraId="43D49C5E" w14:textId="77777777" w:rsidR="00DE5CFC" w:rsidRDefault="00DE5CFC" w:rsidP="00C87623">
      <w:pPr>
        <w:jc w:val="both"/>
        <w:rPr>
          <w:rFonts w:ascii="Ebrima" w:hAnsi="Ebrima"/>
          <w:lang w:eastAsia="en-US"/>
        </w:rPr>
      </w:pPr>
    </w:p>
    <w:p w14:paraId="3FC20E77" w14:textId="58260BC1" w:rsidR="00DE5CFC" w:rsidRDefault="00DE5CFC" w:rsidP="00C87623">
      <w:pPr>
        <w:jc w:val="both"/>
        <w:rPr>
          <w:rFonts w:ascii="Ebrima" w:hAnsi="Ebrima"/>
          <w:lang w:eastAsia="en-US"/>
        </w:rPr>
      </w:pPr>
      <w:r w:rsidRPr="00DE5CFC">
        <w:rPr>
          <w:rFonts w:ascii="Ebrima" w:hAnsi="Ebrima"/>
          <w:lang w:eastAsia="en-US"/>
        </w:rPr>
        <w:t xml:space="preserve">Zakonski propisi, akti i dokumenti kojima je uređeno upravljanje i raspolaganje nogometnim stadionom i igralištem u vlasništvu </w:t>
      </w:r>
      <w:r w:rsidR="002B76C0">
        <w:rPr>
          <w:rFonts w:ascii="Ebrima" w:hAnsi="Ebrima"/>
          <w:lang w:eastAsia="en-US"/>
        </w:rPr>
        <w:t xml:space="preserve">Općine Generalski </w:t>
      </w:r>
      <w:r w:rsidR="00EA35D5">
        <w:rPr>
          <w:rFonts w:ascii="Ebrima" w:hAnsi="Ebrima"/>
          <w:lang w:eastAsia="en-US"/>
        </w:rPr>
        <w:t>Stol</w:t>
      </w:r>
      <w:r>
        <w:rPr>
          <w:rFonts w:ascii="Ebrima" w:hAnsi="Ebrima"/>
          <w:lang w:eastAsia="en-US"/>
        </w:rPr>
        <w:t>:</w:t>
      </w:r>
    </w:p>
    <w:p w14:paraId="416DCD82" w14:textId="77777777" w:rsidR="00DE5CFC" w:rsidRPr="00571D56" w:rsidRDefault="00EA35D5" w:rsidP="00433965">
      <w:pPr>
        <w:numPr>
          <w:ilvl w:val="0"/>
          <w:numId w:val="5"/>
        </w:numPr>
        <w:jc w:val="both"/>
        <w:rPr>
          <w:rFonts w:ascii="Ebrima" w:hAnsi="Ebrima"/>
          <w:lang w:eastAsia="en-US"/>
        </w:rPr>
      </w:pPr>
      <w:hyperlink r:id="rId19" w:history="1">
        <w:r w:rsidR="00DE5CFC" w:rsidRPr="00571D56">
          <w:rPr>
            <w:rStyle w:val="Hyperlink"/>
            <w:rFonts w:ascii="Ebrima" w:hAnsi="Ebrima"/>
            <w:color w:val="auto"/>
            <w:lang w:eastAsia="en-US"/>
          </w:rPr>
          <w:t>Zakon o sportu</w:t>
        </w:r>
      </w:hyperlink>
      <w:r w:rsidR="00DE5CFC" w:rsidRPr="00571D56">
        <w:rPr>
          <w:rFonts w:ascii="Ebrima" w:hAnsi="Ebrima"/>
          <w:lang w:eastAsia="en-US"/>
        </w:rPr>
        <w:t xml:space="preserve"> (»Narodne novine«, broj 141/22),</w:t>
      </w:r>
    </w:p>
    <w:p w14:paraId="2C71CD9E" w14:textId="77777777" w:rsidR="00DE5CFC" w:rsidRPr="00571D56" w:rsidRDefault="00EA35D5" w:rsidP="00433965">
      <w:pPr>
        <w:numPr>
          <w:ilvl w:val="0"/>
          <w:numId w:val="5"/>
        </w:numPr>
        <w:jc w:val="both"/>
        <w:rPr>
          <w:rFonts w:ascii="Ebrima" w:hAnsi="Ebrima"/>
          <w:lang w:eastAsia="en-US"/>
        </w:rPr>
      </w:pPr>
      <w:hyperlink r:id="rId20" w:history="1">
        <w:r w:rsidR="00DE5CFC" w:rsidRPr="00571D56">
          <w:rPr>
            <w:rStyle w:val="Hyperlink"/>
            <w:rFonts w:ascii="Ebrima" w:hAnsi="Ebrima"/>
            <w:color w:val="auto"/>
            <w:lang w:eastAsia="en-US"/>
          </w:rPr>
          <w:t>Uredba o unutarnjem ustrojstvu Središnjeg državnog ureda za šport</w:t>
        </w:r>
      </w:hyperlink>
      <w:r w:rsidR="00DE5CFC" w:rsidRPr="00571D56">
        <w:rPr>
          <w:rFonts w:ascii="Ebrima" w:hAnsi="Ebrima"/>
          <w:u w:val="single"/>
          <w:lang w:eastAsia="en-US"/>
        </w:rPr>
        <w:t xml:space="preserve"> (»Narodne novine«, broj 118/16</w:t>
      </w:r>
      <w:r w:rsidR="00DE5CFC" w:rsidRPr="00571D56">
        <w:rPr>
          <w:rFonts w:ascii="Ebrima" w:hAnsi="Ebrima"/>
          <w:lang w:eastAsia="en-US"/>
        </w:rPr>
        <w:t>),</w:t>
      </w:r>
    </w:p>
    <w:p w14:paraId="24E9F4A0" w14:textId="77777777" w:rsidR="00DE5CFC" w:rsidRPr="00571D56" w:rsidRDefault="00EA35D5" w:rsidP="00433965">
      <w:pPr>
        <w:numPr>
          <w:ilvl w:val="0"/>
          <w:numId w:val="5"/>
        </w:numPr>
        <w:jc w:val="both"/>
        <w:rPr>
          <w:rFonts w:ascii="Ebrima" w:hAnsi="Ebrima"/>
          <w:lang w:eastAsia="en-US"/>
        </w:rPr>
      </w:pPr>
      <w:hyperlink r:id="rId21" w:history="1">
        <w:r w:rsidR="00DE5CFC" w:rsidRPr="00571D56">
          <w:rPr>
            <w:rStyle w:val="Hyperlink"/>
            <w:rFonts w:ascii="Ebrima" w:hAnsi="Ebrima"/>
            <w:color w:val="auto"/>
            <w:lang w:eastAsia="en-US"/>
          </w:rPr>
          <w:t>Uredba o izmjenama uredbe o unutarnjem ustrojstvu Središnjeg državnog ureda za šport</w:t>
        </w:r>
      </w:hyperlink>
      <w:r w:rsidR="00DE5CFC" w:rsidRPr="00571D56">
        <w:rPr>
          <w:rFonts w:ascii="Ebrima" w:hAnsi="Ebrima"/>
          <w:u w:val="single"/>
          <w:lang w:eastAsia="en-US"/>
        </w:rPr>
        <w:t xml:space="preserve"> (»Narodne novine«, broj 58/18</w:t>
      </w:r>
      <w:r w:rsidR="00DE5CFC" w:rsidRPr="00571D56">
        <w:rPr>
          <w:rFonts w:ascii="Ebrima" w:hAnsi="Ebrima"/>
          <w:lang w:eastAsia="en-US"/>
        </w:rPr>
        <w:t>),</w:t>
      </w:r>
    </w:p>
    <w:p w14:paraId="3E5A69E1" w14:textId="77777777" w:rsidR="00DE5CFC" w:rsidRPr="00571D56" w:rsidRDefault="00EA35D5" w:rsidP="00433965">
      <w:pPr>
        <w:numPr>
          <w:ilvl w:val="0"/>
          <w:numId w:val="5"/>
        </w:numPr>
        <w:jc w:val="both"/>
        <w:rPr>
          <w:rFonts w:ascii="Ebrima" w:hAnsi="Ebrima"/>
          <w:lang w:eastAsia="en-US"/>
        </w:rPr>
      </w:pPr>
      <w:hyperlink r:id="rId22" w:history="1">
        <w:r w:rsidR="00DE5CFC" w:rsidRPr="00571D56">
          <w:rPr>
            <w:rStyle w:val="Hyperlink"/>
            <w:rFonts w:ascii="Ebrima" w:hAnsi="Ebrima"/>
            <w:color w:val="auto"/>
            <w:lang w:eastAsia="en-US"/>
          </w:rPr>
          <w:t>Pravilnik o načinu osnivanja, zadaćama, djelokrugu i načinu rada školskih sportskih društava</w:t>
        </w:r>
      </w:hyperlink>
      <w:r w:rsidR="00DE5CFC" w:rsidRPr="00571D56">
        <w:rPr>
          <w:rFonts w:ascii="Ebrima" w:hAnsi="Ebrima"/>
          <w:u w:val="single"/>
          <w:lang w:eastAsia="en-US"/>
        </w:rPr>
        <w:t xml:space="preserve"> (»Narodne novine«, broj 13/14</w:t>
      </w:r>
      <w:r w:rsidR="00DE5CFC" w:rsidRPr="00571D56">
        <w:rPr>
          <w:rFonts w:ascii="Ebrima" w:hAnsi="Ebrima"/>
          <w:lang w:eastAsia="en-US"/>
        </w:rPr>
        <w:t>),</w:t>
      </w:r>
    </w:p>
    <w:p w14:paraId="2D9CA8B8" w14:textId="77777777" w:rsidR="00DE5CFC" w:rsidRPr="00571D56" w:rsidRDefault="00EA35D5" w:rsidP="00433965">
      <w:pPr>
        <w:numPr>
          <w:ilvl w:val="0"/>
          <w:numId w:val="5"/>
        </w:numPr>
        <w:jc w:val="both"/>
        <w:rPr>
          <w:rFonts w:ascii="Ebrima" w:hAnsi="Ebrima"/>
          <w:lang w:eastAsia="en-US"/>
        </w:rPr>
      </w:pPr>
      <w:hyperlink r:id="rId23" w:history="1">
        <w:r w:rsidR="00DE5CFC" w:rsidRPr="00571D56">
          <w:rPr>
            <w:rStyle w:val="Hyperlink"/>
            <w:rFonts w:ascii="Ebrima" w:hAnsi="Ebrima"/>
            <w:color w:val="auto"/>
            <w:lang w:eastAsia="en-US"/>
          </w:rPr>
          <w:t>Pravilnik o mjerilima za dodjelu nagrada sportašima za sportska ostvarenja</w:t>
        </w:r>
      </w:hyperlink>
      <w:r w:rsidR="00DE5CFC" w:rsidRPr="00571D56">
        <w:rPr>
          <w:rFonts w:ascii="Ebrima" w:hAnsi="Ebrima"/>
          <w:lang w:eastAsia="en-US"/>
        </w:rPr>
        <w:t xml:space="preserve"> (»Narodne novine«, broj 46/14),</w:t>
      </w:r>
    </w:p>
    <w:p w14:paraId="6E01555C" w14:textId="77777777" w:rsidR="00DE5CFC" w:rsidRPr="00DE5CFC" w:rsidRDefault="00EA35D5" w:rsidP="00433965">
      <w:pPr>
        <w:numPr>
          <w:ilvl w:val="0"/>
          <w:numId w:val="5"/>
        </w:numPr>
        <w:jc w:val="both"/>
        <w:rPr>
          <w:rFonts w:ascii="Ebrima" w:hAnsi="Ebrima"/>
          <w:color w:val="FF0000"/>
          <w:u w:val="single"/>
          <w:lang w:eastAsia="en-US"/>
        </w:rPr>
      </w:pPr>
      <w:hyperlink r:id="rId24" w:history="1">
        <w:r w:rsidR="00DE5CFC" w:rsidRPr="00571D56">
          <w:rPr>
            <w:rStyle w:val="Hyperlink"/>
            <w:rFonts w:ascii="Ebrima" w:hAnsi="Ebrima"/>
            <w:color w:val="auto"/>
            <w:lang w:eastAsia="en-US"/>
          </w:rPr>
          <w:t>Pravilnik o izmjenama i dopunama pravilnika o mjerilima za dodjelu nagrada sportašima za sportska ostvarenja</w:t>
        </w:r>
      </w:hyperlink>
      <w:r w:rsidR="00DE5CFC" w:rsidRPr="00571D56">
        <w:rPr>
          <w:rFonts w:ascii="Ebrima" w:hAnsi="Ebrima"/>
          <w:u w:val="single"/>
          <w:lang w:eastAsia="en-US"/>
        </w:rPr>
        <w:t xml:space="preserve"> (»Narodne novine«, broj </w:t>
      </w:r>
      <w:r w:rsidR="00DE5CFC" w:rsidRPr="00E866A2">
        <w:rPr>
          <w:rFonts w:ascii="Ebrima" w:hAnsi="Ebrima"/>
          <w:u w:val="single"/>
          <w:lang w:eastAsia="en-US"/>
        </w:rPr>
        <w:t>09/17),</w:t>
      </w:r>
    </w:p>
    <w:p w14:paraId="4434A54E" w14:textId="3F076C00" w:rsidR="00DE5CFC" w:rsidRPr="0026570E" w:rsidRDefault="00DE5CFC" w:rsidP="00433965">
      <w:pPr>
        <w:numPr>
          <w:ilvl w:val="0"/>
          <w:numId w:val="5"/>
        </w:numPr>
        <w:jc w:val="both"/>
        <w:rPr>
          <w:rFonts w:ascii="Ebrima" w:hAnsi="Ebrima"/>
          <w:u w:val="single"/>
          <w:lang w:eastAsia="en-US"/>
        </w:rPr>
      </w:pPr>
      <w:bookmarkStart w:id="7" w:name="_Hlk54694328"/>
      <w:r w:rsidRPr="0026570E">
        <w:rPr>
          <w:rFonts w:ascii="Ebrima" w:hAnsi="Ebrima"/>
          <w:u w:val="single"/>
          <w:lang w:eastAsia="en-US"/>
        </w:rPr>
        <w:t xml:space="preserve">Izvješće o obavljenoj reviziji učinkovitosti upravljanja i raspolaganja nogometnim stadionima i igralištima u vlasništvu jedinice lokalne samouprave na području </w:t>
      </w:r>
      <w:r w:rsidR="00D255CB" w:rsidRPr="0026570E">
        <w:rPr>
          <w:rFonts w:ascii="Ebrima" w:hAnsi="Ebrima"/>
          <w:u w:val="single"/>
          <w:lang w:eastAsia="en-US"/>
        </w:rPr>
        <w:t xml:space="preserve">Karlovačke </w:t>
      </w:r>
      <w:r w:rsidRPr="0026570E">
        <w:rPr>
          <w:rFonts w:ascii="Ebrima" w:hAnsi="Ebrima"/>
          <w:u w:val="single"/>
          <w:lang w:eastAsia="en-US"/>
        </w:rPr>
        <w:t>županije (Državni ured za reviziju, srpanj 2019.).</w:t>
      </w:r>
      <w:bookmarkEnd w:id="7"/>
    </w:p>
    <w:p w14:paraId="72135720" w14:textId="77777777" w:rsidR="00DE5CFC" w:rsidRDefault="00DE5CFC" w:rsidP="00C87623">
      <w:pPr>
        <w:jc w:val="both"/>
        <w:rPr>
          <w:rFonts w:ascii="Ebrima" w:hAnsi="Ebrima"/>
          <w:lang w:eastAsia="en-US"/>
        </w:rPr>
      </w:pPr>
    </w:p>
    <w:p w14:paraId="46587270" w14:textId="77777777" w:rsidR="00DE5CFC" w:rsidRPr="00DE5CFC" w:rsidRDefault="00DE5CFC" w:rsidP="00C87623">
      <w:pPr>
        <w:jc w:val="both"/>
        <w:rPr>
          <w:rFonts w:ascii="Ebrima" w:hAnsi="Ebrima"/>
          <w:color w:val="FF0000"/>
          <w:lang w:eastAsia="en-US"/>
        </w:rPr>
      </w:pPr>
    </w:p>
    <w:p w14:paraId="55F8441A" w14:textId="5A13E6CE" w:rsidR="00DE5CFC" w:rsidRPr="00571D56" w:rsidRDefault="00DE5CFC" w:rsidP="00C87623">
      <w:pPr>
        <w:jc w:val="both"/>
        <w:rPr>
          <w:rFonts w:ascii="Ebrima" w:hAnsi="Ebrima"/>
          <w:lang w:eastAsia="en-US"/>
        </w:rPr>
      </w:pPr>
      <w:r w:rsidRPr="00571D56">
        <w:rPr>
          <w:rFonts w:ascii="Ebrima" w:hAnsi="Ebrima"/>
          <w:lang w:eastAsia="en-US"/>
        </w:rPr>
        <w:t xml:space="preserve">Na temelju odredaba članaka 19. i 21. </w:t>
      </w:r>
      <w:hyperlink r:id="rId25" w:history="1">
        <w:r w:rsidRPr="00571D56">
          <w:rPr>
            <w:rStyle w:val="Hyperlink"/>
            <w:rFonts w:ascii="Ebrima" w:hAnsi="Ebrima"/>
            <w:color w:val="auto"/>
            <w:lang w:eastAsia="en-US"/>
          </w:rPr>
          <w:t>Zakona o Državnom uredu za reviziju</w:t>
        </w:r>
      </w:hyperlink>
      <w:r w:rsidRPr="00571D56">
        <w:rPr>
          <w:rFonts w:ascii="Ebrima" w:hAnsi="Ebrima"/>
          <w:lang w:eastAsia="en-US"/>
        </w:rPr>
        <w:t xml:space="preserve"> (»Narodne novine«, broj 25/19), obavljena je revizija učinkovitosti upravljanja i raspolaganja nogometnim stadionima i igralištima u vlasništvu jedinica lokalne samouprave na području </w:t>
      </w:r>
      <w:r w:rsidR="00D255CB" w:rsidRPr="0026570E">
        <w:rPr>
          <w:rFonts w:ascii="Ebrima" w:hAnsi="Ebrima"/>
          <w:u w:val="single"/>
          <w:lang w:eastAsia="en-US"/>
        </w:rPr>
        <w:t xml:space="preserve">Karlovačke </w:t>
      </w:r>
      <w:r w:rsidRPr="0026570E">
        <w:rPr>
          <w:rFonts w:ascii="Ebrima" w:hAnsi="Ebrima"/>
          <w:u w:val="single"/>
          <w:lang w:eastAsia="en-US"/>
        </w:rPr>
        <w:t>županije (Državni ured za reviziju, srpanj 2019.). Postupci revizije proveden</w:t>
      </w:r>
      <w:r w:rsidR="00D255CB" w:rsidRPr="0026570E">
        <w:rPr>
          <w:rFonts w:ascii="Ebrima" w:hAnsi="Ebrima"/>
          <w:u w:val="single"/>
          <w:lang w:eastAsia="en-US"/>
        </w:rPr>
        <w:t>i su od 03. prosinca 2018. do 25</w:t>
      </w:r>
      <w:r w:rsidRPr="0026570E">
        <w:rPr>
          <w:rFonts w:ascii="Ebrima" w:hAnsi="Ebrima"/>
          <w:u w:val="single"/>
          <w:lang w:eastAsia="en-US"/>
        </w:rPr>
        <w:t>. srpnja 2019</w:t>
      </w:r>
      <w:r w:rsidRPr="0026570E">
        <w:rPr>
          <w:rFonts w:ascii="Ebrima" w:hAnsi="Ebrima"/>
          <w:lang w:eastAsia="en-US"/>
        </w:rPr>
        <w:t>.</w:t>
      </w:r>
    </w:p>
    <w:p w14:paraId="7721ADA8" w14:textId="77777777" w:rsidR="00DE5CFC" w:rsidRDefault="00DE5CFC" w:rsidP="00C87623">
      <w:pPr>
        <w:jc w:val="both"/>
        <w:rPr>
          <w:rFonts w:ascii="Ebrima" w:hAnsi="Ebrima"/>
          <w:lang w:eastAsia="en-US"/>
        </w:rPr>
      </w:pPr>
    </w:p>
    <w:p w14:paraId="7F874CF2" w14:textId="77777777" w:rsidR="00DE5CFC" w:rsidRDefault="00DE5CFC" w:rsidP="00C87623">
      <w:pPr>
        <w:jc w:val="both"/>
        <w:rPr>
          <w:rFonts w:ascii="Ebrima" w:hAnsi="Ebrima"/>
          <w:lang w:eastAsia="en-US"/>
        </w:rPr>
      </w:pPr>
    </w:p>
    <w:p w14:paraId="03E88154" w14:textId="77777777" w:rsidR="00DE5CFC" w:rsidRPr="00DE5CFC" w:rsidRDefault="00DE5CFC" w:rsidP="00C87623">
      <w:pPr>
        <w:jc w:val="both"/>
        <w:rPr>
          <w:rFonts w:ascii="Ebrima" w:hAnsi="Ebrima"/>
          <w:lang w:eastAsia="en-US"/>
        </w:rPr>
      </w:pPr>
      <w:r w:rsidRPr="00DE5CFC">
        <w:rPr>
          <w:rFonts w:ascii="Ebrima" w:hAnsi="Ebrima"/>
          <w:lang w:eastAsia="en-US"/>
        </w:rPr>
        <w:t xml:space="preserve">Prema odredbi članka 362. </w:t>
      </w:r>
      <w:hyperlink r:id="rId26" w:history="1">
        <w:r w:rsidRPr="00DE5CFC">
          <w:rPr>
            <w:rStyle w:val="Hyperlink"/>
            <w:rFonts w:ascii="Ebrima" w:hAnsi="Ebrima"/>
            <w:lang w:eastAsia="en-US"/>
          </w:rPr>
          <w:t>Zakona o vlasništvu i drugim stvarnim pravima</w:t>
        </w:r>
      </w:hyperlink>
      <w:r w:rsidRPr="00DE5CFC">
        <w:rPr>
          <w:rFonts w:ascii="Ebrima" w:hAnsi="Ebrima"/>
          <w:lang w:eastAsia="en-US"/>
        </w:rPr>
        <w:t xml:space="preserve"> (»Narodne novine«, broj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w:t>
      </w:r>
    </w:p>
    <w:p w14:paraId="489AB114" w14:textId="77777777" w:rsidR="00DE5CFC" w:rsidRDefault="00DE5CFC" w:rsidP="00C87623">
      <w:pPr>
        <w:jc w:val="both"/>
        <w:rPr>
          <w:rFonts w:ascii="Ebrima" w:hAnsi="Ebrima"/>
          <w:lang w:eastAsia="en-US"/>
        </w:rPr>
      </w:pPr>
    </w:p>
    <w:p w14:paraId="4A25F57B" w14:textId="77777777" w:rsidR="00DE5CFC" w:rsidRDefault="00DE5CFC" w:rsidP="00C87623">
      <w:pPr>
        <w:jc w:val="both"/>
        <w:rPr>
          <w:rFonts w:ascii="Ebrima" w:hAnsi="Ebrima"/>
          <w:lang w:eastAsia="en-US"/>
        </w:rPr>
      </w:pPr>
    </w:p>
    <w:p w14:paraId="4905E433" w14:textId="77777777" w:rsidR="00CB56C8" w:rsidRDefault="00CB56C8" w:rsidP="00C87623">
      <w:pPr>
        <w:jc w:val="both"/>
        <w:rPr>
          <w:rFonts w:ascii="Ebrima" w:hAnsi="Ebrima"/>
          <w:lang w:eastAsia="en-US"/>
        </w:rPr>
      </w:pPr>
    </w:p>
    <w:p w14:paraId="3DAB1191" w14:textId="77777777" w:rsidR="00CB56C8" w:rsidRDefault="00CB56C8" w:rsidP="00C87623">
      <w:pPr>
        <w:jc w:val="both"/>
        <w:rPr>
          <w:rFonts w:ascii="Ebrima" w:hAnsi="Ebrima"/>
          <w:lang w:eastAsia="en-US"/>
        </w:rPr>
      </w:pPr>
    </w:p>
    <w:p w14:paraId="005A0C8B" w14:textId="234232FE" w:rsidR="00DE5CFC" w:rsidRDefault="00DE5CFC" w:rsidP="00C87623">
      <w:pPr>
        <w:jc w:val="both"/>
        <w:rPr>
          <w:rFonts w:ascii="Ebrima" w:hAnsi="Ebrima"/>
          <w:lang w:eastAsia="en-US"/>
        </w:rPr>
      </w:pPr>
      <w:r w:rsidRPr="00DE5CFC">
        <w:rPr>
          <w:rFonts w:ascii="Ebrima" w:hAnsi="Ebrima"/>
          <w:lang w:eastAsia="en-US"/>
        </w:rPr>
        <w:t xml:space="preserve">Prema odredbi članka 70. </w:t>
      </w:r>
      <w:hyperlink r:id="rId27" w:history="1">
        <w:r w:rsidRPr="00DE5CFC">
          <w:rPr>
            <w:rStyle w:val="Hyperlink"/>
            <w:rFonts w:ascii="Ebrima" w:hAnsi="Ebrima"/>
            <w:lang w:eastAsia="en-US"/>
          </w:rPr>
          <w:t>Zakona o upravljanju državnom imovinom</w:t>
        </w:r>
      </w:hyperlink>
      <w:r w:rsidRPr="00DE5CFC">
        <w:rPr>
          <w:rFonts w:ascii="Ebrima" w:hAnsi="Ebrima"/>
          <w:lang w:eastAsia="en-US"/>
        </w:rPr>
        <w:t xml:space="preserve"> (»Narodne novine«, broj 52/18), nekretnine koje su u zemljišnim knjigama upisane kao vlasništvo Republike Hrvatske i koje su se na dan 1. siječnja 2017. koristile kao sportska igrališta, temeljem ovog Zakona upisat će se u vlasništvo jedinica lokalne ili područne (regionalne) samouprave na čijem području se nalaze, a jedinice lokalne i područne (regionalne) samouprave dužne su dostaviti nadležnom ministarstvu zahtjev za izdavanje isprave podobne za upis prava vlasništva te provesti sve pripremne i provedbene postupke uključujući i formiranje građevinskih čestica radi upisa vlasništva. Postupak izdavanja isprava podobnih za upis prava vlasništva uređen je Odlukom o postupku izdavanja isprava podobnih za upis prava vlasništva jedinica lokalne i područne (regionalne) samouprave i ustanova, koju je u srpnju 2018. donio ministar državne imovine</w:t>
      </w:r>
      <w:r>
        <w:rPr>
          <w:rFonts w:ascii="Ebrima" w:hAnsi="Ebrima"/>
          <w:lang w:eastAsia="en-US"/>
        </w:rPr>
        <w:t>.</w:t>
      </w:r>
    </w:p>
    <w:p w14:paraId="25727F36" w14:textId="77777777" w:rsidR="00DE5CFC" w:rsidRDefault="00DE5CFC" w:rsidP="00C87623">
      <w:pPr>
        <w:jc w:val="both"/>
        <w:rPr>
          <w:rFonts w:ascii="Ebrima" w:hAnsi="Ebrima"/>
          <w:lang w:eastAsia="en-US"/>
        </w:rPr>
      </w:pPr>
    </w:p>
    <w:p w14:paraId="39C6AD28" w14:textId="77777777" w:rsidR="00DE5CFC" w:rsidRPr="00DE5CFC" w:rsidRDefault="00DE5CFC" w:rsidP="006048F5">
      <w:pPr>
        <w:rPr>
          <w:rFonts w:ascii="Ebrima" w:hAnsi="Ebrima"/>
          <w:color w:val="FF0000"/>
          <w:lang w:eastAsia="en-US"/>
        </w:rPr>
      </w:pPr>
    </w:p>
    <w:p w14:paraId="633FF2D7" w14:textId="30C431D8" w:rsidR="00DE5CFC" w:rsidRPr="00571D56" w:rsidRDefault="00DE5CFC" w:rsidP="00C87623">
      <w:pPr>
        <w:jc w:val="both"/>
        <w:rPr>
          <w:rFonts w:ascii="Ebrima" w:hAnsi="Ebrima"/>
          <w:lang w:eastAsia="en-US"/>
        </w:rPr>
      </w:pPr>
      <w:r w:rsidRPr="00571D56">
        <w:rPr>
          <w:rFonts w:ascii="Ebrima" w:hAnsi="Ebrima"/>
          <w:lang w:eastAsia="en-US"/>
        </w:rPr>
        <w:t xml:space="preserve">Prema nalazu revizije učinkovitosti upravljanja i raspolaganja nogometnim stadionima i igralištima u vlasništvu jedinica lokalne samouprave na </w:t>
      </w:r>
      <w:r w:rsidRPr="00B16D47">
        <w:rPr>
          <w:rFonts w:ascii="Ebrima" w:hAnsi="Ebrima"/>
          <w:lang w:eastAsia="en-US"/>
        </w:rPr>
        <w:t xml:space="preserve">području </w:t>
      </w:r>
      <w:r w:rsidR="00CB56C8" w:rsidRPr="00B16D47">
        <w:rPr>
          <w:rFonts w:ascii="Ebrima" w:hAnsi="Ebrima"/>
          <w:lang w:eastAsia="en-US"/>
        </w:rPr>
        <w:t xml:space="preserve">Karlovačke </w:t>
      </w:r>
      <w:r w:rsidRPr="00B16D47">
        <w:rPr>
          <w:rFonts w:ascii="Ebrima" w:hAnsi="Ebrima"/>
          <w:lang w:eastAsia="en-US"/>
        </w:rPr>
        <w:t xml:space="preserve">županije navedeno je kako se na području </w:t>
      </w:r>
      <w:r w:rsidR="002B76C0" w:rsidRPr="00B16D47">
        <w:rPr>
          <w:rFonts w:ascii="Ebrima" w:hAnsi="Ebrima"/>
          <w:lang w:eastAsia="en-US"/>
        </w:rPr>
        <w:t xml:space="preserve">Općine Generalski </w:t>
      </w:r>
      <w:r w:rsidR="00EA35D5">
        <w:rPr>
          <w:rFonts w:ascii="Ebrima" w:hAnsi="Ebrima"/>
          <w:lang w:eastAsia="en-US"/>
        </w:rPr>
        <w:t>Stol</w:t>
      </w:r>
      <w:r w:rsidR="00571D56" w:rsidRPr="00B16D47">
        <w:rPr>
          <w:rFonts w:ascii="Ebrima" w:hAnsi="Ebrima"/>
          <w:lang w:eastAsia="en-US"/>
        </w:rPr>
        <w:t xml:space="preserve"> </w:t>
      </w:r>
      <w:r w:rsidRPr="00B16D47">
        <w:rPr>
          <w:rFonts w:ascii="Ebrima" w:hAnsi="Ebrima"/>
          <w:lang w:eastAsia="en-US"/>
        </w:rPr>
        <w:t>nalazi jedno nogometno igralište</w:t>
      </w:r>
      <w:r w:rsidR="00CB56C8" w:rsidRPr="00B16D47">
        <w:rPr>
          <w:rFonts w:ascii="Ebrima" w:hAnsi="Ebrima"/>
          <w:lang w:eastAsia="en-US"/>
        </w:rPr>
        <w:t>.</w:t>
      </w:r>
    </w:p>
    <w:p w14:paraId="5DE0CE78" w14:textId="77777777" w:rsidR="00DE5CFC" w:rsidRDefault="00DE5CFC" w:rsidP="00C87623">
      <w:pPr>
        <w:jc w:val="both"/>
        <w:rPr>
          <w:rFonts w:ascii="Ebrima" w:hAnsi="Ebrima"/>
          <w:color w:val="FF0000"/>
          <w:lang w:eastAsia="en-US"/>
        </w:rPr>
      </w:pPr>
    </w:p>
    <w:p w14:paraId="5CCB71CD" w14:textId="604D0D8B" w:rsidR="00DE5CFC" w:rsidRPr="00F21FED" w:rsidRDefault="00DE5CFC" w:rsidP="00C87623">
      <w:pPr>
        <w:jc w:val="both"/>
        <w:rPr>
          <w:rFonts w:ascii="Ebrima" w:hAnsi="Ebrima"/>
          <w:lang w:eastAsia="en-US"/>
        </w:rPr>
      </w:pPr>
      <w:r w:rsidRPr="00571D56">
        <w:rPr>
          <w:rFonts w:ascii="Ebrima" w:hAnsi="Ebrima"/>
          <w:lang w:eastAsia="en-US"/>
        </w:rPr>
        <w:t xml:space="preserve">U narednoj tablici vidljivi su podaci o nogometnom igralištu </w:t>
      </w:r>
      <w:r w:rsidRPr="00F21FED">
        <w:rPr>
          <w:rFonts w:ascii="Ebrima" w:hAnsi="Ebrima"/>
          <w:lang w:eastAsia="en-US"/>
        </w:rPr>
        <w:t xml:space="preserve">na području </w:t>
      </w:r>
      <w:r w:rsidR="002B76C0" w:rsidRPr="00F21FED">
        <w:rPr>
          <w:rFonts w:ascii="Ebrima" w:hAnsi="Ebrima"/>
          <w:lang w:eastAsia="en-US"/>
        </w:rPr>
        <w:t xml:space="preserve">Općine Generalski </w:t>
      </w:r>
      <w:r w:rsidR="00EA35D5">
        <w:rPr>
          <w:rFonts w:ascii="Ebrima" w:hAnsi="Ebrima"/>
          <w:lang w:eastAsia="en-US"/>
        </w:rPr>
        <w:t>Stol</w:t>
      </w:r>
      <w:r w:rsidRPr="00F21FED">
        <w:rPr>
          <w:rFonts w:ascii="Ebrima" w:hAnsi="Ebrima"/>
          <w:lang w:eastAsia="en-US"/>
        </w:rPr>
        <w:t xml:space="preserve"> te o vlasništvu nad njim prema stanju u zemljišnim knjigama.</w:t>
      </w:r>
    </w:p>
    <w:p w14:paraId="1D254CBE" w14:textId="504906C9" w:rsidR="005A1F7E" w:rsidRDefault="005A1F7E" w:rsidP="006048F5">
      <w:pPr>
        <w:rPr>
          <w:rFonts w:ascii="Ebrima" w:hAnsi="Ebrima"/>
          <w:color w:val="FF0000"/>
          <w:lang w:eastAsia="en-US"/>
        </w:rPr>
      </w:pPr>
    </w:p>
    <w:p w14:paraId="204356E3" w14:textId="77777777" w:rsidR="005A1F7E" w:rsidRDefault="005A1F7E" w:rsidP="006048F5">
      <w:pPr>
        <w:rPr>
          <w:rFonts w:ascii="Ebrima" w:hAnsi="Ebrima"/>
          <w:color w:val="FF0000"/>
          <w:lang w:eastAsia="en-US"/>
        </w:rPr>
      </w:pPr>
    </w:p>
    <w:p w14:paraId="1ADAF772" w14:textId="77777777" w:rsidR="005A1F7E" w:rsidRPr="00433965" w:rsidRDefault="005A1F7E" w:rsidP="00CF73E7">
      <w:pPr>
        <w:jc w:val="center"/>
        <w:rPr>
          <w:rFonts w:ascii="Ebrima" w:hAnsi="Ebrima"/>
          <w:i/>
          <w:iCs/>
          <w:sz w:val="22"/>
          <w:szCs w:val="22"/>
          <w:lang w:eastAsia="en-US"/>
        </w:rPr>
      </w:pPr>
    </w:p>
    <w:p w14:paraId="3863D1ED" w14:textId="114859C2" w:rsidR="00DE5CFC" w:rsidRPr="00DE5CFC" w:rsidRDefault="00DE5CFC" w:rsidP="00C87623">
      <w:pPr>
        <w:jc w:val="both"/>
        <w:rPr>
          <w:rFonts w:ascii="Ebrima" w:hAnsi="Ebrima"/>
          <w:lang w:eastAsia="en-US"/>
        </w:rPr>
      </w:pPr>
      <w:r w:rsidRPr="00DE5CFC">
        <w:rPr>
          <w:rFonts w:ascii="Ebrima" w:hAnsi="Ebrima"/>
          <w:lang w:eastAsia="en-US"/>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14A22ACE" w14:textId="77777777" w:rsidR="00DE5CFC" w:rsidRDefault="00DE5CFC" w:rsidP="006048F5">
      <w:pPr>
        <w:rPr>
          <w:rFonts w:ascii="Ebrima" w:hAnsi="Ebrima"/>
          <w:color w:val="FF0000"/>
          <w:lang w:eastAsia="en-US"/>
        </w:rPr>
      </w:pPr>
    </w:p>
    <w:p w14:paraId="380CC346" w14:textId="77777777" w:rsidR="00DE5CFC" w:rsidRDefault="00DE5CFC" w:rsidP="006048F5">
      <w:pPr>
        <w:rPr>
          <w:rFonts w:ascii="Ebrima" w:hAnsi="Ebrima"/>
          <w:color w:val="FF0000"/>
          <w:lang w:eastAsia="en-US"/>
        </w:rPr>
      </w:pPr>
    </w:p>
    <w:p w14:paraId="08A91DD3" w14:textId="77777777" w:rsidR="00121FC1" w:rsidRPr="00121FC1" w:rsidRDefault="00121FC1" w:rsidP="00433965">
      <w:pPr>
        <w:pStyle w:val="ListParagraph"/>
        <w:numPr>
          <w:ilvl w:val="0"/>
          <w:numId w:val="6"/>
        </w:numPr>
        <w:rPr>
          <w:rFonts w:ascii="Ebrima" w:hAnsi="Ebrima"/>
          <w:b/>
          <w:lang w:eastAsia="en-US"/>
        </w:rPr>
      </w:pPr>
      <w:r w:rsidRPr="00121FC1">
        <w:rPr>
          <w:rFonts w:ascii="Ebrima" w:hAnsi="Ebrima"/>
          <w:b/>
          <w:lang w:eastAsia="en-US"/>
        </w:rPr>
        <w:t>Upravljanje i raspolaganje nogometnim stadionima i igralištima</w:t>
      </w:r>
    </w:p>
    <w:p w14:paraId="38460E5E" w14:textId="77777777" w:rsidR="00DE5CFC" w:rsidRDefault="00DE5CFC" w:rsidP="00121FC1">
      <w:pPr>
        <w:rPr>
          <w:rFonts w:ascii="Ebrima" w:hAnsi="Ebrima"/>
          <w:color w:val="FF0000"/>
          <w:lang w:eastAsia="en-US"/>
        </w:rPr>
      </w:pPr>
    </w:p>
    <w:p w14:paraId="28E13434" w14:textId="77777777" w:rsidR="00121FC1" w:rsidRDefault="00121FC1" w:rsidP="00121FC1">
      <w:pPr>
        <w:rPr>
          <w:rFonts w:ascii="Ebrima" w:hAnsi="Ebrima"/>
          <w:color w:val="FF0000"/>
          <w:lang w:eastAsia="en-US"/>
        </w:rPr>
      </w:pPr>
    </w:p>
    <w:p w14:paraId="73C6A43B" w14:textId="65BC43A9" w:rsidR="00B6670A" w:rsidRDefault="00B6670A" w:rsidP="00C87623">
      <w:pPr>
        <w:spacing w:after="200" w:line="276" w:lineRule="auto"/>
        <w:ind w:firstLine="567"/>
        <w:jc w:val="both"/>
        <w:rPr>
          <w:rFonts w:ascii="Ebrima" w:eastAsia="Arial" w:hAnsi="Ebrima"/>
        </w:rPr>
      </w:pPr>
      <w:r w:rsidRPr="00B6670A">
        <w:rPr>
          <w:rFonts w:ascii="Ebrima" w:eastAsia="Arial" w:hAnsi="Ebrima"/>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0E3C4F08" w14:textId="0A2294AE" w:rsidR="00B6670A" w:rsidRPr="006F3A55" w:rsidRDefault="006F3A55" w:rsidP="006F3A55">
      <w:pPr>
        <w:spacing w:after="200" w:line="276" w:lineRule="auto"/>
        <w:ind w:firstLine="567"/>
        <w:jc w:val="center"/>
        <w:rPr>
          <w:rFonts w:ascii="Ebrima" w:eastAsia="Arial" w:hAnsi="Ebrima"/>
        </w:rPr>
      </w:pPr>
      <w:r>
        <w:rPr>
          <w:noProof/>
        </w:rPr>
        <w:drawing>
          <wp:inline distT="0" distB="0" distL="0" distR="0" wp14:anchorId="2A4506AA" wp14:editId="351D78D5">
            <wp:extent cx="1238250" cy="1238250"/>
            <wp:effectExtent l="0" t="0" r="0" b="0"/>
            <wp:docPr id="7" name="Picture 7" descr="https://generalski-stol.hr/wp-content/uploads/2014/02/dm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neralski-stol.hr/wp-content/uploads/2014/02/dm31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76ABE56E" w14:textId="197093EF" w:rsidR="00B749BC" w:rsidRPr="00C87623" w:rsidRDefault="00B6670A" w:rsidP="00C87623">
      <w:pPr>
        <w:jc w:val="both"/>
        <w:rPr>
          <w:rFonts w:ascii="Ebrima" w:hAnsi="Ebrima"/>
          <w:lang w:eastAsia="en-US"/>
        </w:rPr>
      </w:pPr>
      <w:r w:rsidRPr="00B6670A">
        <w:rPr>
          <w:rFonts w:ascii="Ebrima" w:hAnsi="Ebrima"/>
          <w:lang w:eastAsia="en-US"/>
        </w:rPr>
        <w:t xml:space="preserve">U narednoj tablici nalaze se </w:t>
      </w:r>
      <w:r w:rsidRPr="007211EA">
        <w:rPr>
          <w:rFonts w:ascii="Ebrima" w:hAnsi="Ebrima"/>
          <w:lang w:eastAsia="en-US"/>
        </w:rPr>
        <w:t xml:space="preserve">podaci o nogometnom klubu i broju sportaša, korisnika nogometnog igrališta u vlasništvu </w:t>
      </w:r>
      <w:r w:rsidR="002B76C0" w:rsidRPr="007211EA">
        <w:rPr>
          <w:rFonts w:ascii="Ebrima" w:hAnsi="Ebrima"/>
          <w:lang w:eastAsia="en-US"/>
        </w:rPr>
        <w:t xml:space="preserve">Općine Generalski </w:t>
      </w:r>
      <w:r w:rsidR="00EA35D5">
        <w:rPr>
          <w:rFonts w:ascii="Ebrima" w:hAnsi="Ebrima"/>
          <w:lang w:eastAsia="en-US"/>
        </w:rPr>
        <w:t>Stol</w:t>
      </w:r>
      <w:r w:rsidRPr="007211EA">
        <w:rPr>
          <w:rFonts w:ascii="Ebrima" w:hAnsi="Ebrima"/>
          <w:lang w:eastAsia="en-US"/>
        </w:rPr>
        <w:t xml:space="preserve"> u  </w:t>
      </w:r>
      <w:r w:rsidRPr="00B6670A">
        <w:rPr>
          <w:rFonts w:ascii="Ebrima" w:hAnsi="Ebrima"/>
          <w:lang w:eastAsia="en-US"/>
        </w:rPr>
        <w:t>202</w:t>
      </w:r>
      <w:r w:rsidR="00CD282E">
        <w:rPr>
          <w:rFonts w:ascii="Ebrima" w:hAnsi="Ebrima"/>
          <w:lang w:eastAsia="en-US"/>
        </w:rPr>
        <w:t>5</w:t>
      </w:r>
      <w:r w:rsidRPr="00B6670A">
        <w:rPr>
          <w:rFonts w:ascii="Ebrima" w:hAnsi="Ebrima"/>
          <w:lang w:eastAsia="en-US"/>
        </w:rPr>
        <w:t>. godini.</w:t>
      </w:r>
    </w:p>
    <w:p w14:paraId="4663E88E" w14:textId="77777777" w:rsidR="00B749BC" w:rsidRDefault="00B749BC" w:rsidP="00121FC1">
      <w:pPr>
        <w:rPr>
          <w:rFonts w:ascii="Ebrima" w:hAnsi="Ebrima"/>
          <w:color w:val="FF0000"/>
          <w:lang w:eastAsia="en-US"/>
        </w:rPr>
      </w:pPr>
    </w:p>
    <w:p w14:paraId="480DB308" w14:textId="2DD2C878" w:rsidR="00B6670A" w:rsidRDefault="00B6670A" w:rsidP="00437A1A">
      <w:pPr>
        <w:pStyle w:val="Heading2"/>
      </w:pPr>
    </w:p>
    <w:p w14:paraId="525CC00F" w14:textId="277F7A7F" w:rsidR="00B6670A" w:rsidRDefault="00437A1A" w:rsidP="00433965">
      <w:pPr>
        <w:pStyle w:val="ListParagraph"/>
        <w:numPr>
          <w:ilvl w:val="1"/>
          <w:numId w:val="1"/>
        </w:numPr>
        <w:jc w:val="center"/>
        <w:rPr>
          <w:rFonts w:ascii="Ebrima" w:hAnsi="Ebrima"/>
          <w:b/>
          <w:bCs/>
          <w:sz w:val="22"/>
          <w:szCs w:val="22"/>
          <w:lang w:eastAsia="en-US"/>
        </w:rPr>
      </w:pPr>
      <w:r w:rsidRPr="00437A1A">
        <w:rPr>
          <w:rFonts w:ascii="Ebrima" w:hAnsi="Ebrima"/>
          <w:b/>
          <w:bCs/>
          <w:sz w:val="22"/>
          <w:szCs w:val="22"/>
          <w:lang w:eastAsia="en-US"/>
        </w:rPr>
        <w:t xml:space="preserve">GODIŠNJI PLAN PRODAJE </w:t>
      </w:r>
      <w:r w:rsidRPr="007211EA">
        <w:rPr>
          <w:rFonts w:ascii="Ebrima" w:hAnsi="Ebrima"/>
          <w:b/>
          <w:bCs/>
          <w:sz w:val="22"/>
          <w:szCs w:val="22"/>
          <w:lang w:eastAsia="en-US"/>
        </w:rPr>
        <w:t xml:space="preserve">NEKRETNINA U VLASNIŠTVU </w:t>
      </w:r>
      <w:r w:rsidR="002B76C0" w:rsidRPr="007211EA">
        <w:rPr>
          <w:rFonts w:ascii="Ebrima" w:hAnsi="Ebrima"/>
          <w:b/>
          <w:bCs/>
          <w:sz w:val="22"/>
          <w:szCs w:val="22"/>
          <w:lang w:eastAsia="en-US"/>
        </w:rPr>
        <w:t xml:space="preserve">OPĆINE GENERALSKI </w:t>
      </w:r>
      <w:r w:rsidR="00EA35D5">
        <w:rPr>
          <w:rFonts w:ascii="Ebrima" w:hAnsi="Ebrima"/>
          <w:b/>
          <w:bCs/>
          <w:sz w:val="22"/>
          <w:szCs w:val="22"/>
          <w:lang w:eastAsia="en-US"/>
        </w:rPr>
        <w:t>STOL</w:t>
      </w:r>
    </w:p>
    <w:p w14:paraId="4D4F81C7" w14:textId="77777777" w:rsidR="005C308C" w:rsidRPr="007211EA" w:rsidRDefault="005C308C" w:rsidP="006B65A3">
      <w:pPr>
        <w:pStyle w:val="Heading1"/>
        <w:numPr>
          <w:ilvl w:val="0"/>
          <w:numId w:val="0"/>
        </w:numPr>
        <w:rPr>
          <w:rFonts w:ascii="Ebrima" w:hAnsi="Ebrima"/>
          <w:b w:val="0"/>
          <w:bCs/>
          <w:color w:val="auto"/>
          <w:lang w:eastAsia="en-US"/>
        </w:rPr>
      </w:pPr>
    </w:p>
    <w:p w14:paraId="7CE2C72C" w14:textId="3C8AD258" w:rsidR="005C308C" w:rsidRPr="007211EA" w:rsidRDefault="005C308C" w:rsidP="00C87623">
      <w:pPr>
        <w:jc w:val="both"/>
        <w:rPr>
          <w:rFonts w:ascii="Ebrima" w:hAnsi="Ebrima"/>
          <w:lang w:eastAsia="en-US"/>
        </w:rPr>
      </w:pPr>
      <w:r w:rsidRPr="007211EA">
        <w:rPr>
          <w:rFonts w:ascii="Ebrima" w:hAnsi="Ebrima"/>
          <w:lang w:eastAsia="en-US"/>
        </w:rPr>
        <w:t xml:space="preserve">Jedan od ciljeva u Strategiji je da </w:t>
      </w:r>
      <w:r w:rsidR="002B76C0" w:rsidRPr="007211EA">
        <w:rPr>
          <w:rFonts w:ascii="Ebrima" w:hAnsi="Ebrima"/>
          <w:lang w:eastAsia="en-US"/>
        </w:rPr>
        <w:t xml:space="preserve">Općina Generalski </w:t>
      </w:r>
      <w:r w:rsidR="00EA35D5">
        <w:rPr>
          <w:rFonts w:ascii="Ebrima" w:hAnsi="Ebrima"/>
          <w:lang w:eastAsia="en-US"/>
        </w:rPr>
        <w:t>Stol</w:t>
      </w:r>
      <w:r w:rsidRPr="007211EA">
        <w:rPr>
          <w:rFonts w:ascii="Ebrima" w:hAnsi="Ebrima"/>
          <w:lang w:eastAsia="en-US"/>
        </w:rPr>
        <w:t xml:space="preserve"> mora na racionalan i učinkovit način upravljati svojim nekretninama tako da one nekretnine koje su potrebne </w:t>
      </w:r>
      <w:r w:rsidR="007211EA" w:rsidRPr="007211EA">
        <w:rPr>
          <w:rFonts w:ascii="Ebrima" w:hAnsi="Ebrima"/>
          <w:lang w:eastAsia="en-US"/>
        </w:rPr>
        <w:t xml:space="preserve">Općini Generalski </w:t>
      </w:r>
      <w:r w:rsidR="00EA35D5">
        <w:rPr>
          <w:rFonts w:ascii="Ebrima" w:hAnsi="Ebrima"/>
          <w:lang w:eastAsia="en-US"/>
        </w:rPr>
        <w:t>Stol</w:t>
      </w:r>
      <w:r w:rsidRPr="007211EA">
        <w:rPr>
          <w:rFonts w:ascii="Ebrima" w:hAnsi="Ebrima"/>
          <w:lang w:eastAsia="en-US"/>
        </w:rPr>
        <w:t xml:space="preserve"> budu stavljene u funkciju koja će služiti njegovu racionalnijem i učinkovitijem funkcioniranju. Sve druge nekretnine moraju biti ponuđene na tržištu bilo u formi najma odnosno zakupa, zamjene ili prodaje putem javnih natječaja. </w:t>
      </w:r>
      <w:r w:rsidR="002B76C0" w:rsidRPr="007211EA">
        <w:rPr>
          <w:rFonts w:ascii="Ebrima" w:hAnsi="Ebrima"/>
          <w:lang w:eastAsia="en-US"/>
        </w:rPr>
        <w:t xml:space="preserve">Općina Generalski </w:t>
      </w:r>
      <w:r w:rsidR="00EA35D5">
        <w:rPr>
          <w:rFonts w:ascii="Ebrima" w:hAnsi="Ebrima"/>
          <w:lang w:eastAsia="en-US"/>
        </w:rPr>
        <w:t>Stol</w:t>
      </w:r>
      <w:r w:rsidRPr="007211EA">
        <w:rPr>
          <w:rFonts w:ascii="Ebrima" w:hAnsi="Ebrima"/>
          <w:lang w:eastAsia="en-US"/>
        </w:rPr>
        <w:t xml:space="preserve"> izradila je Evidenciju imovine koja objedinjuje sve nekretnine u vlasništvu Općine.</w:t>
      </w:r>
    </w:p>
    <w:p w14:paraId="4B3A76F3" w14:textId="77777777" w:rsidR="005C308C" w:rsidRDefault="005C308C" w:rsidP="00C87623">
      <w:pPr>
        <w:jc w:val="both"/>
        <w:rPr>
          <w:rFonts w:ascii="Ebrima" w:hAnsi="Ebrima"/>
          <w:lang w:eastAsia="en-US"/>
        </w:rPr>
      </w:pPr>
    </w:p>
    <w:p w14:paraId="0FC04E53" w14:textId="63189DDB" w:rsidR="005C308C" w:rsidRDefault="00D357B7" w:rsidP="00C87623">
      <w:pPr>
        <w:jc w:val="both"/>
        <w:rPr>
          <w:rFonts w:ascii="Ebrima" w:hAnsi="Ebrima"/>
          <w:lang w:eastAsia="en-US"/>
        </w:rPr>
      </w:pPr>
      <w:r w:rsidRPr="00D357B7">
        <w:rPr>
          <w:rFonts w:ascii="Ebrima" w:hAnsi="Ebrima"/>
          <w:lang w:eastAsia="en-US"/>
        </w:rPr>
        <w:t>Općina može prodati nekretnine u svom vlasništvu na temelju javnog natječaja i uz cijenu koja odgovara tržišnoj vrijednosti nekretnine, osim u slučajevima kad je mjerodavnim zakonskim propisima drukčije određeno</w:t>
      </w:r>
      <w:r>
        <w:rPr>
          <w:rFonts w:ascii="Ebrima" w:hAnsi="Ebrima"/>
          <w:lang w:eastAsia="en-US"/>
        </w:rPr>
        <w:t>.</w:t>
      </w:r>
    </w:p>
    <w:p w14:paraId="5F853C66" w14:textId="77777777" w:rsidR="00D357B7" w:rsidRDefault="00D357B7" w:rsidP="00C87623">
      <w:pPr>
        <w:jc w:val="both"/>
        <w:rPr>
          <w:rFonts w:ascii="Ebrima" w:hAnsi="Ebrima"/>
          <w:lang w:eastAsia="en-US"/>
        </w:rPr>
      </w:pPr>
    </w:p>
    <w:p w14:paraId="79CE4FE0" w14:textId="01990510" w:rsidR="00D357B7" w:rsidRPr="007211EA" w:rsidRDefault="002B76C0" w:rsidP="00D357B7">
      <w:pPr>
        <w:jc w:val="both"/>
        <w:rPr>
          <w:rFonts w:ascii="Ebrima" w:hAnsi="Ebrima"/>
          <w:lang w:eastAsia="en-US"/>
        </w:rPr>
      </w:pPr>
      <w:r w:rsidRPr="007211EA">
        <w:rPr>
          <w:rFonts w:ascii="Ebrima" w:hAnsi="Ebrima"/>
          <w:lang w:eastAsia="en-US"/>
        </w:rPr>
        <w:t xml:space="preserve">Općina Generalski </w:t>
      </w:r>
      <w:r w:rsidR="00EA35D5">
        <w:rPr>
          <w:rFonts w:ascii="Ebrima" w:hAnsi="Ebrima"/>
          <w:lang w:eastAsia="en-US"/>
        </w:rPr>
        <w:t>Stol</w:t>
      </w:r>
      <w:r w:rsidR="00D357B7" w:rsidRPr="007211EA">
        <w:rPr>
          <w:rFonts w:ascii="Ebrima" w:hAnsi="Ebrima"/>
          <w:lang w:eastAsia="en-US"/>
        </w:rPr>
        <w:t xml:space="preserve"> planira prodaju nekretnina u vlasništvu Općine osim u slučajevima kad je mjerodavnim zakonskim propisima drukčije određeno (Zakon o prostornom uređenju).</w:t>
      </w:r>
    </w:p>
    <w:p w14:paraId="42AC153E" w14:textId="77777777" w:rsidR="00D357B7" w:rsidRPr="007211EA" w:rsidRDefault="00D357B7" w:rsidP="00C87623">
      <w:pPr>
        <w:jc w:val="both"/>
        <w:rPr>
          <w:rFonts w:ascii="Ebrima" w:hAnsi="Ebrima"/>
          <w:lang w:eastAsia="en-US"/>
        </w:rPr>
      </w:pPr>
    </w:p>
    <w:p w14:paraId="395BF3B6" w14:textId="1F76A935" w:rsidR="00D357B7" w:rsidRPr="007211EA" w:rsidRDefault="00D357B7" w:rsidP="00C87623">
      <w:pPr>
        <w:jc w:val="both"/>
        <w:rPr>
          <w:rFonts w:ascii="Ebrima" w:hAnsi="Ebrima"/>
          <w:lang w:eastAsia="en-US"/>
        </w:rPr>
      </w:pPr>
      <w:r w:rsidRPr="007211EA">
        <w:rPr>
          <w:rFonts w:ascii="Ebrima" w:hAnsi="Ebrima"/>
          <w:lang w:eastAsia="en-US"/>
        </w:rPr>
        <w:t xml:space="preserve">Nekretnine u vlasništvu </w:t>
      </w:r>
      <w:r w:rsidR="002B76C0" w:rsidRPr="007211EA">
        <w:rPr>
          <w:rFonts w:ascii="Ebrima" w:hAnsi="Ebrima"/>
          <w:lang w:eastAsia="en-US"/>
        </w:rPr>
        <w:t xml:space="preserve">Općine Generalski </w:t>
      </w:r>
      <w:r w:rsidR="00EA35D5">
        <w:rPr>
          <w:rFonts w:ascii="Ebrima" w:hAnsi="Ebrima"/>
          <w:lang w:eastAsia="en-US"/>
        </w:rPr>
        <w:t>Stol</w:t>
      </w:r>
      <w:r w:rsidRPr="007211EA">
        <w:rPr>
          <w:rFonts w:ascii="Ebrima" w:hAnsi="Ebrima"/>
          <w:lang w:eastAsia="en-US"/>
        </w:rPr>
        <w:t xml:space="preserve"> mogu se prodati po tržišnoj vrijednosti bez provedbe javnog natječaja (izravnom pogodbom) samo iznimno, u slučajevima predviđenim zakonom.</w:t>
      </w:r>
    </w:p>
    <w:p w14:paraId="7DA2A172" w14:textId="77777777" w:rsidR="00D357B7" w:rsidRPr="007211EA" w:rsidRDefault="00D357B7" w:rsidP="00C87623">
      <w:pPr>
        <w:jc w:val="both"/>
        <w:rPr>
          <w:rFonts w:ascii="Ebrima" w:hAnsi="Ebrima"/>
          <w:lang w:eastAsia="en-US"/>
        </w:rPr>
      </w:pPr>
    </w:p>
    <w:p w14:paraId="40818369" w14:textId="6C3A2B33" w:rsidR="005C308C" w:rsidRPr="00B41871" w:rsidRDefault="00B41871" w:rsidP="00C87623">
      <w:pPr>
        <w:jc w:val="both"/>
        <w:rPr>
          <w:rFonts w:ascii="Ebrima" w:hAnsi="Ebrima"/>
          <w:lang w:eastAsia="en-US"/>
        </w:rPr>
      </w:pPr>
      <w:r>
        <w:rPr>
          <w:rFonts w:ascii="Ebrima" w:hAnsi="Ebrima"/>
          <w:lang w:eastAsia="en-US"/>
        </w:rPr>
        <w:t xml:space="preserve">Općina Generalski </w:t>
      </w:r>
      <w:r w:rsidR="00EA35D5">
        <w:rPr>
          <w:rFonts w:ascii="Ebrima" w:hAnsi="Ebrima"/>
          <w:lang w:eastAsia="en-US"/>
        </w:rPr>
        <w:t>Stol</w:t>
      </w:r>
      <w:r w:rsidR="005C308C" w:rsidRPr="007211EA">
        <w:rPr>
          <w:rFonts w:ascii="Ebrima" w:hAnsi="Ebrima"/>
          <w:lang w:eastAsia="en-US"/>
        </w:rPr>
        <w:t xml:space="preserve"> </w:t>
      </w:r>
      <w:r w:rsidR="005A1F7E" w:rsidRPr="007211EA">
        <w:rPr>
          <w:rFonts w:ascii="Ebrima" w:hAnsi="Ebrima"/>
          <w:lang w:eastAsia="en-US"/>
        </w:rPr>
        <w:t>tij</w:t>
      </w:r>
      <w:r w:rsidR="005A1F7E">
        <w:rPr>
          <w:rFonts w:ascii="Ebrima" w:hAnsi="Ebrima"/>
          <w:lang w:eastAsia="en-US"/>
        </w:rPr>
        <w:t>ekom 2025</w:t>
      </w:r>
      <w:r>
        <w:rPr>
          <w:rFonts w:ascii="Ebrima" w:hAnsi="Ebrima"/>
          <w:lang w:eastAsia="en-US"/>
        </w:rPr>
        <w:t xml:space="preserve">. Godine </w:t>
      </w:r>
      <w:r w:rsidR="005C308C" w:rsidRPr="00B41871">
        <w:rPr>
          <w:rFonts w:ascii="Ebrima" w:hAnsi="Ebrima"/>
          <w:lang w:eastAsia="en-US"/>
        </w:rPr>
        <w:t xml:space="preserve">ne planira prodavati nekretnine u svom vlasništvu, osim ukoliko se za to ne ukaže potreba. </w:t>
      </w:r>
    </w:p>
    <w:p w14:paraId="03C6B73C" w14:textId="1B926CA7" w:rsidR="005A1F7E" w:rsidRDefault="005A1F7E" w:rsidP="00C87623">
      <w:pPr>
        <w:jc w:val="both"/>
        <w:rPr>
          <w:rFonts w:ascii="Ebrima" w:hAnsi="Ebrima"/>
          <w:lang w:eastAsia="en-US"/>
        </w:rPr>
      </w:pPr>
    </w:p>
    <w:p w14:paraId="74C10E15" w14:textId="03254F67" w:rsidR="00D357B7" w:rsidRDefault="00D357B7" w:rsidP="00D357B7">
      <w:pPr>
        <w:jc w:val="center"/>
        <w:rPr>
          <w:rFonts w:ascii="Ebrima" w:hAnsi="Ebrima"/>
          <w:i/>
          <w:iCs/>
          <w:sz w:val="22"/>
          <w:szCs w:val="22"/>
          <w:lang w:eastAsia="en-US"/>
        </w:rPr>
      </w:pPr>
      <w:r w:rsidRPr="00D357B7">
        <w:rPr>
          <w:rFonts w:ascii="Ebrima" w:hAnsi="Ebrima"/>
          <w:i/>
          <w:iCs/>
          <w:sz w:val="22"/>
          <w:szCs w:val="22"/>
          <w:lang w:eastAsia="en-US"/>
        </w:rPr>
        <w:t xml:space="preserve">Tablica </w:t>
      </w:r>
      <w:r w:rsidR="00EA35D5">
        <w:rPr>
          <w:rFonts w:ascii="Ebrima" w:hAnsi="Ebrima"/>
          <w:i/>
          <w:iCs/>
          <w:sz w:val="22"/>
          <w:szCs w:val="22"/>
          <w:lang w:eastAsia="en-US"/>
        </w:rPr>
        <w:t>3</w:t>
      </w:r>
      <w:r w:rsidRPr="00D357B7">
        <w:rPr>
          <w:rFonts w:ascii="Ebrima" w:hAnsi="Ebrima"/>
          <w:i/>
          <w:iCs/>
          <w:sz w:val="22"/>
          <w:szCs w:val="22"/>
          <w:lang w:eastAsia="en-US"/>
        </w:rPr>
        <w:t xml:space="preserve">. Nekretnine koje su za prodaju u </w:t>
      </w:r>
      <w:r w:rsidRPr="007211EA">
        <w:rPr>
          <w:rFonts w:ascii="Ebrima" w:hAnsi="Ebrima"/>
          <w:i/>
          <w:iCs/>
          <w:sz w:val="22"/>
          <w:szCs w:val="22"/>
          <w:lang w:eastAsia="en-US"/>
        </w:rPr>
        <w:t xml:space="preserve">vlasništvu </w:t>
      </w:r>
      <w:r w:rsidR="002B76C0" w:rsidRPr="007211EA">
        <w:rPr>
          <w:rFonts w:ascii="Ebrima" w:hAnsi="Ebrima"/>
          <w:i/>
          <w:iCs/>
          <w:sz w:val="22"/>
          <w:szCs w:val="22"/>
          <w:lang w:eastAsia="en-US"/>
        </w:rPr>
        <w:t xml:space="preserve">Općine Generalski </w:t>
      </w:r>
      <w:r w:rsidR="00EA35D5">
        <w:rPr>
          <w:rFonts w:ascii="Ebrima" w:hAnsi="Ebrima"/>
          <w:i/>
          <w:iCs/>
          <w:sz w:val="22"/>
          <w:szCs w:val="22"/>
          <w:lang w:eastAsia="en-US"/>
        </w:rPr>
        <w:t>Stol</w:t>
      </w:r>
    </w:p>
    <w:tbl>
      <w:tblPr>
        <w:tblStyle w:val="TableGridLight1"/>
        <w:tblW w:w="0" w:type="auto"/>
        <w:tblLook w:val="04A0" w:firstRow="1" w:lastRow="0" w:firstColumn="1" w:lastColumn="0" w:noHBand="0" w:noVBand="1"/>
      </w:tblPr>
      <w:tblGrid>
        <w:gridCol w:w="1869"/>
        <w:gridCol w:w="1869"/>
        <w:gridCol w:w="1869"/>
        <w:gridCol w:w="1869"/>
        <w:gridCol w:w="1870"/>
      </w:tblGrid>
      <w:tr w:rsidR="00D357B7" w14:paraId="1FF6A809" w14:textId="77777777" w:rsidTr="00FB6B7C">
        <w:tc>
          <w:tcPr>
            <w:tcW w:w="1869" w:type="dxa"/>
            <w:shd w:val="clear" w:color="auto" w:fill="31849B" w:themeFill="accent5" w:themeFillShade="BF"/>
            <w:vAlign w:val="center"/>
          </w:tcPr>
          <w:p w14:paraId="499E7E2D" w14:textId="440CB0A3" w:rsidR="00D357B7" w:rsidRPr="00E1348D" w:rsidRDefault="00D357B7" w:rsidP="00D357B7">
            <w:pPr>
              <w:jc w:val="center"/>
              <w:rPr>
                <w:rFonts w:ascii="Ebrima" w:hAnsi="Ebrima"/>
                <w:b/>
                <w:bCs/>
                <w:color w:val="FFFFFF" w:themeColor="background1"/>
                <w:sz w:val="22"/>
                <w:szCs w:val="22"/>
                <w:lang w:eastAsia="en-US"/>
              </w:rPr>
            </w:pPr>
            <w:r w:rsidRPr="00E1348D">
              <w:rPr>
                <w:rFonts w:ascii="Ebrima" w:hAnsi="Ebrima"/>
                <w:b/>
                <w:bCs/>
                <w:color w:val="FFFFFF" w:themeColor="background1"/>
                <w:sz w:val="22"/>
                <w:szCs w:val="22"/>
                <w:lang w:eastAsia="en-US"/>
              </w:rPr>
              <w:t>Red. br.</w:t>
            </w:r>
          </w:p>
        </w:tc>
        <w:tc>
          <w:tcPr>
            <w:tcW w:w="1869" w:type="dxa"/>
            <w:shd w:val="clear" w:color="auto" w:fill="31849B" w:themeFill="accent5" w:themeFillShade="BF"/>
            <w:vAlign w:val="center"/>
          </w:tcPr>
          <w:p w14:paraId="605B5618" w14:textId="678C4679" w:rsidR="00D357B7" w:rsidRPr="00E1348D" w:rsidRDefault="00D357B7" w:rsidP="00D357B7">
            <w:pPr>
              <w:jc w:val="center"/>
              <w:rPr>
                <w:rFonts w:ascii="Ebrima" w:hAnsi="Ebrima"/>
                <w:b/>
                <w:bCs/>
                <w:color w:val="FFFFFF" w:themeColor="background1"/>
                <w:sz w:val="22"/>
                <w:szCs w:val="22"/>
                <w:lang w:eastAsia="en-US"/>
              </w:rPr>
            </w:pPr>
            <w:r w:rsidRPr="00E1348D">
              <w:rPr>
                <w:rFonts w:ascii="Ebrima" w:hAnsi="Ebrima"/>
                <w:b/>
                <w:bCs/>
                <w:color w:val="FFFFFF" w:themeColor="background1"/>
                <w:sz w:val="22"/>
                <w:szCs w:val="22"/>
                <w:lang w:eastAsia="en-US"/>
              </w:rPr>
              <w:t>Broj k.č.</w:t>
            </w:r>
          </w:p>
        </w:tc>
        <w:tc>
          <w:tcPr>
            <w:tcW w:w="1869" w:type="dxa"/>
            <w:shd w:val="clear" w:color="auto" w:fill="31849B" w:themeFill="accent5" w:themeFillShade="BF"/>
            <w:vAlign w:val="center"/>
          </w:tcPr>
          <w:p w14:paraId="2B02B714" w14:textId="76DE5C15" w:rsidR="00D357B7" w:rsidRPr="00E1348D" w:rsidRDefault="00D357B7" w:rsidP="00D357B7">
            <w:pPr>
              <w:jc w:val="center"/>
              <w:rPr>
                <w:rFonts w:ascii="Ebrima" w:hAnsi="Ebrima"/>
                <w:b/>
                <w:bCs/>
                <w:color w:val="FFFFFF" w:themeColor="background1"/>
                <w:sz w:val="22"/>
                <w:szCs w:val="22"/>
                <w:lang w:eastAsia="en-US"/>
              </w:rPr>
            </w:pPr>
            <w:r w:rsidRPr="00E1348D">
              <w:rPr>
                <w:rFonts w:ascii="Ebrima" w:hAnsi="Ebrima"/>
                <w:b/>
                <w:bCs/>
                <w:color w:val="FFFFFF" w:themeColor="background1"/>
                <w:sz w:val="22"/>
                <w:szCs w:val="22"/>
                <w:lang w:eastAsia="en-US"/>
              </w:rPr>
              <w:t>Katastarska općina</w:t>
            </w:r>
          </w:p>
        </w:tc>
        <w:tc>
          <w:tcPr>
            <w:tcW w:w="1869" w:type="dxa"/>
            <w:shd w:val="clear" w:color="auto" w:fill="31849B" w:themeFill="accent5" w:themeFillShade="BF"/>
            <w:vAlign w:val="center"/>
          </w:tcPr>
          <w:p w14:paraId="2236445F" w14:textId="349671D6" w:rsidR="00D357B7" w:rsidRPr="00E1348D" w:rsidRDefault="00D357B7" w:rsidP="00D357B7">
            <w:pPr>
              <w:jc w:val="center"/>
              <w:rPr>
                <w:rFonts w:ascii="Ebrima" w:hAnsi="Ebrima"/>
                <w:b/>
                <w:bCs/>
                <w:color w:val="FFFFFF" w:themeColor="background1"/>
                <w:sz w:val="22"/>
                <w:szCs w:val="22"/>
                <w:lang w:eastAsia="en-US"/>
              </w:rPr>
            </w:pPr>
            <w:r w:rsidRPr="00E1348D">
              <w:rPr>
                <w:rFonts w:ascii="Ebrima" w:hAnsi="Ebrima"/>
                <w:b/>
                <w:bCs/>
                <w:color w:val="FFFFFF" w:themeColor="background1"/>
                <w:sz w:val="22"/>
                <w:szCs w:val="22"/>
                <w:lang w:eastAsia="en-US"/>
              </w:rPr>
              <w:t>Površina (m</w:t>
            </w:r>
            <w:r w:rsidRPr="00E1348D">
              <w:rPr>
                <w:rFonts w:ascii="Ebrima" w:hAnsi="Ebrima"/>
                <w:b/>
                <w:bCs/>
                <w:color w:val="FFFFFF" w:themeColor="background1"/>
                <w:sz w:val="22"/>
                <w:szCs w:val="22"/>
                <w:vertAlign w:val="superscript"/>
                <w:lang w:eastAsia="en-US"/>
              </w:rPr>
              <w:t>2</w:t>
            </w:r>
            <w:r w:rsidRPr="00E1348D">
              <w:rPr>
                <w:rFonts w:ascii="Ebrima" w:hAnsi="Ebrima"/>
                <w:b/>
                <w:bCs/>
                <w:color w:val="FFFFFF" w:themeColor="background1"/>
                <w:sz w:val="22"/>
                <w:szCs w:val="22"/>
                <w:lang w:eastAsia="en-US"/>
              </w:rPr>
              <w:t>)</w:t>
            </w:r>
          </w:p>
        </w:tc>
        <w:tc>
          <w:tcPr>
            <w:tcW w:w="1870" w:type="dxa"/>
            <w:shd w:val="clear" w:color="auto" w:fill="31849B" w:themeFill="accent5" w:themeFillShade="BF"/>
            <w:vAlign w:val="center"/>
          </w:tcPr>
          <w:p w14:paraId="16E9BCA4" w14:textId="25FBFB6C" w:rsidR="00D357B7" w:rsidRPr="00E1348D" w:rsidRDefault="00D357B7" w:rsidP="00D357B7">
            <w:pPr>
              <w:jc w:val="center"/>
              <w:rPr>
                <w:rFonts w:ascii="Ebrima" w:hAnsi="Ebrima"/>
                <w:b/>
                <w:bCs/>
                <w:color w:val="FFFFFF" w:themeColor="background1"/>
                <w:sz w:val="22"/>
                <w:szCs w:val="22"/>
                <w:lang w:eastAsia="en-US"/>
              </w:rPr>
            </w:pPr>
            <w:r w:rsidRPr="00E1348D">
              <w:rPr>
                <w:rFonts w:ascii="Ebrima" w:hAnsi="Ebrima"/>
                <w:b/>
                <w:bCs/>
                <w:color w:val="FFFFFF" w:themeColor="background1"/>
                <w:sz w:val="22"/>
                <w:szCs w:val="22"/>
                <w:lang w:eastAsia="en-US"/>
              </w:rPr>
              <w:t>Kratki opis</w:t>
            </w:r>
          </w:p>
        </w:tc>
      </w:tr>
      <w:tr w:rsidR="00D357B7" w14:paraId="4F5AEFDC" w14:textId="77777777" w:rsidTr="00D357B7">
        <w:tc>
          <w:tcPr>
            <w:tcW w:w="1869" w:type="dxa"/>
          </w:tcPr>
          <w:p w14:paraId="54992D8C" w14:textId="3E83EDBA" w:rsidR="00D357B7" w:rsidRPr="00372C28" w:rsidRDefault="00372C28" w:rsidP="00372C28">
            <w:pPr>
              <w:rPr>
                <w:rFonts w:ascii="Ebrima" w:hAnsi="Ebrima"/>
                <w:sz w:val="22"/>
                <w:szCs w:val="22"/>
                <w:lang w:eastAsia="en-US"/>
              </w:rPr>
            </w:pPr>
            <w:r>
              <w:rPr>
                <w:rFonts w:ascii="Ebrima" w:hAnsi="Ebrima"/>
                <w:sz w:val="22"/>
                <w:szCs w:val="22"/>
                <w:lang w:eastAsia="en-US"/>
              </w:rPr>
              <w:t xml:space="preserve">            1.</w:t>
            </w:r>
          </w:p>
        </w:tc>
        <w:tc>
          <w:tcPr>
            <w:tcW w:w="1869" w:type="dxa"/>
          </w:tcPr>
          <w:p w14:paraId="13752A41" w14:textId="01EE0324" w:rsidR="00D357B7" w:rsidRDefault="00051032" w:rsidP="00D357B7">
            <w:pPr>
              <w:jc w:val="center"/>
              <w:rPr>
                <w:rFonts w:ascii="Ebrima" w:hAnsi="Ebrima"/>
                <w:i/>
                <w:iCs/>
                <w:sz w:val="22"/>
                <w:szCs w:val="22"/>
                <w:lang w:eastAsia="en-US"/>
              </w:rPr>
            </w:pPr>
            <w:r>
              <w:rPr>
                <w:rFonts w:ascii="Ebrima" w:hAnsi="Ebrima" w:cs="Arial"/>
                <w:sz w:val="22"/>
                <w:szCs w:val="22"/>
              </w:rPr>
              <w:t>509/1</w:t>
            </w:r>
          </w:p>
        </w:tc>
        <w:tc>
          <w:tcPr>
            <w:tcW w:w="1869" w:type="dxa"/>
          </w:tcPr>
          <w:p w14:paraId="10E2C3A7" w14:textId="50F96E66" w:rsidR="00D357B7" w:rsidRDefault="00051032" w:rsidP="00D357B7">
            <w:pPr>
              <w:jc w:val="center"/>
              <w:rPr>
                <w:rFonts w:ascii="Ebrima" w:hAnsi="Ebrima"/>
                <w:i/>
                <w:iCs/>
                <w:sz w:val="22"/>
                <w:szCs w:val="22"/>
                <w:lang w:eastAsia="en-US"/>
              </w:rPr>
            </w:pPr>
            <w:r w:rsidRPr="00185C29">
              <w:rPr>
                <w:rFonts w:ascii="Ebrima" w:hAnsi="Ebrima" w:cs="Arial"/>
                <w:sz w:val="22"/>
                <w:szCs w:val="22"/>
              </w:rPr>
              <w:t>Gornji Zvečaj</w:t>
            </w:r>
          </w:p>
        </w:tc>
        <w:tc>
          <w:tcPr>
            <w:tcW w:w="1869" w:type="dxa"/>
          </w:tcPr>
          <w:p w14:paraId="66788E72" w14:textId="6643E092" w:rsidR="00D357B7" w:rsidRPr="00372C28" w:rsidRDefault="00372C28" w:rsidP="00D357B7">
            <w:pPr>
              <w:jc w:val="center"/>
              <w:rPr>
                <w:rFonts w:ascii="Ebrima" w:hAnsi="Ebrima"/>
                <w:sz w:val="22"/>
                <w:szCs w:val="22"/>
                <w:lang w:eastAsia="en-US"/>
              </w:rPr>
            </w:pPr>
            <w:r>
              <w:rPr>
                <w:rFonts w:ascii="Ebrima" w:hAnsi="Ebrima"/>
                <w:sz w:val="22"/>
                <w:szCs w:val="22"/>
                <w:lang w:eastAsia="en-US"/>
              </w:rPr>
              <w:t>-</w:t>
            </w:r>
          </w:p>
        </w:tc>
        <w:tc>
          <w:tcPr>
            <w:tcW w:w="1870" w:type="dxa"/>
          </w:tcPr>
          <w:p w14:paraId="39FD8EC5" w14:textId="77777777" w:rsidR="00D357B7" w:rsidRDefault="00D357B7" w:rsidP="00D357B7">
            <w:pPr>
              <w:jc w:val="center"/>
              <w:rPr>
                <w:rFonts w:ascii="Ebrima" w:hAnsi="Ebrima"/>
                <w:i/>
                <w:iCs/>
                <w:sz w:val="22"/>
                <w:szCs w:val="22"/>
                <w:lang w:eastAsia="en-US"/>
              </w:rPr>
            </w:pPr>
          </w:p>
        </w:tc>
      </w:tr>
      <w:tr w:rsidR="00D357B7" w14:paraId="216E442D" w14:textId="77777777" w:rsidTr="00D357B7">
        <w:tc>
          <w:tcPr>
            <w:tcW w:w="1869" w:type="dxa"/>
          </w:tcPr>
          <w:p w14:paraId="6EB0B205" w14:textId="73704E8C" w:rsidR="00D357B7" w:rsidRPr="00372C28" w:rsidRDefault="00372C28" w:rsidP="00D357B7">
            <w:pPr>
              <w:jc w:val="center"/>
              <w:rPr>
                <w:rFonts w:ascii="Ebrima" w:hAnsi="Ebrima"/>
                <w:sz w:val="22"/>
                <w:szCs w:val="22"/>
                <w:lang w:eastAsia="en-US"/>
              </w:rPr>
            </w:pPr>
            <w:r>
              <w:rPr>
                <w:rFonts w:ascii="Ebrima" w:hAnsi="Ebrima"/>
                <w:sz w:val="22"/>
                <w:szCs w:val="22"/>
                <w:lang w:eastAsia="en-US"/>
              </w:rPr>
              <w:t>2.</w:t>
            </w:r>
          </w:p>
        </w:tc>
        <w:tc>
          <w:tcPr>
            <w:tcW w:w="1869" w:type="dxa"/>
          </w:tcPr>
          <w:p w14:paraId="0BAA67A0" w14:textId="683019A3" w:rsidR="00D357B7" w:rsidRDefault="00051032" w:rsidP="00D357B7">
            <w:pPr>
              <w:jc w:val="center"/>
              <w:rPr>
                <w:rFonts w:ascii="Ebrima" w:hAnsi="Ebrima"/>
                <w:i/>
                <w:iCs/>
                <w:sz w:val="22"/>
                <w:szCs w:val="22"/>
                <w:lang w:eastAsia="en-US"/>
              </w:rPr>
            </w:pPr>
            <w:r w:rsidRPr="00185C29">
              <w:rPr>
                <w:rFonts w:ascii="Ebrima" w:hAnsi="Ebrima" w:cs="Arial"/>
                <w:sz w:val="22"/>
                <w:szCs w:val="22"/>
              </w:rPr>
              <w:t>577</w:t>
            </w:r>
          </w:p>
        </w:tc>
        <w:tc>
          <w:tcPr>
            <w:tcW w:w="1869" w:type="dxa"/>
          </w:tcPr>
          <w:p w14:paraId="235617B4" w14:textId="0C0D2B2E" w:rsidR="00D357B7" w:rsidRDefault="00051032" w:rsidP="00D357B7">
            <w:pPr>
              <w:jc w:val="center"/>
              <w:rPr>
                <w:rFonts w:ascii="Ebrima" w:hAnsi="Ebrima"/>
                <w:i/>
                <w:iCs/>
                <w:sz w:val="22"/>
                <w:szCs w:val="22"/>
                <w:lang w:eastAsia="en-US"/>
              </w:rPr>
            </w:pPr>
            <w:r w:rsidRPr="00185C29">
              <w:rPr>
                <w:rFonts w:ascii="Ebrima" w:hAnsi="Ebrima" w:cs="Arial"/>
                <w:sz w:val="22"/>
                <w:szCs w:val="22"/>
              </w:rPr>
              <w:t>Gornji Zvečaj</w:t>
            </w:r>
          </w:p>
        </w:tc>
        <w:tc>
          <w:tcPr>
            <w:tcW w:w="1869" w:type="dxa"/>
          </w:tcPr>
          <w:p w14:paraId="38D81F2B" w14:textId="550B1F5F" w:rsidR="00D357B7" w:rsidRPr="00372C28" w:rsidRDefault="00372C28" w:rsidP="00D357B7">
            <w:pPr>
              <w:jc w:val="center"/>
              <w:rPr>
                <w:rFonts w:ascii="Ebrima" w:hAnsi="Ebrima"/>
                <w:sz w:val="22"/>
                <w:szCs w:val="22"/>
                <w:lang w:eastAsia="en-US"/>
              </w:rPr>
            </w:pPr>
            <w:r>
              <w:rPr>
                <w:rFonts w:ascii="Ebrima" w:hAnsi="Ebrima"/>
                <w:sz w:val="22"/>
                <w:szCs w:val="22"/>
                <w:lang w:eastAsia="en-US"/>
              </w:rPr>
              <w:t>-</w:t>
            </w:r>
          </w:p>
        </w:tc>
        <w:tc>
          <w:tcPr>
            <w:tcW w:w="1870" w:type="dxa"/>
          </w:tcPr>
          <w:p w14:paraId="56309919" w14:textId="77777777" w:rsidR="00D357B7" w:rsidRDefault="00D357B7" w:rsidP="00D357B7">
            <w:pPr>
              <w:jc w:val="center"/>
              <w:rPr>
                <w:rFonts w:ascii="Ebrima" w:hAnsi="Ebrima"/>
                <w:i/>
                <w:iCs/>
                <w:sz w:val="22"/>
                <w:szCs w:val="22"/>
                <w:lang w:eastAsia="en-US"/>
              </w:rPr>
            </w:pPr>
          </w:p>
        </w:tc>
      </w:tr>
    </w:tbl>
    <w:p w14:paraId="34873C2E" w14:textId="4A508B47" w:rsidR="00833217" w:rsidRPr="00F72F14" w:rsidRDefault="003D4453" w:rsidP="00F72F14">
      <w:pPr>
        <w:jc w:val="center"/>
        <w:rPr>
          <w:rFonts w:ascii="Ebrima" w:hAnsi="Ebrima"/>
          <w:i/>
          <w:iCs/>
          <w:sz w:val="22"/>
          <w:szCs w:val="22"/>
          <w:lang w:eastAsia="en-US"/>
        </w:rPr>
      </w:pPr>
      <w:r>
        <w:rPr>
          <w:rFonts w:ascii="Ebrima" w:hAnsi="Ebrima"/>
          <w:i/>
          <w:iCs/>
          <w:sz w:val="22"/>
          <w:szCs w:val="22"/>
          <w:lang w:eastAsia="en-US"/>
        </w:rPr>
        <w:t xml:space="preserve">Izvor: </w:t>
      </w:r>
      <w:r w:rsidR="002B76C0" w:rsidRPr="007211EA">
        <w:rPr>
          <w:rFonts w:ascii="Ebrima" w:hAnsi="Ebrima"/>
          <w:i/>
          <w:iCs/>
          <w:sz w:val="22"/>
          <w:szCs w:val="22"/>
          <w:lang w:eastAsia="en-US"/>
        </w:rPr>
        <w:t xml:space="preserve">Općina Generalski </w:t>
      </w:r>
      <w:r w:rsidR="00EA35D5">
        <w:rPr>
          <w:rFonts w:ascii="Ebrima" w:hAnsi="Ebrima"/>
          <w:i/>
          <w:iCs/>
          <w:sz w:val="22"/>
          <w:szCs w:val="22"/>
          <w:lang w:eastAsia="en-US"/>
        </w:rPr>
        <w:t>Stol</w:t>
      </w:r>
    </w:p>
    <w:p w14:paraId="656D996C" w14:textId="77777777" w:rsidR="007211EA" w:rsidRDefault="007211EA" w:rsidP="005C308C">
      <w:pPr>
        <w:rPr>
          <w:rFonts w:ascii="Ebrima" w:hAnsi="Ebrima"/>
          <w:lang w:eastAsia="en-US"/>
        </w:rPr>
      </w:pPr>
    </w:p>
    <w:p w14:paraId="4C516FF8" w14:textId="77777777" w:rsidR="005C308C" w:rsidRDefault="00DD3CB1" w:rsidP="00433965">
      <w:pPr>
        <w:pStyle w:val="Heading2"/>
        <w:numPr>
          <w:ilvl w:val="1"/>
          <w:numId w:val="1"/>
        </w:numPr>
      </w:pPr>
      <w:bookmarkStart w:id="8" w:name="_Toc180149603"/>
      <w:r>
        <w:t xml:space="preserve">GODIŠNJI PLAN RJEŠAVANJA IMOVINSKO-PRAVNIH I DRUGIH ODNOSA VEZANIH UZ PROJEKTE OBNOVLJIVIH </w:t>
      </w:r>
      <w:r w:rsidRPr="00DD3CB1">
        <w:t>IZVORA ENERGIJE TE OSTALIH INFRASTRUKTURNIH PROJEKATA, KAO I EKSPLOATACIJU MINERALNIH SIROVINA SUKLADNO PROPISIMA KOJI UREĐUJU TA PODRUČJA</w:t>
      </w:r>
      <w:bookmarkEnd w:id="8"/>
    </w:p>
    <w:p w14:paraId="4703E5BA" w14:textId="77777777" w:rsidR="00DD3CB1" w:rsidRDefault="00DD3CB1" w:rsidP="00DD3CB1">
      <w:pPr>
        <w:rPr>
          <w:lang w:eastAsia="en-US"/>
        </w:rPr>
      </w:pPr>
    </w:p>
    <w:p w14:paraId="5B969772" w14:textId="77777777" w:rsidR="00DD3CB1" w:rsidRDefault="00605483" w:rsidP="00C87623">
      <w:pPr>
        <w:jc w:val="both"/>
        <w:rPr>
          <w:rFonts w:ascii="Ebrima" w:hAnsi="Ebrima"/>
          <w:lang w:eastAsia="en-US"/>
        </w:rPr>
      </w:pPr>
      <w:r w:rsidRPr="00605483">
        <w:rPr>
          <w:rFonts w:ascii="Ebrima" w:hAnsi="Ebrima"/>
          <w:lang w:eastAsia="en-US"/>
        </w:rPr>
        <w:t>Sukladno Zakonu o istraživanju i eksploataciji ugljikovodika (»Narodne novine«, broj 52/18, 52/19, 30/21) jedinice lokalne samouprave u svojim razvojnim aktima planiranja usvajaju i sprovode ciljeve Strategije energetskog razvoja Republike Hrvatske. Temeljni energetski ciljevi su: sigurnost opskrbe energijom; konkurentnost energetskog sustava; održivost energetskog razvoja</w:t>
      </w:r>
      <w:r>
        <w:rPr>
          <w:rFonts w:ascii="Ebrima" w:hAnsi="Ebrima"/>
          <w:lang w:eastAsia="en-US"/>
        </w:rPr>
        <w:t>.</w:t>
      </w:r>
    </w:p>
    <w:p w14:paraId="2FA2B4F9" w14:textId="2FCA8F0C" w:rsidR="00605483" w:rsidRDefault="00605483" w:rsidP="00C87623">
      <w:pPr>
        <w:jc w:val="both"/>
        <w:rPr>
          <w:rFonts w:ascii="Ebrima" w:hAnsi="Ebrima"/>
          <w:lang w:eastAsia="en-US"/>
        </w:rPr>
      </w:pPr>
    </w:p>
    <w:p w14:paraId="3CAA33E4" w14:textId="2D716B6A" w:rsidR="00605483" w:rsidRDefault="00DF03CB" w:rsidP="00C87623">
      <w:pPr>
        <w:jc w:val="both"/>
        <w:rPr>
          <w:rFonts w:ascii="Ebrima" w:hAnsi="Ebrima"/>
          <w:lang w:eastAsia="en-US"/>
        </w:rPr>
      </w:pPr>
      <w:r w:rsidRPr="00DF03CB">
        <w:rPr>
          <w:rFonts w:ascii="Ebrima" w:hAnsi="Ebrima"/>
          <w:lang w:eastAsia="en-US"/>
        </w:rPr>
        <w:t>Strategijom je definiran cilj rješavanja imovinskopravnih odnosa vezanih uz projekte obnovljivih izvora energije, infrastrukturnih projekata, kao i eksploataciju mineralnih sirovina, sukladno propisima koji uređuju ta područja: povećanje energetske učinkovitosti korištenjem prirodnih energetskih resursa te brži razvoj infrastrukturnih projekata.</w:t>
      </w:r>
    </w:p>
    <w:p w14:paraId="4037015B" w14:textId="54B685D2" w:rsidR="005A1F7E" w:rsidRDefault="005A1F7E" w:rsidP="00C87623">
      <w:pPr>
        <w:jc w:val="both"/>
        <w:rPr>
          <w:rFonts w:ascii="Ebrima" w:hAnsi="Ebrima"/>
          <w:lang w:eastAsia="en-US"/>
        </w:rPr>
      </w:pPr>
    </w:p>
    <w:p w14:paraId="3882484F" w14:textId="77777777" w:rsidR="005A1F7E" w:rsidRDefault="005A1F7E" w:rsidP="00C87623">
      <w:pPr>
        <w:jc w:val="both"/>
        <w:rPr>
          <w:rFonts w:ascii="Ebrima" w:hAnsi="Ebrima"/>
          <w:lang w:eastAsia="en-US"/>
        </w:rPr>
      </w:pPr>
    </w:p>
    <w:p w14:paraId="7D3A70BD" w14:textId="29348493" w:rsidR="00605483" w:rsidRDefault="00DF03CB" w:rsidP="00C87623">
      <w:pPr>
        <w:jc w:val="both"/>
        <w:rPr>
          <w:rFonts w:ascii="Ebrima" w:hAnsi="Ebrima"/>
          <w:lang w:eastAsia="en-US"/>
        </w:rPr>
      </w:pPr>
      <w:r w:rsidRPr="00DF03CB">
        <w:rPr>
          <w:rFonts w:ascii="Ebrima" w:hAnsi="Ebrima"/>
          <w:lang w:eastAsia="en-US"/>
        </w:rPr>
        <w:t xml:space="preserve">Sukladno </w:t>
      </w:r>
      <w:hyperlink r:id="rId29" w:history="1">
        <w:r w:rsidRPr="00DF03CB">
          <w:rPr>
            <w:rStyle w:val="Hyperlink"/>
            <w:rFonts w:ascii="Ebrima" w:hAnsi="Ebrima"/>
            <w:lang w:eastAsia="en-US"/>
          </w:rPr>
          <w:t>Zakonu o uređivanju imovinskopravnih odnosa u svrhu izgradnje infrastrukturnih građevina</w:t>
        </w:r>
      </w:hyperlink>
      <w:r w:rsidRPr="00DF03CB">
        <w:rPr>
          <w:rFonts w:ascii="Ebrima" w:hAnsi="Ebrima"/>
          <w:lang w:eastAsia="en-US"/>
        </w:rPr>
        <w:t xml:space="preserve"> (»Narodne novine«, broj 80/11, 144/21)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w:t>
      </w:r>
      <w:r>
        <w:rPr>
          <w:rFonts w:ascii="Ebrima" w:hAnsi="Ebrima"/>
          <w:lang w:eastAsia="en-US"/>
        </w:rPr>
        <w:t>.</w:t>
      </w:r>
    </w:p>
    <w:p w14:paraId="221433DD" w14:textId="77777777" w:rsidR="00605483" w:rsidRDefault="00605483" w:rsidP="00DD3CB1">
      <w:pPr>
        <w:rPr>
          <w:rFonts w:ascii="Ebrima" w:hAnsi="Ebrima"/>
          <w:lang w:eastAsia="en-US"/>
        </w:rPr>
      </w:pPr>
    </w:p>
    <w:p w14:paraId="4DC79DAA" w14:textId="56C5BF8E" w:rsidR="00E67847" w:rsidRDefault="00E67847" w:rsidP="00DD3CB1">
      <w:pPr>
        <w:rPr>
          <w:rFonts w:ascii="Ebrima" w:hAnsi="Ebrima"/>
          <w:lang w:eastAsia="en-US"/>
        </w:rPr>
      </w:pPr>
    </w:p>
    <w:p w14:paraId="38AAC1F5" w14:textId="0028B786" w:rsidR="00605483" w:rsidRPr="00DF03CB" w:rsidRDefault="00DF03CB" w:rsidP="00DF03CB">
      <w:pPr>
        <w:jc w:val="center"/>
        <w:rPr>
          <w:rFonts w:ascii="Ebrima" w:hAnsi="Ebrima"/>
          <w:i/>
          <w:iCs/>
          <w:sz w:val="22"/>
          <w:szCs w:val="22"/>
          <w:lang w:eastAsia="en-US"/>
        </w:rPr>
      </w:pPr>
      <w:r w:rsidRPr="00DF03CB">
        <w:rPr>
          <w:rFonts w:ascii="Ebrima" w:hAnsi="Ebrima"/>
          <w:i/>
          <w:iCs/>
          <w:sz w:val="22"/>
          <w:szCs w:val="22"/>
          <w:lang w:eastAsia="en-US"/>
        </w:rPr>
        <w:t xml:space="preserve">Tablica </w:t>
      </w:r>
      <w:r w:rsidR="00EA35D5">
        <w:rPr>
          <w:rFonts w:ascii="Ebrima" w:hAnsi="Ebrima"/>
          <w:i/>
          <w:iCs/>
          <w:sz w:val="22"/>
          <w:szCs w:val="22"/>
          <w:lang w:eastAsia="en-US"/>
        </w:rPr>
        <w:t>4</w:t>
      </w:r>
      <w:r w:rsidRPr="00DF03CB">
        <w:rPr>
          <w:rFonts w:ascii="Ebrima" w:hAnsi="Ebrima"/>
          <w:i/>
          <w:iCs/>
          <w:sz w:val="22"/>
          <w:szCs w:val="22"/>
          <w:lang w:eastAsia="en-US"/>
        </w:rPr>
        <w:t xml:space="preserve">. Razvojni projekti </w:t>
      </w:r>
      <w:r w:rsidR="002B76C0" w:rsidRPr="00BB35D5">
        <w:rPr>
          <w:rFonts w:ascii="Ebrima" w:hAnsi="Ebrima"/>
          <w:i/>
          <w:iCs/>
          <w:sz w:val="22"/>
          <w:szCs w:val="22"/>
          <w:lang w:eastAsia="en-US"/>
        </w:rPr>
        <w:t xml:space="preserve">Općine Generalski </w:t>
      </w:r>
      <w:r w:rsidR="00EA35D5">
        <w:rPr>
          <w:rFonts w:ascii="Ebrima" w:hAnsi="Ebrima"/>
          <w:sz w:val="22"/>
          <w:szCs w:val="22"/>
          <w:lang w:eastAsia="en-US"/>
        </w:rPr>
        <w:t>Stol</w:t>
      </w:r>
    </w:p>
    <w:tbl>
      <w:tblPr>
        <w:tblStyle w:val="TableGridLight1"/>
        <w:tblW w:w="0" w:type="auto"/>
        <w:tblLook w:val="04A0" w:firstRow="1" w:lastRow="0" w:firstColumn="1" w:lastColumn="0" w:noHBand="0" w:noVBand="1"/>
      </w:tblPr>
      <w:tblGrid>
        <w:gridCol w:w="9346"/>
      </w:tblGrid>
      <w:tr w:rsidR="00DF03CB" w14:paraId="3787EEE7" w14:textId="77777777" w:rsidTr="00FB6B7C">
        <w:tc>
          <w:tcPr>
            <w:tcW w:w="9346" w:type="dxa"/>
            <w:shd w:val="clear" w:color="auto" w:fill="31849B" w:themeFill="accent5" w:themeFillShade="BF"/>
          </w:tcPr>
          <w:p w14:paraId="2DFF55B6" w14:textId="796C5D7B" w:rsidR="00DF03CB" w:rsidRPr="00E1348D" w:rsidRDefault="00DF03CB" w:rsidP="00DF03CB">
            <w:pPr>
              <w:jc w:val="center"/>
              <w:rPr>
                <w:rFonts w:ascii="Ebrima" w:hAnsi="Ebrima"/>
                <w:b/>
                <w:sz w:val="20"/>
                <w:szCs w:val="20"/>
                <w:lang w:eastAsia="en-US"/>
              </w:rPr>
            </w:pPr>
            <w:r w:rsidRPr="00E1348D">
              <w:rPr>
                <w:rFonts w:ascii="Ebrima" w:hAnsi="Ebrima"/>
                <w:b/>
                <w:color w:val="FFFFFF" w:themeColor="background1"/>
                <w:sz w:val="20"/>
                <w:szCs w:val="20"/>
                <w:lang w:eastAsia="en-US"/>
              </w:rPr>
              <w:t>Razvojni projekti</w:t>
            </w:r>
          </w:p>
        </w:tc>
      </w:tr>
      <w:tr w:rsidR="00DF03CB" w14:paraId="098CBAC7" w14:textId="77777777" w:rsidTr="00DF03CB">
        <w:tc>
          <w:tcPr>
            <w:tcW w:w="9346" w:type="dxa"/>
          </w:tcPr>
          <w:p w14:paraId="74E4D358" w14:textId="3FF52912" w:rsidR="00DF03CB" w:rsidRDefault="00B547F3" w:rsidP="00DD3CB1">
            <w:pPr>
              <w:rPr>
                <w:rFonts w:ascii="Ebrima" w:hAnsi="Ebrima"/>
                <w:lang w:eastAsia="en-US"/>
              </w:rPr>
            </w:pPr>
            <w:r>
              <w:rPr>
                <w:rFonts w:ascii="Ebrima" w:hAnsi="Ebrima"/>
                <w:lang w:eastAsia="en-US"/>
              </w:rPr>
              <w:t xml:space="preserve">Izgradnja vrtića Generalski </w:t>
            </w:r>
            <w:r w:rsidR="00EA35D5">
              <w:rPr>
                <w:rFonts w:ascii="Ebrima" w:hAnsi="Ebrima"/>
                <w:lang w:eastAsia="en-US"/>
              </w:rPr>
              <w:t>Stol</w:t>
            </w:r>
          </w:p>
        </w:tc>
      </w:tr>
      <w:tr w:rsidR="00DF03CB" w14:paraId="73DA35DB" w14:textId="77777777" w:rsidTr="00DF03CB">
        <w:tc>
          <w:tcPr>
            <w:tcW w:w="9346" w:type="dxa"/>
          </w:tcPr>
          <w:p w14:paraId="76E615AB" w14:textId="0BA1DB02" w:rsidR="00DF03CB" w:rsidRDefault="00B547F3" w:rsidP="00DD3CB1">
            <w:pPr>
              <w:rPr>
                <w:rFonts w:ascii="Ebrima" w:hAnsi="Ebrima"/>
                <w:lang w:eastAsia="en-US"/>
              </w:rPr>
            </w:pPr>
            <w:r>
              <w:rPr>
                <w:rFonts w:ascii="Ebrima" w:hAnsi="Ebrima"/>
                <w:lang w:eastAsia="en-US"/>
              </w:rPr>
              <w:t xml:space="preserve">Izgradnja školske sportske dvorane pri OŠ Generalski </w:t>
            </w:r>
            <w:r w:rsidR="00EA35D5">
              <w:rPr>
                <w:rFonts w:ascii="Ebrima" w:hAnsi="Ebrima"/>
                <w:lang w:eastAsia="en-US"/>
              </w:rPr>
              <w:t>Stol</w:t>
            </w:r>
          </w:p>
        </w:tc>
      </w:tr>
    </w:tbl>
    <w:p w14:paraId="7FE6BB6A" w14:textId="633E07CD" w:rsidR="00DF03CB" w:rsidRPr="00BB35D5" w:rsidRDefault="00DF03CB" w:rsidP="00DF03CB">
      <w:pPr>
        <w:jc w:val="center"/>
        <w:rPr>
          <w:rFonts w:ascii="Ebrima" w:hAnsi="Ebrima"/>
          <w:i/>
          <w:iCs/>
          <w:sz w:val="22"/>
          <w:szCs w:val="22"/>
          <w:lang w:eastAsia="en-US"/>
        </w:rPr>
      </w:pPr>
      <w:r w:rsidRPr="00BB35D5">
        <w:rPr>
          <w:rFonts w:ascii="Ebrima" w:hAnsi="Ebrima"/>
          <w:i/>
          <w:iCs/>
          <w:sz w:val="22"/>
          <w:szCs w:val="22"/>
          <w:lang w:eastAsia="en-US"/>
        </w:rPr>
        <w:t xml:space="preserve">Izvor: </w:t>
      </w:r>
      <w:r w:rsidR="002B76C0" w:rsidRPr="00BB35D5">
        <w:rPr>
          <w:rFonts w:ascii="Ebrima" w:hAnsi="Ebrima"/>
          <w:i/>
          <w:iCs/>
          <w:sz w:val="22"/>
          <w:szCs w:val="22"/>
          <w:lang w:eastAsia="en-US"/>
        </w:rPr>
        <w:t xml:space="preserve">Općina Generalski </w:t>
      </w:r>
      <w:r w:rsidR="00EA35D5">
        <w:rPr>
          <w:rFonts w:ascii="Ebrima" w:hAnsi="Ebrima"/>
          <w:i/>
          <w:iCs/>
          <w:sz w:val="22"/>
          <w:szCs w:val="22"/>
          <w:lang w:eastAsia="en-US"/>
        </w:rPr>
        <w:t>Stol</w:t>
      </w:r>
    </w:p>
    <w:p w14:paraId="61D5AEE7" w14:textId="77777777" w:rsidR="00605483" w:rsidRDefault="00605483" w:rsidP="00DD3CB1">
      <w:pPr>
        <w:rPr>
          <w:rFonts w:ascii="Ebrima" w:hAnsi="Ebrima"/>
          <w:lang w:eastAsia="en-US"/>
        </w:rPr>
      </w:pPr>
    </w:p>
    <w:p w14:paraId="14D02E79" w14:textId="77777777" w:rsidR="006B31E4" w:rsidRDefault="006B31E4" w:rsidP="00DD3CB1">
      <w:pPr>
        <w:rPr>
          <w:rFonts w:ascii="Ebrima" w:hAnsi="Ebrima"/>
          <w:lang w:eastAsia="en-US"/>
        </w:rPr>
      </w:pPr>
    </w:p>
    <w:p w14:paraId="6411163A" w14:textId="649673C8" w:rsidR="006B31E4" w:rsidRDefault="00565BD2" w:rsidP="00433965">
      <w:pPr>
        <w:pStyle w:val="Heading2"/>
        <w:numPr>
          <w:ilvl w:val="1"/>
          <w:numId w:val="1"/>
        </w:numPr>
        <w:jc w:val="center"/>
      </w:pPr>
      <w:bookmarkStart w:id="9" w:name="_Toc180149604"/>
      <w:r>
        <w:t xml:space="preserve">GODIŠNJI PLAN PROVOĐENJA POSTUPAKA PROCJENE IMOVINE U </w:t>
      </w:r>
      <w:r w:rsidRPr="00BB35D5">
        <w:rPr>
          <w:color w:val="auto"/>
        </w:rPr>
        <w:t xml:space="preserve">VLASNIŠTVU </w:t>
      </w:r>
      <w:r w:rsidR="002B76C0" w:rsidRPr="00BB35D5">
        <w:rPr>
          <w:color w:val="auto"/>
        </w:rPr>
        <w:t xml:space="preserve">OPĆINE GENERALSKI </w:t>
      </w:r>
      <w:r w:rsidR="00EA35D5">
        <w:rPr>
          <w:color w:val="auto"/>
        </w:rPr>
        <w:t>STOL</w:t>
      </w:r>
      <w:bookmarkEnd w:id="9"/>
    </w:p>
    <w:p w14:paraId="7AD7D12F" w14:textId="77777777" w:rsidR="0047646B" w:rsidRDefault="0047646B" w:rsidP="0047646B">
      <w:pPr>
        <w:rPr>
          <w:lang w:eastAsia="en-US"/>
        </w:rPr>
      </w:pPr>
    </w:p>
    <w:p w14:paraId="20A2460F" w14:textId="77777777" w:rsidR="0047646B" w:rsidRPr="0047646B" w:rsidRDefault="0047646B" w:rsidP="0047646B">
      <w:pPr>
        <w:rPr>
          <w:lang w:eastAsia="en-US"/>
        </w:rPr>
      </w:pPr>
    </w:p>
    <w:p w14:paraId="6D58E59C" w14:textId="57DB8322" w:rsidR="00605483" w:rsidRDefault="0047646B" w:rsidP="00C87623">
      <w:pPr>
        <w:jc w:val="both"/>
        <w:rPr>
          <w:rFonts w:ascii="Ebrima" w:hAnsi="Ebrima"/>
          <w:lang w:eastAsia="en-US"/>
        </w:rPr>
      </w:pPr>
      <w:r w:rsidRPr="0047646B">
        <w:rPr>
          <w:rFonts w:ascii="Ebrima" w:hAnsi="Ebrima"/>
          <w:lang w:eastAsia="en-US"/>
        </w:rPr>
        <w:t>Procjena vrijednosti nekretnina u Republici Hrvatskoj regulirana je Zakonom o procjeni vrijednosti nekretnina (»Narodne novine«, broj 78/15) koji je donesen 03. srpnja 2015. godine, a na snazi je od 25. srpnja 2015. godine.</w:t>
      </w:r>
    </w:p>
    <w:p w14:paraId="64725A8A" w14:textId="77777777" w:rsidR="0047646B" w:rsidRDefault="0047646B" w:rsidP="00C87623">
      <w:pPr>
        <w:jc w:val="both"/>
        <w:rPr>
          <w:rFonts w:ascii="Ebrima" w:hAnsi="Ebrima"/>
          <w:lang w:eastAsia="en-US"/>
        </w:rPr>
      </w:pPr>
    </w:p>
    <w:p w14:paraId="3146355E" w14:textId="2E49EE46" w:rsidR="00605483" w:rsidRPr="00C054C4" w:rsidRDefault="0047646B" w:rsidP="00C87623">
      <w:pPr>
        <w:jc w:val="both"/>
        <w:rPr>
          <w:rFonts w:ascii="Ebrima" w:hAnsi="Ebrima"/>
          <w:lang w:eastAsia="en-US"/>
        </w:rPr>
      </w:pPr>
      <w:r w:rsidRPr="0047646B">
        <w:rPr>
          <w:rFonts w:ascii="Ebrima" w:hAnsi="Ebrima"/>
          <w:lang w:eastAsia="en-US"/>
        </w:rPr>
        <w:t xml:space="preserve">Strategijom su definirani sljedeći ciljevi provođenja postupaka procjene imovine u vlasništvu </w:t>
      </w:r>
      <w:r w:rsidR="002B76C0" w:rsidRPr="00C054C4">
        <w:rPr>
          <w:rFonts w:ascii="Ebrima" w:hAnsi="Ebrima"/>
          <w:lang w:eastAsia="en-US"/>
        </w:rPr>
        <w:t xml:space="preserve">Općine Generalski </w:t>
      </w:r>
      <w:r w:rsidR="00EA35D5">
        <w:rPr>
          <w:rFonts w:ascii="Ebrima" w:hAnsi="Ebrima"/>
          <w:lang w:eastAsia="en-US"/>
        </w:rPr>
        <w:t>Stol</w:t>
      </w:r>
      <w:r w:rsidRPr="00C054C4">
        <w:rPr>
          <w:rFonts w:ascii="Ebrima" w:hAnsi="Ebrima"/>
          <w:lang w:eastAsia="en-US"/>
        </w:rPr>
        <w:t>:</w:t>
      </w:r>
    </w:p>
    <w:p w14:paraId="09E0D659" w14:textId="64DC68AA" w:rsidR="0047646B" w:rsidRDefault="0047646B" w:rsidP="00C87623">
      <w:pPr>
        <w:jc w:val="both"/>
        <w:rPr>
          <w:rFonts w:ascii="Ebrima" w:hAnsi="Ebrima"/>
          <w:lang w:eastAsia="en-US"/>
        </w:rPr>
      </w:pPr>
      <w:r w:rsidRPr="00C054C4">
        <w:rPr>
          <w:rFonts w:ascii="Ebrima" w:hAnsi="Ebrima"/>
          <w:lang w:eastAsia="en-US"/>
        </w:rPr>
        <w:t xml:space="preserve">1. Procjena potencijala imovine </w:t>
      </w:r>
      <w:r w:rsidR="002B76C0" w:rsidRPr="00C054C4">
        <w:rPr>
          <w:rFonts w:ascii="Ebrima" w:hAnsi="Ebrima"/>
          <w:lang w:eastAsia="en-US"/>
        </w:rPr>
        <w:t xml:space="preserve">Općine Generalski </w:t>
      </w:r>
      <w:r w:rsidR="00EA35D5">
        <w:rPr>
          <w:rFonts w:ascii="Ebrima" w:hAnsi="Ebrima"/>
          <w:lang w:eastAsia="en-US"/>
        </w:rPr>
        <w:t>Stol</w:t>
      </w:r>
      <w:r w:rsidRPr="00C054C4">
        <w:rPr>
          <w:rFonts w:ascii="Ebrima" w:hAnsi="Ebrima"/>
          <w:lang w:eastAsia="en-US"/>
        </w:rPr>
        <w:t xml:space="preserve"> </w:t>
      </w:r>
      <w:r w:rsidRPr="0047646B">
        <w:rPr>
          <w:rFonts w:ascii="Ebrima" w:hAnsi="Ebrima"/>
          <w:lang w:eastAsia="en-US"/>
        </w:rPr>
        <w:t xml:space="preserve">mora se zasnivati na snimanju, popisu i ocjeni realnog stanja; </w:t>
      </w:r>
    </w:p>
    <w:p w14:paraId="5FC88211" w14:textId="77777777" w:rsidR="00605483" w:rsidRDefault="0047646B" w:rsidP="00C87623">
      <w:pPr>
        <w:jc w:val="both"/>
        <w:rPr>
          <w:rFonts w:ascii="Ebrima" w:hAnsi="Ebrima"/>
          <w:lang w:eastAsia="en-US"/>
        </w:rPr>
      </w:pPr>
      <w:r w:rsidRPr="0047646B">
        <w:rPr>
          <w:rFonts w:ascii="Ebrima" w:hAnsi="Ebrima"/>
          <w:lang w:eastAsia="en-US"/>
        </w:rPr>
        <w:t>2. Uspostava jedinstvenog sustava i kriterija u procjeni vrijednosti pojedinog oblika imovine kako bi se poštivalo važeće zakonodavstvo i što transparentnije odredila njezina vrijednost</w:t>
      </w:r>
      <w:r>
        <w:rPr>
          <w:rFonts w:ascii="Ebrima" w:hAnsi="Ebrima"/>
          <w:lang w:eastAsia="en-US"/>
        </w:rPr>
        <w:t>.</w:t>
      </w:r>
    </w:p>
    <w:p w14:paraId="4A574418" w14:textId="77777777" w:rsidR="0047646B" w:rsidRDefault="0047646B" w:rsidP="00C87623">
      <w:pPr>
        <w:jc w:val="both"/>
        <w:rPr>
          <w:rFonts w:ascii="Ebrima" w:hAnsi="Ebrima"/>
          <w:lang w:eastAsia="en-US"/>
        </w:rPr>
      </w:pPr>
    </w:p>
    <w:p w14:paraId="6B1E9255" w14:textId="77777777" w:rsidR="0047646B" w:rsidRDefault="0047646B" w:rsidP="00C87623">
      <w:pPr>
        <w:jc w:val="both"/>
        <w:rPr>
          <w:rFonts w:ascii="Ebrima" w:hAnsi="Ebrima"/>
          <w:lang w:eastAsia="en-US"/>
        </w:rPr>
      </w:pPr>
    </w:p>
    <w:p w14:paraId="5C2FF847" w14:textId="2C11D8EB" w:rsidR="0047646B" w:rsidRDefault="002B76C0" w:rsidP="00C87623">
      <w:pPr>
        <w:jc w:val="both"/>
        <w:rPr>
          <w:rFonts w:ascii="Ebrima" w:hAnsi="Ebrima"/>
          <w:lang w:eastAsia="en-US"/>
        </w:rPr>
      </w:pPr>
      <w:r w:rsidRPr="00C054C4">
        <w:rPr>
          <w:rFonts w:ascii="Ebrima" w:hAnsi="Ebrima"/>
          <w:lang w:eastAsia="en-US"/>
        </w:rPr>
        <w:t xml:space="preserve">Općina Generalski </w:t>
      </w:r>
      <w:r w:rsidR="00EA35D5">
        <w:rPr>
          <w:rFonts w:ascii="Ebrima" w:hAnsi="Ebrima"/>
          <w:lang w:eastAsia="en-US"/>
        </w:rPr>
        <w:t>Stol</w:t>
      </w:r>
      <w:r w:rsidR="0047646B" w:rsidRPr="00C054C4">
        <w:rPr>
          <w:rFonts w:ascii="Ebrima" w:hAnsi="Ebrima"/>
          <w:lang w:eastAsia="en-US"/>
        </w:rPr>
        <w:t xml:space="preserve"> </w:t>
      </w:r>
      <w:r w:rsidR="005A1F7E" w:rsidRPr="00C054C4">
        <w:rPr>
          <w:rFonts w:ascii="Ebrima" w:hAnsi="Ebrima"/>
          <w:lang w:eastAsia="en-US"/>
        </w:rPr>
        <w:t xml:space="preserve">tijekom </w:t>
      </w:r>
      <w:r w:rsidR="005A1F7E">
        <w:rPr>
          <w:rFonts w:ascii="Ebrima" w:hAnsi="Ebrima"/>
          <w:lang w:eastAsia="en-US"/>
        </w:rPr>
        <w:t>2025</w:t>
      </w:r>
      <w:r w:rsidR="0047646B" w:rsidRPr="0047646B">
        <w:rPr>
          <w:rFonts w:ascii="Ebrima" w:hAnsi="Ebrima"/>
          <w:lang w:eastAsia="en-US"/>
        </w:rPr>
        <w:t xml:space="preserve">. godine </w:t>
      </w:r>
      <w:r w:rsidR="0047646B" w:rsidRPr="00B41871">
        <w:rPr>
          <w:rFonts w:ascii="Ebrima" w:hAnsi="Ebrima"/>
          <w:lang w:eastAsia="en-US"/>
        </w:rPr>
        <w:t xml:space="preserve">ne planira </w:t>
      </w:r>
      <w:r w:rsidR="0047646B" w:rsidRPr="0047646B">
        <w:rPr>
          <w:rFonts w:ascii="Ebrima" w:hAnsi="Ebrima"/>
          <w:lang w:eastAsia="en-US"/>
        </w:rPr>
        <w:t xml:space="preserve">vršiti procjenu vrijednosti nekretnina. </w:t>
      </w:r>
    </w:p>
    <w:p w14:paraId="5D01FCC8" w14:textId="202F933B" w:rsidR="0047646B" w:rsidRPr="0047646B" w:rsidRDefault="0047646B" w:rsidP="00C87623">
      <w:pPr>
        <w:jc w:val="both"/>
        <w:rPr>
          <w:rFonts w:ascii="Ebrima" w:hAnsi="Ebrima"/>
          <w:lang w:eastAsia="en-US"/>
        </w:rPr>
      </w:pPr>
      <w:r w:rsidRPr="0047646B">
        <w:rPr>
          <w:rFonts w:ascii="Ebrima" w:hAnsi="Ebrima"/>
          <w:lang w:eastAsia="en-US"/>
        </w:rPr>
        <w:t>Ukoliko se ukaže potreba vršit će se procjena za nekretnine koje budu namijenjene prodaji ili zamjeni. Procjenu obavlja ovlašteni sudski vještak s kojim će po potrebi biti sklopljen okvirni ugovor za izradu elaborata o procjeni tržišne vrijednosti nekretnina. Sadržaj i oblik elaborata mora se izraditi sukladno zakonskim propisima i aktima te uputama iz ugovora sklopljenog s izabranim sudskim vještakom.</w:t>
      </w:r>
    </w:p>
    <w:p w14:paraId="24D2D939" w14:textId="582A5C24" w:rsidR="00E866A2" w:rsidRDefault="00E866A2" w:rsidP="00DD3CB1">
      <w:pPr>
        <w:rPr>
          <w:rFonts w:ascii="Ebrima" w:hAnsi="Ebrima"/>
          <w:lang w:eastAsia="en-US"/>
        </w:rPr>
      </w:pPr>
    </w:p>
    <w:p w14:paraId="0660BD20" w14:textId="77777777" w:rsidR="00C87623" w:rsidRDefault="00C87623" w:rsidP="00DD3CB1">
      <w:pPr>
        <w:rPr>
          <w:rFonts w:ascii="Ebrima" w:hAnsi="Ebrima"/>
          <w:lang w:eastAsia="en-US"/>
        </w:rPr>
      </w:pPr>
    </w:p>
    <w:p w14:paraId="69776BDB" w14:textId="77777777" w:rsidR="0047646B" w:rsidRDefault="00AC37F0" w:rsidP="00433965">
      <w:pPr>
        <w:pStyle w:val="Heading2"/>
        <w:numPr>
          <w:ilvl w:val="1"/>
          <w:numId w:val="1"/>
        </w:numPr>
      </w:pPr>
      <w:bookmarkStart w:id="10" w:name="_Toc180149605"/>
      <w:r>
        <w:t>GODIŠNJI  PLAN RJEŠAVANJA IMOVINSKO-PRAVNIH ODNOSA</w:t>
      </w:r>
      <w:bookmarkEnd w:id="10"/>
    </w:p>
    <w:p w14:paraId="1BF3DE11" w14:textId="77777777" w:rsidR="00AC37F0" w:rsidRDefault="00AC37F0" w:rsidP="00AC37F0">
      <w:pPr>
        <w:rPr>
          <w:lang w:eastAsia="en-US"/>
        </w:rPr>
      </w:pPr>
    </w:p>
    <w:p w14:paraId="48D15516" w14:textId="77777777" w:rsidR="00AC37F0" w:rsidRDefault="00AC37F0" w:rsidP="00C87623">
      <w:pPr>
        <w:jc w:val="both"/>
        <w:rPr>
          <w:rFonts w:ascii="Ebrima" w:hAnsi="Ebrima"/>
          <w:lang w:eastAsia="en-US"/>
        </w:rPr>
      </w:pPr>
      <w:r w:rsidRPr="00AC37F0">
        <w:rPr>
          <w:rFonts w:ascii="Ebrima" w:hAnsi="Ebrima"/>
          <w:lang w:eastAsia="en-US"/>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 </w:t>
      </w:r>
    </w:p>
    <w:p w14:paraId="764F05F3" w14:textId="77777777" w:rsidR="00AC37F0" w:rsidRDefault="00AC37F0" w:rsidP="00C87623">
      <w:pPr>
        <w:jc w:val="both"/>
        <w:rPr>
          <w:rFonts w:ascii="Ebrima" w:hAnsi="Ebrima"/>
          <w:lang w:eastAsia="en-US"/>
        </w:rPr>
      </w:pPr>
    </w:p>
    <w:p w14:paraId="0E2FE4BF" w14:textId="21B9F740" w:rsidR="00AC37F0" w:rsidRPr="00AC37F0" w:rsidRDefault="00AC37F0" w:rsidP="00C87623">
      <w:pPr>
        <w:jc w:val="both"/>
        <w:rPr>
          <w:rFonts w:ascii="Ebrima" w:hAnsi="Ebrima"/>
          <w:lang w:eastAsia="en-US"/>
        </w:rPr>
      </w:pPr>
      <w:r w:rsidRPr="00AC37F0">
        <w:rPr>
          <w:rFonts w:ascii="Ebrima" w:hAnsi="Ebrima"/>
          <w:lang w:eastAsia="en-US"/>
        </w:rPr>
        <w:t>Jedinice lokalne samouprave koje su fizičkim osobama isplatile naknadu za zemljište oduzeto za vrijeme jugoslavenske komunističke vladavine, a koje je sukladno posebnom propisu postalo vlasništvo Republike Hrvatske po sili zakona.</w:t>
      </w:r>
    </w:p>
    <w:p w14:paraId="19106425" w14:textId="77777777" w:rsidR="00AC37F0" w:rsidRDefault="00AC37F0" w:rsidP="00C87623">
      <w:pPr>
        <w:jc w:val="both"/>
        <w:rPr>
          <w:lang w:eastAsia="en-US"/>
        </w:rPr>
      </w:pPr>
    </w:p>
    <w:p w14:paraId="0C889296" w14:textId="77777777" w:rsidR="00AC37F0" w:rsidRPr="00AC37F0" w:rsidRDefault="00AC37F0" w:rsidP="00C87623">
      <w:pPr>
        <w:jc w:val="both"/>
        <w:rPr>
          <w:rFonts w:ascii="Ebrima" w:hAnsi="Ebrima"/>
          <w:lang w:eastAsia="en-US"/>
        </w:rPr>
      </w:pPr>
    </w:p>
    <w:p w14:paraId="17B2CF3F" w14:textId="0852DEEB" w:rsidR="00AC37F0" w:rsidRPr="00C054C4" w:rsidRDefault="002B76C0" w:rsidP="00C87623">
      <w:pPr>
        <w:jc w:val="both"/>
        <w:rPr>
          <w:rFonts w:ascii="Ebrima" w:hAnsi="Ebrima"/>
          <w:lang w:eastAsia="en-US"/>
        </w:rPr>
      </w:pPr>
      <w:r w:rsidRPr="00C054C4">
        <w:rPr>
          <w:rFonts w:ascii="Ebrima" w:hAnsi="Ebrima"/>
          <w:lang w:eastAsia="en-US"/>
        </w:rPr>
        <w:t xml:space="preserve">Općina Generalski </w:t>
      </w:r>
      <w:r w:rsidR="00EA35D5">
        <w:rPr>
          <w:rFonts w:ascii="Ebrima" w:hAnsi="Ebrima"/>
          <w:lang w:eastAsia="en-US"/>
        </w:rPr>
        <w:t>Stol</w:t>
      </w:r>
      <w:r w:rsidR="00AC37F0" w:rsidRPr="00C054C4">
        <w:rPr>
          <w:rFonts w:ascii="Ebrima" w:hAnsi="Ebrima"/>
          <w:lang w:eastAsia="en-US"/>
        </w:rPr>
        <w:t xml:space="preserve"> nije isplaćivala naknade za zemljišta oduzeta za vrijeme jugoslavenske komunističke vladavine, a koje je sukladno posebnom propisu postalo vlasništvo Republike Hrvatske po sili zakona.</w:t>
      </w:r>
    </w:p>
    <w:p w14:paraId="6DB262DC" w14:textId="77777777" w:rsidR="00AC37F0" w:rsidRPr="00C054C4" w:rsidRDefault="00AC37F0" w:rsidP="00C87623">
      <w:pPr>
        <w:jc w:val="both"/>
        <w:rPr>
          <w:lang w:eastAsia="en-US"/>
        </w:rPr>
      </w:pPr>
    </w:p>
    <w:p w14:paraId="3F56C370" w14:textId="77777777" w:rsidR="00AC37F0" w:rsidRPr="00C054C4" w:rsidRDefault="00AC37F0" w:rsidP="00C87623">
      <w:pPr>
        <w:jc w:val="both"/>
        <w:rPr>
          <w:rFonts w:ascii="Ebrima" w:hAnsi="Ebrima"/>
          <w:lang w:eastAsia="en-US"/>
        </w:rPr>
      </w:pPr>
    </w:p>
    <w:p w14:paraId="672216CC" w14:textId="73754D69" w:rsidR="00AC37F0" w:rsidRDefault="002B76C0" w:rsidP="00C87623">
      <w:pPr>
        <w:jc w:val="both"/>
        <w:rPr>
          <w:rFonts w:ascii="Ebrima" w:hAnsi="Ebrima"/>
          <w:lang w:eastAsia="en-US"/>
        </w:rPr>
      </w:pPr>
      <w:r w:rsidRPr="00C054C4">
        <w:rPr>
          <w:rFonts w:ascii="Ebrima" w:hAnsi="Ebrima"/>
          <w:lang w:eastAsia="en-US"/>
        </w:rPr>
        <w:t xml:space="preserve">Općina Generalski </w:t>
      </w:r>
      <w:r w:rsidR="00EA35D5">
        <w:rPr>
          <w:rFonts w:ascii="Ebrima" w:hAnsi="Ebrima"/>
          <w:lang w:eastAsia="en-US"/>
        </w:rPr>
        <w:t>Stol</w:t>
      </w:r>
      <w:r w:rsidR="00AC37F0" w:rsidRPr="00C054C4">
        <w:rPr>
          <w:rFonts w:ascii="Ebrima" w:hAnsi="Ebrima"/>
          <w:lang w:eastAsia="en-US"/>
        </w:rPr>
        <w:t xml:space="preserve"> </w:t>
      </w:r>
      <w:r w:rsidR="005A1F7E" w:rsidRPr="00C054C4">
        <w:rPr>
          <w:rFonts w:ascii="Ebrima" w:hAnsi="Ebrima"/>
          <w:lang w:eastAsia="en-US"/>
        </w:rPr>
        <w:t>tijekom</w:t>
      </w:r>
      <w:r w:rsidR="005A1F7E">
        <w:rPr>
          <w:rFonts w:ascii="Ebrima" w:hAnsi="Ebrima"/>
          <w:lang w:eastAsia="en-US"/>
        </w:rPr>
        <w:t xml:space="preserve"> 2025</w:t>
      </w:r>
      <w:r w:rsidR="00AC37F0" w:rsidRPr="00AC37F0">
        <w:rPr>
          <w:rFonts w:ascii="Ebrima" w:hAnsi="Ebrima"/>
          <w:lang w:eastAsia="en-US"/>
        </w:rPr>
        <w:t>. godine planira rješavati imovinsko pravne odnose za čestice navedene u sljedećoj tablici</w:t>
      </w:r>
      <w:r w:rsidR="00AC37F0">
        <w:rPr>
          <w:rFonts w:ascii="Ebrima" w:hAnsi="Ebrima"/>
          <w:lang w:eastAsia="en-US"/>
        </w:rPr>
        <w:t>:</w:t>
      </w:r>
    </w:p>
    <w:p w14:paraId="7DC593D0" w14:textId="0DC70DA1" w:rsidR="00AC37F0" w:rsidRDefault="00AC37F0" w:rsidP="00AC37F0">
      <w:pPr>
        <w:rPr>
          <w:rFonts w:ascii="Ebrima" w:hAnsi="Ebrima"/>
          <w:lang w:eastAsia="en-US"/>
        </w:rPr>
      </w:pPr>
    </w:p>
    <w:p w14:paraId="28627F8E" w14:textId="77777777" w:rsidR="00EA35D5" w:rsidRDefault="00EA35D5" w:rsidP="00AC37F0">
      <w:pPr>
        <w:rPr>
          <w:rFonts w:ascii="Ebrima" w:hAnsi="Ebrima"/>
          <w:lang w:eastAsia="en-US"/>
        </w:rPr>
      </w:pPr>
    </w:p>
    <w:p w14:paraId="505C7C43" w14:textId="48A1F210" w:rsidR="00AC37F0" w:rsidRDefault="00AC37F0" w:rsidP="00AC37F0">
      <w:pPr>
        <w:jc w:val="center"/>
        <w:rPr>
          <w:rFonts w:ascii="Ebrima" w:hAnsi="Ebrima"/>
          <w:i/>
          <w:iCs/>
          <w:sz w:val="22"/>
          <w:szCs w:val="22"/>
          <w:lang w:eastAsia="en-US"/>
        </w:rPr>
      </w:pPr>
    </w:p>
    <w:p w14:paraId="07D02F33" w14:textId="77777777" w:rsidR="00EA35D5" w:rsidRPr="00AC37F0" w:rsidRDefault="00EA35D5" w:rsidP="00AC37F0">
      <w:pPr>
        <w:jc w:val="center"/>
        <w:rPr>
          <w:rFonts w:ascii="Ebrima" w:hAnsi="Ebrima"/>
          <w:i/>
          <w:iCs/>
          <w:sz w:val="22"/>
          <w:szCs w:val="22"/>
          <w:lang w:eastAsia="en-US"/>
        </w:rPr>
      </w:pPr>
    </w:p>
    <w:p w14:paraId="1DF4BDAF" w14:textId="77777777" w:rsidR="00FB6B7C" w:rsidRDefault="00FB6B7C" w:rsidP="00C87623">
      <w:pPr>
        <w:rPr>
          <w:rFonts w:ascii="Ebrima" w:hAnsi="Ebrima"/>
          <w:i/>
          <w:iCs/>
          <w:sz w:val="22"/>
          <w:szCs w:val="22"/>
          <w:lang w:eastAsia="en-US"/>
        </w:rPr>
      </w:pPr>
    </w:p>
    <w:p w14:paraId="58105C91" w14:textId="57393E20" w:rsidR="007525C7" w:rsidRPr="00C87623" w:rsidRDefault="00C15623" w:rsidP="00433965">
      <w:pPr>
        <w:pStyle w:val="Heading2"/>
        <w:numPr>
          <w:ilvl w:val="1"/>
          <w:numId w:val="1"/>
        </w:numPr>
        <w:jc w:val="center"/>
      </w:pPr>
      <w:bookmarkStart w:id="11" w:name="_Toc180149606"/>
      <w:r>
        <w:t>GODIŠNJI PLAN VOĐENJA IMOVINE</w:t>
      </w:r>
      <w:bookmarkEnd w:id="11"/>
    </w:p>
    <w:p w14:paraId="776682DC" w14:textId="77777777" w:rsidR="007525C7" w:rsidRDefault="007525C7" w:rsidP="00AC37F0">
      <w:pPr>
        <w:jc w:val="center"/>
        <w:rPr>
          <w:rFonts w:ascii="Ebrima" w:hAnsi="Ebrima"/>
          <w:i/>
          <w:iCs/>
          <w:sz w:val="22"/>
          <w:szCs w:val="22"/>
          <w:lang w:eastAsia="en-US"/>
        </w:rPr>
      </w:pPr>
    </w:p>
    <w:p w14:paraId="261F67E6" w14:textId="3B59A2C0" w:rsidR="00D2191C" w:rsidRPr="00D2191C" w:rsidRDefault="00D2191C" w:rsidP="00C87623">
      <w:pPr>
        <w:jc w:val="both"/>
        <w:rPr>
          <w:rFonts w:ascii="Ebrima" w:hAnsi="Ebrima"/>
          <w:lang w:eastAsia="en-US"/>
        </w:rPr>
      </w:pPr>
      <w:r w:rsidRPr="00D2191C">
        <w:rPr>
          <w:rFonts w:ascii="Ebrima" w:hAnsi="Ebrima"/>
          <w:lang w:eastAsia="en-US"/>
        </w:rPr>
        <w:t xml:space="preserve">Jedna od pretpostavki upravljanja i raspolaganja imovinom je uspostava Evidencije imovine koja će se stalno ažurirati i kojom će se ostvariti internetska dostupnost i transparentnost u upravljanju imovinom. Stoga je jedan od prioritetnih ciljeva koji se navode u Strategiji formiranje </w:t>
      </w:r>
      <w:r w:rsidRPr="00C054C4">
        <w:rPr>
          <w:rFonts w:ascii="Ebrima" w:hAnsi="Ebrima"/>
          <w:lang w:eastAsia="en-US"/>
        </w:rPr>
        <w:t xml:space="preserve">Evidencije (Registra) imovine kako bi se osigurali podaci o cjelokupnoj imovini odnosno resursima s kojima </w:t>
      </w:r>
      <w:r w:rsidR="002B76C0" w:rsidRPr="00C054C4">
        <w:rPr>
          <w:rFonts w:ascii="Ebrima" w:hAnsi="Ebrima"/>
          <w:lang w:eastAsia="en-US"/>
        </w:rPr>
        <w:t xml:space="preserve">Općina Generalski </w:t>
      </w:r>
      <w:r w:rsidR="00EA35D5">
        <w:rPr>
          <w:rFonts w:ascii="Ebrima" w:hAnsi="Ebrima"/>
          <w:lang w:eastAsia="en-US"/>
        </w:rPr>
        <w:t>Stol</w:t>
      </w:r>
      <w:r w:rsidRPr="00C054C4">
        <w:rPr>
          <w:rFonts w:ascii="Ebrima" w:hAnsi="Ebrima"/>
          <w:lang w:eastAsia="en-US"/>
        </w:rPr>
        <w:t xml:space="preserve"> </w:t>
      </w:r>
      <w:r w:rsidRPr="00D2191C">
        <w:rPr>
          <w:rFonts w:ascii="Ebrima" w:hAnsi="Ebrima"/>
          <w:lang w:eastAsia="en-US"/>
        </w:rPr>
        <w:t>raspolaže. Evidencija imovine je sveobuhvatnost autentičnih i redovito ažuriranih pravnih, fizičkih, ekonomskih i financijskih podataka o imovini.</w:t>
      </w:r>
    </w:p>
    <w:p w14:paraId="398381F1" w14:textId="77777777" w:rsidR="007525C7" w:rsidRPr="00BB4CA4" w:rsidRDefault="007525C7" w:rsidP="00186906">
      <w:pPr>
        <w:rPr>
          <w:rFonts w:ascii="Ebrima" w:hAnsi="Ebrima"/>
          <w:lang w:eastAsia="en-US"/>
        </w:rPr>
      </w:pPr>
    </w:p>
    <w:p w14:paraId="10CAD998" w14:textId="77777777" w:rsidR="00BB4CA4" w:rsidRPr="00BB4CA4" w:rsidRDefault="00BB4CA4" w:rsidP="00C87623">
      <w:pPr>
        <w:jc w:val="both"/>
        <w:rPr>
          <w:rFonts w:ascii="Ebrima" w:hAnsi="Ebrima"/>
          <w:lang w:eastAsia="en-US"/>
        </w:rPr>
      </w:pPr>
      <w:r w:rsidRPr="00BB4CA4">
        <w:rPr>
          <w:rFonts w:ascii="Ebrima" w:hAnsi="Ebrima"/>
          <w:lang w:eastAsia="en-US"/>
        </w:rPr>
        <w:t xml:space="preserve">Dana 5. prosinca 2018. godine donesen je novi </w:t>
      </w:r>
      <w:hyperlink r:id="rId30" w:history="1">
        <w:r w:rsidRPr="00BB4CA4">
          <w:rPr>
            <w:rStyle w:val="Hyperlink"/>
            <w:rFonts w:ascii="Ebrima" w:hAnsi="Ebrima"/>
            <w:lang w:eastAsia="en-US"/>
          </w:rPr>
          <w:t>Zakon o središnjem registru državne imovine</w:t>
        </w:r>
      </w:hyperlink>
      <w:r w:rsidRPr="00BB4CA4">
        <w:rPr>
          <w:rFonts w:ascii="Ebrima" w:hAnsi="Ebrima"/>
          <w:lang w:eastAsia="en-US"/>
        </w:rPr>
        <w:t xml:space="preserve"> (»Narodne novine«, broj 112/18) prema kojem su jedinice lokalne samouprave obveznici dostave i unosa podataka u Središnji registar.</w:t>
      </w:r>
    </w:p>
    <w:p w14:paraId="2A7F1439" w14:textId="77777777" w:rsidR="00186906" w:rsidRPr="00186906" w:rsidRDefault="00186906" w:rsidP="00C87623">
      <w:pPr>
        <w:jc w:val="both"/>
        <w:rPr>
          <w:rFonts w:ascii="Ebrima" w:hAnsi="Ebrima"/>
          <w:sz w:val="22"/>
          <w:szCs w:val="22"/>
          <w:lang w:eastAsia="en-US"/>
        </w:rPr>
      </w:pPr>
    </w:p>
    <w:p w14:paraId="3C15C8A2" w14:textId="4C6BB54B" w:rsidR="007525C7" w:rsidRPr="00BB4CA4" w:rsidRDefault="00BB4CA4" w:rsidP="00C87623">
      <w:pPr>
        <w:jc w:val="both"/>
        <w:rPr>
          <w:rFonts w:ascii="Ebrima" w:hAnsi="Ebrima"/>
          <w:lang w:eastAsia="en-US"/>
        </w:rPr>
      </w:pPr>
      <w:r w:rsidRPr="00BB4CA4">
        <w:rPr>
          <w:rFonts w:ascii="Ebrima" w:hAnsi="Ebrima"/>
          <w:lang w:eastAsia="en-US"/>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2B76C0" w:rsidRPr="00C054C4">
        <w:rPr>
          <w:rFonts w:ascii="Ebrima" w:hAnsi="Ebrima"/>
          <w:lang w:eastAsia="en-US"/>
        </w:rPr>
        <w:t xml:space="preserve">Općina Generalski </w:t>
      </w:r>
      <w:r w:rsidR="00EA35D5">
        <w:rPr>
          <w:rFonts w:ascii="Ebrima" w:hAnsi="Ebrima"/>
          <w:lang w:eastAsia="en-US"/>
        </w:rPr>
        <w:t>Stol</w:t>
      </w:r>
      <w:r w:rsidRPr="00C054C4">
        <w:rPr>
          <w:rFonts w:ascii="Ebrima" w:hAnsi="Ebrima"/>
          <w:lang w:eastAsia="en-US"/>
        </w:rPr>
        <w:t xml:space="preserve"> dostavit </w:t>
      </w:r>
      <w:r w:rsidRPr="00BB4CA4">
        <w:rPr>
          <w:rFonts w:ascii="Ebrima" w:hAnsi="Ebrima"/>
          <w:lang w:eastAsia="en-US"/>
        </w:rPr>
        <w:t>će podatke i postupiti sukladno navedenom Zakonu.</w:t>
      </w:r>
    </w:p>
    <w:p w14:paraId="72ECAE11" w14:textId="77777777" w:rsidR="007525C7" w:rsidRDefault="007525C7" w:rsidP="00BB4CA4">
      <w:pPr>
        <w:rPr>
          <w:rFonts w:ascii="Ebrima" w:hAnsi="Ebrima"/>
          <w:sz w:val="22"/>
          <w:szCs w:val="22"/>
          <w:lang w:eastAsia="en-US"/>
        </w:rPr>
      </w:pPr>
    </w:p>
    <w:p w14:paraId="453B43AB" w14:textId="4036DC96" w:rsidR="00BB4CA4" w:rsidRDefault="007D301C" w:rsidP="00433965">
      <w:pPr>
        <w:pStyle w:val="Heading2"/>
        <w:numPr>
          <w:ilvl w:val="1"/>
          <w:numId w:val="1"/>
        </w:numPr>
      </w:pPr>
      <w:bookmarkStart w:id="12" w:name="_Toc180149607"/>
      <w:r>
        <w:t>GODIŠNJI PLAN POSTUPAKA VEZANIH UZ SAVJETOVANJE SA ZAINTERESIRANOM JAVNOŠĆU I PRAVO NA PRISTUP INFORMACIJAMA KOJE SE TIČU UPRAVLJANJA I RASPOLAGANJA IMOVINOM U VLASNIŠTVU</w:t>
      </w:r>
      <w:r w:rsidRPr="00EA46F2">
        <w:rPr>
          <w:color w:val="FF0000"/>
        </w:rPr>
        <w:t xml:space="preserve"> </w:t>
      </w:r>
      <w:r w:rsidRPr="00C054C4">
        <w:rPr>
          <w:color w:val="auto"/>
        </w:rPr>
        <w:t>OPĆINE</w:t>
      </w:r>
      <w:bookmarkEnd w:id="12"/>
      <w:r w:rsidRPr="00C054C4">
        <w:rPr>
          <w:color w:val="auto"/>
        </w:rPr>
        <w:t xml:space="preserve"> </w:t>
      </w:r>
    </w:p>
    <w:p w14:paraId="0793E155" w14:textId="77777777" w:rsidR="00B750C9" w:rsidRDefault="00B750C9" w:rsidP="00B750C9">
      <w:pPr>
        <w:rPr>
          <w:lang w:eastAsia="en-US"/>
        </w:rPr>
      </w:pPr>
    </w:p>
    <w:p w14:paraId="38F75051" w14:textId="77777777" w:rsidR="00B750C9" w:rsidRPr="00B750C9" w:rsidRDefault="00B750C9" w:rsidP="00B750C9">
      <w:pPr>
        <w:rPr>
          <w:lang w:eastAsia="en-US"/>
        </w:rPr>
      </w:pPr>
    </w:p>
    <w:p w14:paraId="7D894CF2" w14:textId="1586A003" w:rsidR="00B750C9" w:rsidRPr="00C054C4" w:rsidRDefault="00B750C9" w:rsidP="00C87623">
      <w:pPr>
        <w:jc w:val="both"/>
        <w:rPr>
          <w:rFonts w:ascii="Ebrima" w:hAnsi="Ebrima"/>
          <w:lang w:eastAsia="en-US"/>
        </w:rPr>
      </w:pPr>
      <w:r w:rsidRPr="00B750C9">
        <w:rPr>
          <w:rFonts w:ascii="Ebrima" w:hAnsi="Ebrima"/>
          <w:lang w:eastAsia="en-US"/>
        </w:rPr>
        <w:t xml:space="preserve">Sukladno </w:t>
      </w:r>
      <w:hyperlink r:id="rId31" w:history="1">
        <w:r w:rsidRPr="00B750C9">
          <w:rPr>
            <w:rStyle w:val="Hyperlink"/>
            <w:rFonts w:ascii="Ebrima" w:hAnsi="Ebrima"/>
            <w:lang w:eastAsia="en-US"/>
          </w:rPr>
          <w:t>Zakonu o pravu na pristup informacijama</w:t>
        </w:r>
      </w:hyperlink>
      <w:r w:rsidRPr="00B750C9">
        <w:rPr>
          <w:rFonts w:ascii="Ebrima" w:hAnsi="Ebrima"/>
          <w:u w:val="single"/>
          <w:lang w:eastAsia="en-US"/>
        </w:rPr>
        <w:t xml:space="preserve"> </w:t>
      </w:r>
      <w:r w:rsidRPr="00B750C9">
        <w:rPr>
          <w:rFonts w:ascii="Ebrima" w:hAnsi="Ebrima"/>
          <w:lang w:eastAsia="en-US"/>
        </w:rPr>
        <w:t>(»Narodne novine«, broj 25/13, 85/15, 69/22</w:t>
      </w:r>
      <w:r w:rsidRPr="00C054C4">
        <w:rPr>
          <w:rFonts w:ascii="Ebrima" w:hAnsi="Ebrima"/>
          <w:lang w:eastAsia="en-US"/>
        </w:rPr>
        <w:t xml:space="preserve">) </w:t>
      </w:r>
      <w:r w:rsidR="002B76C0" w:rsidRPr="00C054C4">
        <w:rPr>
          <w:rFonts w:ascii="Ebrima" w:hAnsi="Ebrima"/>
          <w:lang w:eastAsia="en-US"/>
        </w:rPr>
        <w:t xml:space="preserve">Općina Generalski </w:t>
      </w:r>
      <w:r w:rsidR="00EA35D5">
        <w:rPr>
          <w:rFonts w:ascii="Ebrima" w:hAnsi="Ebrima"/>
          <w:lang w:eastAsia="en-US"/>
        </w:rPr>
        <w:t>Stol</w:t>
      </w:r>
      <w:r w:rsidR="00A5452E" w:rsidRPr="00C054C4">
        <w:rPr>
          <w:rFonts w:ascii="Ebrima" w:hAnsi="Ebrima"/>
          <w:lang w:eastAsia="en-US"/>
        </w:rPr>
        <w:t xml:space="preserve"> </w:t>
      </w:r>
      <w:r w:rsidRPr="00B750C9">
        <w:rPr>
          <w:rFonts w:ascii="Ebrima" w:hAnsi="Ebrima"/>
          <w:lang w:eastAsia="en-US"/>
        </w:rPr>
        <w:t xml:space="preserve">na svojoj službenoj Internet stranici ima </w:t>
      </w:r>
      <w:r w:rsidRPr="00C054C4">
        <w:rPr>
          <w:rFonts w:ascii="Ebrima" w:hAnsi="Ebrima"/>
          <w:lang w:eastAsia="en-US"/>
        </w:rPr>
        <w:t>obvezu objavljivati:</w:t>
      </w:r>
    </w:p>
    <w:p w14:paraId="764556FE" w14:textId="10B993D0" w:rsidR="00B750C9" w:rsidRPr="00C054C4" w:rsidRDefault="00B750C9" w:rsidP="00433965">
      <w:pPr>
        <w:numPr>
          <w:ilvl w:val="0"/>
          <w:numId w:val="7"/>
        </w:numPr>
        <w:jc w:val="both"/>
        <w:rPr>
          <w:rFonts w:ascii="Ebrima" w:hAnsi="Ebrima"/>
          <w:lang w:eastAsia="en-US"/>
        </w:rPr>
      </w:pPr>
      <w:r w:rsidRPr="00C054C4">
        <w:rPr>
          <w:rFonts w:ascii="Ebrima" w:hAnsi="Ebrima"/>
          <w:lang w:eastAsia="en-US"/>
        </w:rPr>
        <w:t xml:space="preserve">opće akte koje donosi, a koji se objavljuju i u Službenim novinama </w:t>
      </w:r>
      <w:r w:rsidR="002B76C0" w:rsidRPr="00C054C4">
        <w:rPr>
          <w:rFonts w:ascii="Ebrima" w:hAnsi="Ebrima"/>
          <w:lang w:eastAsia="en-US"/>
        </w:rPr>
        <w:t xml:space="preserve">Općine Generalski </w:t>
      </w:r>
      <w:r w:rsidR="00EA35D5">
        <w:rPr>
          <w:rFonts w:ascii="Ebrima" w:hAnsi="Ebrima"/>
          <w:lang w:eastAsia="en-US"/>
        </w:rPr>
        <w:t>Stol</w:t>
      </w:r>
      <w:r w:rsidRPr="00C054C4">
        <w:rPr>
          <w:rFonts w:ascii="Ebrima" w:hAnsi="Ebrima"/>
          <w:lang w:eastAsia="en-US"/>
        </w:rPr>
        <w:t>,</w:t>
      </w:r>
    </w:p>
    <w:p w14:paraId="5D274914" w14:textId="77777777" w:rsidR="00B750C9" w:rsidRPr="00B750C9" w:rsidRDefault="00B750C9" w:rsidP="00433965">
      <w:pPr>
        <w:numPr>
          <w:ilvl w:val="0"/>
          <w:numId w:val="7"/>
        </w:numPr>
        <w:jc w:val="both"/>
        <w:rPr>
          <w:rFonts w:ascii="Ebrima" w:hAnsi="Ebrima"/>
          <w:lang w:eastAsia="en-US"/>
        </w:rPr>
      </w:pPr>
      <w:bookmarkStart w:id="13" w:name="page331"/>
      <w:bookmarkEnd w:id="13"/>
      <w:r w:rsidRPr="00B750C9">
        <w:rPr>
          <w:rFonts w:ascii="Ebrima" w:hAnsi="Ebrima"/>
          <w:lang w:eastAsia="en-US"/>
        </w:rPr>
        <w:t>nacrte općih akata koje donosi u svrhu provedbe savjetovanja sa zainteresiranom javnošću,</w:t>
      </w:r>
    </w:p>
    <w:p w14:paraId="472B7961" w14:textId="77777777" w:rsidR="00B750C9" w:rsidRPr="00B750C9" w:rsidRDefault="00B750C9" w:rsidP="00433965">
      <w:pPr>
        <w:numPr>
          <w:ilvl w:val="0"/>
          <w:numId w:val="7"/>
        </w:numPr>
        <w:jc w:val="both"/>
        <w:rPr>
          <w:rFonts w:ascii="Ebrima" w:hAnsi="Ebrima"/>
          <w:lang w:eastAsia="en-US"/>
        </w:rPr>
      </w:pPr>
      <w:r w:rsidRPr="00B750C9">
        <w:rPr>
          <w:rFonts w:ascii="Ebrima" w:hAnsi="Ebrima"/>
          <w:lang w:eastAsia="en-US"/>
        </w:rPr>
        <w:t>godišnje planove, programe, strategije, upute, proračun, izvještaje o radu, financijska izvješća – na godišnjoj razini,</w:t>
      </w:r>
    </w:p>
    <w:p w14:paraId="69DC5467" w14:textId="653003EB" w:rsidR="00B750C9" w:rsidRPr="00C054C4" w:rsidRDefault="00B750C9" w:rsidP="00433965">
      <w:pPr>
        <w:numPr>
          <w:ilvl w:val="0"/>
          <w:numId w:val="7"/>
        </w:numPr>
        <w:jc w:val="both"/>
        <w:rPr>
          <w:rFonts w:ascii="Ebrima" w:hAnsi="Ebrima"/>
          <w:lang w:eastAsia="en-US"/>
        </w:rPr>
      </w:pPr>
      <w:r w:rsidRPr="00B750C9">
        <w:rPr>
          <w:rFonts w:ascii="Ebrima" w:hAnsi="Ebrima"/>
          <w:lang w:eastAsia="en-US"/>
        </w:rPr>
        <w:t xml:space="preserve">zapise vezane uz lokalnu </w:t>
      </w:r>
      <w:r w:rsidRPr="00C054C4">
        <w:rPr>
          <w:rFonts w:ascii="Ebrima" w:hAnsi="Ebrima"/>
          <w:lang w:eastAsia="en-US"/>
        </w:rPr>
        <w:t>upravu i zaključke sa službenih sjednica Općinskog vijeća i službene dokumente usvojene na tim sjednicama,</w:t>
      </w:r>
    </w:p>
    <w:p w14:paraId="2F692601" w14:textId="4D3140DB" w:rsidR="00B750C9" w:rsidRPr="00C054C4" w:rsidRDefault="00B750C9" w:rsidP="00C87623">
      <w:pPr>
        <w:jc w:val="both"/>
        <w:rPr>
          <w:rFonts w:ascii="Ebrima" w:hAnsi="Ebrima"/>
          <w:lang w:eastAsia="en-US"/>
        </w:rPr>
      </w:pPr>
      <w:r w:rsidRPr="00C054C4">
        <w:rPr>
          <w:rFonts w:ascii="Ebrima" w:hAnsi="Ebrima"/>
          <w:lang w:eastAsia="en-US"/>
        </w:rPr>
        <w:t xml:space="preserve">     pozive za javne natječaje davanja u zakup imovine u vlasništvu </w:t>
      </w:r>
      <w:r w:rsidR="002B76C0" w:rsidRPr="00C054C4">
        <w:rPr>
          <w:rFonts w:ascii="Ebrima" w:hAnsi="Ebrima"/>
          <w:lang w:eastAsia="en-US"/>
        </w:rPr>
        <w:t xml:space="preserve">Općine Generalski </w:t>
      </w:r>
      <w:r w:rsidR="00EA35D5">
        <w:rPr>
          <w:rFonts w:ascii="Ebrima" w:hAnsi="Ebrima"/>
          <w:lang w:eastAsia="en-US"/>
        </w:rPr>
        <w:t>Stol</w:t>
      </w:r>
      <w:r w:rsidR="00071BAD" w:rsidRPr="00C054C4">
        <w:rPr>
          <w:rFonts w:ascii="Ebrima" w:hAnsi="Ebrima"/>
          <w:lang w:eastAsia="en-US"/>
        </w:rPr>
        <w:t>.</w:t>
      </w:r>
    </w:p>
    <w:p w14:paraId="071648F6" w14:textId="77777777" w:rsidR="007525C7" w:rsidRDefault="007525C7" w:rsidP="00AC37F0">
      <w:pPr>
        <w:jc w:val="center"/>
        <w:rPr>
          <w:rFonts w:ascii="Ebrima" w:hAnsi="Ebrima"/>
          <w:i/>
          <w:iCs/>
          <w:sz w:val="22"/>
          <w:szCs w:val="22"/>
          <w:lang w:eastAsia="en-US"/>
        </w:rPr>
      </w:pPr>
    </w:p>
    <w:p w14:paraId="11241FF1" w14:textId="77777777" w:rsidR="007525C7" w:rsidRDefault="007525C7" w:rsidP="00AC37F0">
      <w:pPr>
        <w:jc w:val="center"/>
        <w:rPr>
          <w:rFonts w:ascii="Ebrima" w:hAnsi="Ebrima"/>
          <w:i/>
          <w:iCs/>
          <w:sz w:val="22"/>
          <w:szCs w:val="22"/>
          <w:lang w:eastAsia="en-US"/>
        </w:rPr>
      </w:pPr>
    </w:p>
    <w:p w14:paraId="7AAAB23F" w14:textId="77777777" w:rsidR="007525C7" w:rsidRPr="001E2526" w:rsidRDefault="007525C7" w:rsidP="001E2526">
      <w:pPr>
        <w:rPr>
          <w:rFonts w:ascii="Ebrima" w:hAnsi="Ebrima"/>
          <w:lang w:eastAsia="en-US"/>
        </w:rPr>
      </w:pPr>
    </w:p>
    <w:p w14:paraId="6C333EAB" w14:textId="5AA5510A" w:rsidR="007525C7" w:rsidRPr="00125784" w:rsidRDefault="001E2526" w:rsidP="00C87623">
      <w:pPr>
        <w:jc w:val="both"/>
        <w:rPr>
          <w:rFonts w:ascii="Ebrima" w:hAnsi="Ebrima"/>
          <w:lang w:eastAsia="en-US"/>
        </w:rPr>
      </w:pPr>
      <w:r w:rsidRPr="00125784">
        <w:rPr>
          <w:rFonts w:ascii="Ebrima" w:hAnsi="Ebrima"/>
          <w:lang w:eastAsia="en-US"/>
        </w:rPr>
        <w:t xml:space="preserve">Kontinuiranom i redovitom objavom navedenih informacija na Internet stranici </w:t>
      </w:r>
      <w:r w:rsidR="002B76C0" w:rsidRPr="00125784">
        <w:rPr>
          <w:rFonts w:ascii="Ebrima" w:hAnsi="Ebrima"/>
          <w:lang w:eastAsia="en-US"/>
        </w:rPr>
        <w:t xml:space="preserve">Općine Generalski </w:t>
      </w:r>
      <w:r w:rsidR="00EA35D5">
        <w:rPr>
          <w:rFonts w:ascii="Ebrima" w:hAnsi="Ebrima"/>
          <w:lang w:eastAsia="en-US"/>
        </w:rPr>
        <w:t>Stol</w:t>
      </w:r>
      <w:r w:rsidRPr="00125784">
        <w:rPr>
          <w:rFonts w:ascii="Ebrima" w:hAnsi="Ebrima"/>
          <w:lang w:eastAsia="en-US"/>
        </w:rPr>
        <w:t xml:space="preserve"> zainteresiranoj javnosti omogućava se uvid u rad </w:t>
      </w:r>
      <w:r w:rsidR="002B76C0" w:rsidRPr="00125784">
        <w:rPr>
          <w:rFonts w:ascii="Ebrima" w:hAnsi="Ebrima"/>
          <w:lang w:eastAsia="en-US"/>
        </w:rPr>
        <w:t xml:space="preserve">Općine Generalski </w:t>
      </w:r>
      <w:r w:rsidR="00EA35D5">
        <w:rPr>
          <w:rFonts w:ascii="Ebrima" w:hAnsi="Ebrima"/>
          <w:lang w:eastAsia="en-US"/>
        </w:rPr>
        <w:t>Stol</w:t>
      </w:r>
      <w:r w:rsidRPr="00125784">
        <w:rPr>
          <w:rFonts w:ascii="Ebrima" w:hAnsi="Ebrima"/>
          <w:lang w:eastAsia="en-US"/>
        </w:rPr>
        <w:t xml:space="preserve"> te se povećava transparentnost i učinkovitost cjelokupnog sustava upravljanja imovinom u vlasništvu </w:t>
      </w:r>
      <w:r w:rsidR="002B76C0" w:rsidRPr="00125784">
        <w:rPr>
          <w:rFonts w:ascii="Ebrima" w:hAnsi="Ebrima"/>
          <w:lang w:eastAsia="en-US"/>
        </w:rPr>
        <w:t xml:space="preserve">Općine Generalski </w:t>
      </w:r>
      <w:r w:rsidR="00EA35D5">
        <w:rPr>
          <w:rFonts w:ascii="Ebrima" w:hAnsi="Ebrima"/>
          <w:lang w:eastAsia="en-US"/>
        </w:rPr>
        <w:t>Stol</w:t>
      </w:r>
      <w:r w:rsidRPr="00125784">
        <w:rPr>
          <w:rFonts w:ascii="Ebrima" w:hAnsi="Ebrima"/>
          <w:lang w:eastAsia="en-US"/>
        </w:rPr>
        <w:t>.</w:t>
      </w:r>
    </w:p>
    <w:p w14:paraId="14213357" w14:textId="77777777" w:rsidR="00C87623" w:rsidRDefault="00C87623" w:rsidP="00C87623">
      <w:pPr>
        <w:jc w:val="both"/>
        <w:rPr>
          <w:rFonts w:ascii="Ebrima" w:hAnsi="Ebrima"/>
          <w:lang w:eastAsia="en-US"/>
        </w:rPr>
      </w:pPr>
    </w:p>
    <w:p w14:paraId="7DF19F62" w14:textId="0017BCC8" w:rsidR="000231F0" w:rsidRDefault="000231F0" w:rsidP="001E2526">
      <w:pPr>
        <w:rPr>
          <w:rFonts w:ascii="Ebrima" w:hAnsi="Ebrima"/>
          <w:lang w:eastAsia="en-US"/>
        </w:rPr>
      </w:pPr>
    </w:p>
    <w:p w14:paraId="22089C07" w14:textId="0A7548B3" w:rsidR="00E866A2" w:rsidRDefault="00E866A2" w:rsidP="001E2526">
      <w:pPr>
        <w:rPr>
          <w:rFonts w:ascii="Ebrima" w:hAnsi="Ebrima"/>
          <w:lang w:eastAsia="en-US"/>
        </w:rPr>
      </w:pPr>
    </w:p>
    <w:p w14:paraId="775B4E6C" w14:textId="0497E409" w:rsidR="000231F0" w:rsidRPr="001E2526" w:rsidRDefault="000231F0" w:rsidP="00433965">
      <w:pPr>
        <w:pStyle w:val="Heading2"/>
        <w:numPr>
          <w:ilvl w:val="1"/>
          <w:numId w:val="1"/>
        </w:numPr>
        <w:jc w:val="center"/>
      </w:pPr>
      <w:bookmarkStart w:id="14" w:name="_Toc180149608"/>
      <w:r>
        <w:t>GODIŠNJI PLAN ZAHTJEVA ZA DAROVANJE NEKRETNINA UPUĆEN MINISTARSTVU PROSTORNOG UREĐENJA, GRADITELJSTVA I DRŽAVNE IMOVINE</w:t>
      </w:r>
      <w:bookmarkEnd w:id="14"/>
    </w:p>
    <w:p w14:paraId="25E99745" w14:textId="77777777" w:rsidR="001E2526" w:rsidRPr="001E2526" w:rsidRDefault="001E2526" w:rsidP="001E2526">
      <w:pPr>
        <w:rPr>
          <w:rFonts w:ascii="Ebrima" w:hAnsi="Ebrima"/>
          <w:sz w:val="22"/>
          <w:szCs w:val="22"/>
          <w:lang w:eastAsia="en-US"/>
        </w:rPr>
      </w:pPr>
    </w:p>
    <w:p w14:paraId="5236C30C" w14:textId="77777777" w:rsidR="007525C7" w:rsidRDefault="007525C7" w:rsidP="00AC37F0">
      <w:pPr>
        <w:jc w:val="center"/>
        <w:rPr>
          <w:rFonts w:ascii="Ebrima" w:hAnsi="Ebrima"/>
          <w:i/>
          <w:iCs/>
          <w:sz w:val="22"/>
          <w:szCs w:val="22"/>
          <w:lang w:eastAsia="en-US"/>
        </w:rPr>
      </w:pPr>
    </w:p>
    <w:p w14:paraId="133A8820" w14:textId="2BE67591" w:rsidR="007525C7" w:rsidRDefault="009640A0" w:rsidP="00C87623">
      <w:pPr>
        <w:jc w:val="both"/>
        <w:rPr>
          <w:rFonts w:ascii="Ebrima" w:hAnsi="Ebrima"/>
          <w:lang w:eastAsia="en-US"/>
        </w:rPr>
      </w:pPr>
      <w:r w:rsidRPr="009640A0">
        <w:rPr>
          <w:rFonts w:ascii="Ebrima" w:hAnsi="Ebrima"/>
          <w:lang w:eastAsia="en-US"/>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6F47F824" w14:textId="77777777" w:rsidR="009640A0" w:rsidRDefault="009640A0" w:rsidP="00C87623">
      <w:pPr>
        <w:jc w:val="both"/>
        <w:rPr>
          <w:rFonts w:ascii="Ebrima" w:hAnsi="Ebrima"/>
          <w:lang w:eastAsia="en-US"/>
        </w:rPr>
      </w:pPr>
    </w:p>
    <w:p w14:paraId="3113F64F" w14:textId="64E22CC6" w:rsidR="009640A0" w:rsidRPr="009640A0" w:rsidRDefault="00A40001" w:rsidP="00C87623">
      <w:pPr>
        <w:jc w:val="both"/>
        <w:rPr>
          <w:rFonts w:ascii="Ebrima" w:hAnsi="Ebrima"/>
          <w:lang w:eastAsia="en-US"/>
        </w:rPr>
      </w:pPr>
      <w:r w:rsidRPr="00A40001">
        <w:rPr>
          <w:rFonts w:ascii="Ebrima" w:hAnsi="Ebrima"/>
          <w:lang w:eastAsia="en-US"/>
        </w:rPr>
        <w:t>Raspolaganje provodi se na zahtjev jedinica lokalne i područne (regionalne) samouprave na koju se prenosi ono pravo s kojim se postiže ista svrha, a koje je najpovoljnije za Republiku Hrvatsku.</w:t>
      </w:r>
    </w:p>
    <w:p w14:paraId="52EFE79B" w14:textId="77777777" w:rsidR="007525C7" w:rsidRDefault="007525C7" w:rsidP="00C87623">
      <w:pPr>
        <w:jc w:val="both"/>
        <w:rPr>
          <w:rFonts w:ascii="Ebrima" w:hAnsi="Ebrima"/>
          <w:i/>
          <w:iCs/>
          <w:sz w:val="22"/>
          <w:szCs w:val="22"/>
          <w:lang w:eastAsia="en-US"/>
        </w:rPr>
      </w:pPr>
    </w:p>
    <w:p w14:paraId="66DC48AC" w14:textId="77777777" w:rsidR="007525C7" w:rsidRPr="00A40001" w:rsidRDefault="007525C7" w:rsidP="00C87623">
      <w:pPr>
        <w:jc w:val="both"/>
        <w:rPr>
          <w:rFonts w:ascii="Ebrima" w:hAnsi="Ebrima"/>
          <w:lang w:eastAsia="en-US"/>
        </w:rPr>
      </w:pPr>
    </w:p>
    <w:p w14:paraId="54AC93E5" w14:textId="5FCEF822" w:rsidR="007525C7" w:rsidRDefault="00A40001" w:rsidP="00C87623">
      <w:pPr>
        <w:jc w:val="both"/>
        <w:rPr>
          <w:rFonts w:ascii="Ebrima" w:hAnsi="Ebrima"/>
          <w:lang w:eastAsia="en-US"/>
        </w:rPr>
      </w:pPr>
      <w:r w:rsidRPr="00A40001">
        <w:rPr>
          <w:rFonts w:ascii="Ebrima" w:hAnsi="Ebrima"/>
          <w:lang w:eastAsia="en-US"/>
        </w:rPr>
        <w:t>Jedinice lokalne i područne (regionalne) samouprave, odnosno ustanove dužne su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r w:rsidR="00D436A4">
        <w:rPr>
          <w:rFonts w:ascii="Ebrima" w:hAnsi="Ebrima"/>
          <w:lang w:eastAsia="en-US"/>
        </w:rPr>
        <w:t>.</w:t>
      </w:r>
    </w:p>
    <w:p w14:paraId="2C25E88E" w14:textId="77777777" w:rsidR="00D436A4" w:rsidRDefault="00D436A4" w:rsidP="00C87623">
      <w:pPr>
        <w:jc w:val="both"/>
        <w:rPr>
          <w:rFonts w:ascii="Ebrima" w:hAnsi="Ebrima"/>
          <w:lang w:eastAsia="en-US"/>
        </w:rPr>
      </w:pPr>
    </w:p>
    <w:p w14:paraId="455D4D4E" w14:textId="77777777" w:rsidR="00D436A4" w:rsidRPr="00D436A4" w:rsidRDefault="00D436A4" w:rsidP="00C87623">
      <w:pPr>
        <w:jc w:val="both"/>
        <w:rPr>
          <w:rFonts w:ascii="Ebrima" w:hAnsi="Ebrima"/>
          <w:lang w:eastAsia="en-US"/>
        </w:rPr>
      </w:pPr>
    </w:p>
    <w:p w14:paraId="61F5DB97" w14:textId="77777777" w:rsidR="00D436A4" w:rsidRPr="00D436A4" w:rsidRDefault="00D436A4" w:rsidP="00C87623">
      <w:pPr>
        <w:jc w:val="both"/>
        <w:rPr>
          <w:rFonts w:ascii="Ebrima" w:hAnsi="Ebrima"/>
          <w:lang w:eastAsia="en-US"/>
        </w:rPr>
      </w:pPr>
      <w:r w:rsidRPr="00D436A4">
        <w:rPr>
          <w:rFonts w:ascii="Ebrima" w:hAnsi="Ebrima"/>
          <w:lang w:eastAsia="en-US"/>
        </w:rPr>
        <w:t xml:space="preserve">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 </w:t>
      </w:r>
    </w:p>
    <w:p w14:paraId="0DB5A1C7" w14:textId="77777777" w:rsidR="007525C7" w:rsidRDefault="007525C7" w:rsidP="00C87623">
      <w:pPr>
        <w:jc w:val="both"/>
        <w:rPr>
          <w:rFonts w:ascii="Ebrima" w:hAnsi="Ebrima"/>
          <w:i/>
          <w:iCs/>
          <w:sz w:val="22"/>
          <w:szCs w:val="22"/>
          <w:lang w:eastAsia="en-US"/>
        </w:rPr>
      </w:pPr>
    </w:p>
    <w:p w14:paraId="45DE39B3" w14:textId="38DFB939" w:rsidR="007525C7" w:rsidRPr="00125784" w:rsidRDefault="002B76C0" w:rsidP="00C87623">
      <w:pPr>
        <w:jc w:val="both"/>
        <w:rPr>
          <w:rFonts w:ascii="Ebrima" w:hAnsi="Ebrima"/>
          <w:lang w:eastAsia="en-US"/>
        </w:rPr>
      </w:pPr>
      <w:r w:rsidRPr="00125784">
        <w:rPr>
          <w:rFonts w:ascii="Ebrima" w:hAnsi="Ebrima"/>
          <w:lang w:eastAsia="en-US"/>
        </w:rPr>
        <w:t xml:space="preserve">Općina Generalski </w:t>
      </w:r>
      <w:r w:rsidR="00EA35D5">
        <w:rPr>
          <w:rFonts w:ascii="Ebrima" w:hAnsi="Ebrima"/>
          <w:lang w:eastAsia="en-US"/>
        </w:rPr>
        <w:t>Stol</w:t>
      </w:r>
      <w:r w:rsidR="00D436A4" w:rsidRPr="00125784">
        <w:rPr>
          <w:rFonts w:ascii="Ebrima" w:hAnsi="Ebrima"/>
          <w:lang w:eastAsia="en-US"/>
        </w:rPr>
        <w:t xml:space="preserve"> </w:t>
      </w:r>
      <w:r w:rsidR="00EA46F2" w:rsidRPr="00125784">
        <w:rPr>
          <w:rFonts w:ascii="Ebrima" w:hAnsi="Ebrima"/>
          <w:lang w:eastAsia="en-US"/>
        </w:rPr>
        <w:t>tijek</w:t>
      </w:r>
      <w:r w:rsidR="00EA46F2">
        <w:rPr>
          <w:rFonts w:ascii="Ebrima" w:hAnsi="Ebrima"/>
          <w:lang w:eastAsia="en-US"/>
        </w:rPr>
        <w:t>om 2025</w:t>
      </w:r>
      <w:r w:rsidR="00D436A4" w:rsidRPr="00D436A4">
        <w:rPr>
          <w:rFonts w:ascii="Ebrima" w:hAnsi="Ebrima"/>
          <w:lang w:eastAsia="en-US"/>
        </w:rPr>
        <w:t xml:space="preserve">. </w:t>
      </w:r>
      <w:r w:rsidR="00D436A4" w:rsidRPr="0067464D">
        <w:rPr>
          <w:rFonts w:ascii="Ebrima" w:hAnsi="Ebrima"/>
          <w:lang w:eastAsia="en-US"/>
        </w:rPr>
        <w:t xml:space="preserve">godine nema </w:t>
      </w:r>
      <w:r w:rsidR="00D436A4" w:rsidRPr="00D436A4">
        <w:rPr>
          <w:rFonts w:ascii="Ebrima" w:hAnsi="Ebrima"/>
          <w:lang w:eastAsia="en-US"/>
        </w:rPr>
        <w:t xml:space="preserve">u planu zatražiti darovanje nekretnina od Ministarstva prostornoga uređenja, graditeljstva i državne </w:t>
      </w:r>
      <w:r w:rsidR="00D436A4" w:rsidRPr="00125784">
        <w:rPr>
          <w:rFonts w:ascii="Ebrima" w:hAnsi="Ebrima"/>
          <w:lang w:eastAsia="en-US"/>
        </w:rPr>
        <w:t>imovine. Ukoliko se ukaže potreba, Općina će uputiti zahtjev za određene nekretnine.</w:t>
      </w:r>
    </w:p>
    <w:p w14:paraId="613B93EA" w14:textId="77777777" w:rsidR="00D436A4" w:rsidRPr="00125784" w:rsidRDefault="00D436A4" w:rsidP="00D436A4">
      <w:pPr>
        <w:rPr>
          <w:rFonts w:ascii="Ebrima" w:hAnsi="Ebrima"/>
          <w:lang w:eastAsia="en-US"/>
        </w:rPr>
      </w:pPr>
    </w:p>
    <w:p w14:paraId="7F9630AC" w14:textId="14D7D574" w:rsidR="009E560C" w:rsidRDefault="009E560C" w:rsidP="00D436A4">
      <w:pPr>
        <w:rPr>
          <w:rFonts w:ascii="Ebrima" w:hAnsi="Ebrima"/>
          <w:lang w:eastAsia="en-US"/>
        </w:rPr>
      </w:pPr>
    </w:p>
    <w:p w14:paraId="37247CD6" w14:textId="0F7A2082" w:rsidR="00377F61" w:rsidRDefault="00377F61" w:rsidP="00D436A4">
      <w:pPr>
        <w:rPr>
          <w:rFonts w:ascii="Ebrima" w:hAnsi="Ebrima"/>
          <w:lang w:eastAsia="en-US"/>
        </w:rPr>
      </w:pPr>
    </w:p>
    <w:p w14:paraId="4AF04D8F" w14:textId="5DE982B1" w:rsidR="00DB3746" w:rsidRDefault="00DB3746" w:rsidP="00D436A4">
      <w:pPr>
        <w:rPr>
          <w:rFonts w:ascii="Ebrima" w:hAnsi="Ebrima"/>
          <w:lang w:eastAsia="en-US"/>
        </w:rPr>
      </w:pPr>
    </w:p>
    <w:p w14:paraId="2D813224" w14:textId="120DAFCC" w:rsidR="00433965" w:rsidRDefault="00433965" w:rsidP="00D436A4">
      <w:pPr>
        <w:rPr>
          <w:rFonts w:ascii="Ebrima" w:hAnsi="Ebrima"/>
          <w:lang w:eastAsia="en-US"/>
        </w:rPr>
      </w:pPr>
    </w:p>
    <w:p w14:paraId="19D5358A" w14:textId="724ADE9C" w:rsidR="00D436A4" w:rsidRDefault="009E560C" w:rsidP="009E560C">
      <w:pPr>
        <w:pStyle w:val="Heading1"/>
        <w:jc w:val="center"/>
        <w:rPr>
          <w:lang w:eastAsia="en-US"/>
        </w:rPr>
      </w:pPr>
      <w:bookmarkStart w:id="15" w:name="_Toc180149609"/>
      <w:r>
        <w:rPr>
          <w:lang w:eastAsia="en-US"/>
        </w:rPr>
        <w:t xml:space="preserve">STRATEŠKO USMJERENJE </w:t>
      </w:r>
      <w:r w:rsidRPr="00125784">
        <w:rPr>
          <w:color w:val="auto"/>
          <w:lang w:eastAsia="en-US"/>
        </w:rPr>
        <w:t>UPRAVLJANJA OPĆINSKOM IMOVINOM</w:t>
      </w:r>
      <w:bookmarkEnd w:id="15"/>
    </w:p>
    <w:p w14:paraId="22D3B85C" w14:textId="77777777" w:rsidR="009E560C" w:rsidRDefault="009E560C" w:rsidP="009E560C">
      <w:pPr>
        <w:rPr>
          <w:lang w:eastAsia="en-US"/>
        </w:rPr>
      </w:pPr>
    </w:p>
    <w:p w14:paraId="5133365A" w14:textId="77777777" w:rsidR="007525C7" w:rsidRPr="00D32023" w:rsidRDefault="007525C7" w:rsidP="00D32023">
      <w:pPr>
        <w:rPr>
          <w:rFonts w:ascii="Ebrima" w:hAnsi="Ebrima"/>
          <w:sz w:val="22"/>
          <w:szCs w:val="22"/>
          <w:lang w:eastAsia="en-US"/>
        </w:rPr>
      </w:pPr>
    </w:p>
    <w:p w14:paraId="36228219" w14:textId="79050124" w:rsidR="007525C7" w:rsidRPr="00433965" w:rsidRDefault="00D32023" w:rsidP="00C87623">
      <w:pPr>
        <w:jc w:val="both"/>
        <w:rPr>
          <w:rFonts w:ascii="Ebrima" w:hAnsi="Ebrima"/>
          <w:lang w:eastAsia="en-US"/>
        </w:rPr>
      </w:pPr>
      <w:r w:rsidRPr="00D32023">
        <w:rPr>
          <w:rFonts w:ascii="Ebrima" w:hAnsi="Ebrima"/>
          <w:lang w:eastAsia="en-US"/>
        </w:rPr>
        <w:t xml:space="preserve">Strateško usmjerenje </w:t>
      </w:r>
      <w:r w:rsidR="002B76C0" w:rsidRPr="00125784">
        <w:rPr>
          <w:rFonts w:ascii="Ebrima" w:hAnsi="Ebrima"/>
          <w:lang w:eastAsia="en-US"/>
        </w:rPr>
        <w:t xml:space="preserve">Općine Generalski </w:t>
      </w:r>
      <w:r w:rsidR="00EA35D5">
        <w:rPr>
          <w:rFonts w:ascii="Ebrima" w:hAnsi="Ebrima"/>
          <w:lang w:eastAsia="en-US"/>
        </w:rPr>
        <w:t>Stol</w:t>
      </w:r>
      <w:r w:rsidRPr="00125784">
        <w:rPr>
          <w:rFonts w:ascii="Ebrima" w:hAnsi="Ebrima"/>
          <w:lang w:eastAsia="en-US"/>
        </w:rPr>
        <w:t xml:space="preserve"> sadrži </w:t>
      </w:r>
      <w:r w:rsidRPr="00D32023">
        <w:rPr>
          <w:rFonts w:ascii="Ebrima" w:hAnsi="Ebrima"/>
          <w:lang w:eastAsia="en-US"/>
        </w:rPr>
        <w:t>definiran razvojni smjer i strateške ciljeve.</w:t>
      </w:r>
    </w:p>
    <w:p w14:paraId="4FE78B34" w14:textId="77777777" w:rsidR="007525C7" w:rsidRPr="00D32023" w:rsidRDefault="007525C7" w:rsidP="00C87623">
      <w:pPr>
        <w:jc w:val="both"/>
        <w:rPr>
          <w:rFonts w:ascii="Ebrima" w:hAnsi="Ebrima"/>
          <w:lang w:eastAsia="en-US"/>
        </w:rPr>
      </w:pPr>
    </w:p>
    <w:p w14:paraId="3F42A000" w14:textId="1F866BE4" w:rsidR="007525C7" w:rsidRPr="00125784" w:rsidRDefault="00D32023" w:rsidP="00C87623">
      <w:pPr>
        <w:jc w:val="both"/>
        <w:rPr>
          <w:rFonts w:ascii="Ebrima" w:hAnsi="Ebrima"/>
          <w:lang w:eastAsia="en-US"/>
        </w:rPr>
      </w:pPr>
      <w:r w:rsidRPr="00D32023">
        <w:rPr>
          <w:rFonts w:ascii="Ebrima" w:hAnsi="Ebrima"/>
          <w:lang w:eastAsia="en-US"/>
        </w:rPr>
        <w:t xml:space="preserve">Sukladno članku 2. </w:t>
      </w:r>
      <w:hyperlink r:id="rId32" w:history="1">
        <w:r w:rsidRPr="00D32023">
          <w:rPr>
            <w:rStyle w:val="Hyperlink"/>
            <w:rFonts w:ascii="Ebrima" w:hAnsi="Ebrima"/>
            <w:lang w:eastAsia="en-US"/>
          </w:rPr>
          <w:t>Zakona o sustavu strateškog planiranja i upravljanja razvojem Republike Hrvatske</w:t>
        </w:r>
      </w:hyperlink>
      <w:r w:rsidRPr="00D32023">
        <w:rPr>
          <w:rFonts w:ascii="Ebrima" w:hAnsi="Ebrima"/>
          <w:lang w:eastAsia="en-US"/>
        </w:rPr>
        <w:t xml:space="preserve"> (»Narodne novine«, broj 123/17, 151/22) razvojni smjer predstavlja najviši hijerarhijski segment strateškog okvira koji je ujedno primarni okvir razvoja i kojim se realizira vizija razvoja koja je detaljno definirana u Strategiji upravljanja imovinom u vlasništvu </w:t>
      </w:r>
      <w:r w:rsidR="002B76C0" w:rsidRPr="00125784">
        <w:rPr>
          <w:rFonts w:ascii="Ebrima" w:hAnsi="Ebrima"/>
          <w:lang w:eastAsia="en-US"/>
        </w:rPr>
        <w:t xml:space="preserve">Općine Generalski </w:t>
      </w:r>
      <w:r w:rsidR="00EA35D5">
        <w:rPr>
          <w:rFonts w:ascii="Ebrima" w:hAnsi="Ebrima"/>
          <w:lang w:eastAsia="en-US"/>
        </w:rPr>
        <w:t>Stol</w:t>
      </w:r>
      <w:r w:rsidR="00125784" w:rsidRPr="00125784">
        <w:rPr>
          <w:rFonts w:ascii="Ebrima" w:hAnsi="Ebrima"/>
          <w:lang w:eastAsia="en-US"/>
        </w:rPr>
        <w:t xml:space="preserve"> za razdoblje od 2019. do 2025</w:t>
      </w:r>
      <w:r w:rsidRPr="00125784">
        <w:rPr>
          <w:rFonts w:ascii="Ebrima" w:hAnsi="Ebrima"/>
          <w:lang w:eastAsia="en-US"/>
        </w:rPr>
        <w:t>. godine.</w:t>
      </w:r>
    </w:p>
    <w:p w14:paraId="36DB4E8D" w14:textId="77777777" w:rsidR="00E95FDA" w:rsidRPr="00E95FDA" w:rsidRDefault="00E95FDA" w:rsidP="00C87623">
      <w:pPr>
        <w:jc w:val="both"/>
        <w:rPr>
          <w:rFonts w:ascii="Ebrima" w:hAnsi="Ebrima"/>
          <w:lang w:eastAsia="en-US"/>
        </w:rPr>
      </w:pPr>
    </w:p>
    <w:p w14:paraId="1457C971" w14:textId="3B2A59FC" w:rsidR="007525C7" w:rsidRDefault="00E95FDA" w:rsidP="00C87623">
      <w:pPr>
        <w:jc w:val="both"/>
        <w:rPr>
          <w:rFonts w:ascii="Ebrima" w:hAnsi="Ebrima"/>
          <w:lang w:eastAsia="en-US"/>
        </w:rPr>
      </w:pPr>
      <w:r w:rsidRPr="00E95FDA">
        <w:rPr>
          <w:rFonts w:ascii="Ebrima" w:hAnsi="Ebrima"/>
          <w:lang w:eastAsia="en-US"/>
        </w:rPr>
        <w:t>Misija je osnovna funkcija ili zadatak koja definira temeljnu jedinstvenu svrhu u kontekstu u kojem se potom oblikuje vizija, definiraju strateški i posebni ciljevi te razvijaju mjere, projekti i aktivnosti.</w:t>
      </w:r>
    </w:p>
    <w:p w14:paraId="03D0065A" w14:textId="77777777" w:rsidR="00E95FDA" w:rsidRDefault="00E95FDA" w:rsidP="00C87623">
      <w:pPr>
        <w:jc w:val="both"/>
        <w:rPr>
          <w:rFonts w:ascii="Ebrima" w:hAnsi="Ebrima"/>
          <w:lang w:eastAsia="en-US"/>
        </w:rPr>
      </w:pPr>
    </w:p>
    <w:p w14:paraId="635CD0F3" w14:textId="2965E9C4" w:rsidR="00E95FDA" w:rsidRPr="00E95FDA" w:rsidRDefault="00E1348D" w:rsidP="00D32023">
      <w:pPr>
        <w:rPr>
          <w:rFonts w:ascii="Ebrima" w:hAnsi="Ebrima"/>
          <w:lang w:eastAsia="en-US"/>
        </w:rPr>
      </w:pPr>
      <w:r>
        <w:rPr>
          <w:rFonts w:ascii="Ebrima" w:hAnsi="Ebrima"/>
          <w:noProof/>
          <w:sz w:val="22"/>
          <w:szCs w:val="22"/>
        </w:rPr>
        <mc:AlternateContent>
          <mc:Choice Requires="wps">
            <w:drawing>
              <wp:anchor distT="0" distB="0" distL="114300" distR="114300" simplePos="0" relativeHeight="251685888" behindDoc="0" locked="0" layoutInCell="1" allowOverlap="1" wp14:anchorId="5B2C3975" wp14:editId="1CBCED17">
                <wp:simplePos x="0" y="0"/>
                <wp:positionH relativeFrom="column">
                  <wp:posOffset>186055</wp:posOffset>
                </wp:positionH>
                <wp:positionV relativeFrom="paragraph">
                  <wp:posOffset>153670</wp:posOffset>
                </wp:positionV>
                <wp:extent cx="2710815" cy="1952625"/>
                <wp:effectExtent l="0" t="0" r="13335" b="28575"/>
                <wp:wrapNone/>
                <wp:docPr id="290823469" name="Rectangle: Rounded Corners 1"/>
                <wp:cNvGraphicFramePr/>
                <a:graphic xmlns:a="http://schemas.openxmlformats.org/drawingml/2006/main">
                  <a:graphicData uri="http://schemas.microsoft.com/office/word/2010/wordprocessingShape">
                    <wps:wsp>
                      <wps:cNvSpPr/>
                      <wps:spPr>
                        <a:xfrm>
                          <a:off x="0" y="0"/>
                          <a:ext cx="2710815" cy="1952625"/>
                        </a:xfrm>
                        <a:prstGeom prst="roundRect">
                          <a:avLst/>
                        </a:prstGeom>
                        <a:solidFill>
                          <a:schemeClr val="accent5">
                            <a:lumMod val="20000"/>
                            <a:lumOff val="80000"/>
                          </a:schemeClr>
                        </a:solid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60DBB83" w14:textId="78B5C965" w:rsidR="00B41871" w:rsidRPr="002A3DC8" w:rsidRDefault="00B41871" w:rsidP="000559FB">
                            <w:pPr>
                              <w:jc w:val="center"/>
                              <w:rPr>
                                <w:b/>
                                <w:color w:val="002060"/>
                                <w:sz w:val="22"/>
                                <w:szCs w:val="22"/>
                              </w:rPr>
                            </w:pPr>
                            <w:r w:rsidRPr="002A3DC8">
                              <w:rPr>
                                <w:rFonts w:ascii="Ebrima" w:hAnsi="Ebrima"/>
                                <w:b/>
                                <w:color w:val="002060"/>
                                <w:sz w:val="22"/>
                                <w:szCs w:val="22"/>
                              </w:rPr>
                              <w:t xml:space="preserve">MISIJA Općine Generalski </w:t>
                            </w:r>
                            <w:r w:rsidR="00EA35D5">
                              <w:rPr>
                                <w:rFonts w:ascii="Ebrima" w:hAnsi="Ebrima"/>
                                <w:b/>
                                <w:color w:val="002060"/>
                                <w:sz w:val="22"/>
                                <w:szCs w:val="22"/>
                              </w:rPr>
                              <w:t>Stol</w:t>
                            </w:r>
                            <w:r w:rsidRPr="002A3DC8">
                              <w:rPr>
                                <w:rFonts w:ascii="Ebrima" w:hAnsi="Ebrima"/>
                                <w:b/>
                                <w:color w:val="002060"/>
                                <w:sz w:val="22"/>
                                <w:szCs w:val="22"/>
                              </w:rPr>
                              <w:t xml:space="preserve"> je kreirati okruženje pogodno za organizaciju učinkovitijeg i racionalnijeg korištenja imovine u vlasništvu Općine s ciljem stvaranja novih vrijednosti i ostvarivanja veće ekonomske koristi</w:t>
                            </w:r>
                            <w:r w:rsidRPr="002A3DC8">
                              <w:rPr>
                                <w:b/>
                                <w:color w:val="00206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C3975" id="Rectangle: Rounded Corners 1" o:spid="_x0000_s1026" style="position:absolute;margin-left:14.65pt;margin-top:12.1pt;width:213.45pt;height:15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8zwAIAABYGAAAOAAAAZHJzL2Uyb0RvYy54bWysVEtv2zAMvg/YfxB0X/1YkiZGnSJI0WFA&#10;1wZth54VWU6MyaImKXGyXz9KfjTrgh2KXWxRfHzkJ5JX14dakr0wtgKV0+QipkQoDkWlNjn9/nz7&#10;aUqJdUwVTIISOT0KS6/nHz9cNToTKWxBFsIQDKJs1uicbp3TWRRZvhU1sxeghUJlCaZmDkWziQrD&#10;GoxeyyiN40nUgCm0AS6sxdubVknnIX5ZCu4eytIKR2ROMTcXviZ81/4bza9YtjFMbyvepcHekUXN&#10;KoWgQ6gb5hjZmeqvUHXFDVgo3QWHOoKyrLgINWA1Sfymmqct0yLUguRYPdBk/19Yfr9fGVIVOU1n&#10;8TT9PJrMKFGsxqd6RPKY2kiRkUfYqUIUZAlG4VuTxPPWaJuh+5NemU6yePQkHEpT+z+WRw6B6+PA&#10;tTg4wvEyvUziaTKmhKMumY3TSTr2UaNXd22s+yKgJv6QU+OT8EkFotn+zrrWvrfzkBZkVdxWUgbB&#10;d5FYSkP2DN+fcS6UGwd3uau/QdHeYx/FXSfgNfZLez3trzGl0I8+UkjwDxCp3ot7Oe5w/wWAOo8Q&#10;ebZbfsPJHaXwuFI9ihLfzzMaChsyPa150jEbrL1biQwNjsk5R+nCIyN8Z+vdRJiowTE+59iy3CMO&#10;HgEVlBuc60qBOReg+DEgt/Z99W3Nvnx3WB+6nltDccQONtCOttX8tsJ2uWPWrZjBWcapx/3kHvBT&#10;SmhyCt2Jki2YX+fuvT2OGGopaXA35NT+3DEjKJFfFQ7fLBmN/DIJwmh8maJgTjXrU43a1UvA9ktw&#10;E2oejt7eyf5YGqhfcI0tPCqqmOKInVPuTC8sXbuzcBFysVgEM1wgmrk79aS5D+4J9pPwfHhhRncz&#10;43Dc7qHfIyx7MzWtrfdUsNg5KKswUp7ilteOelw+ofG7Rem326kcrF7X+fw3AAAA//8DAFBLAwQU&#10;AAYACAAAACEAElIAWOAAAAAJAQAADwAAAGRycy9kb3ducmV2LnhtbEyPQU+DQBCF7yb+h82YeDF2&#10;KdSiyNIYjJp4sxLjccuOQGVnCbu09N87nvQ0M3kvb76Xb2bbiwOOvnOkYLmIQCDVznTUKKjen65v&#10;QfigyejeESo4oYdNcX6W68y4I73hYRsawSHkM62gDWHIpPR1i1b7hRuQWPtyo9WBz7GRZtRHDre9&#10;jKNoLa3uiD+0esCyxfp7O1kF+6uUzGNafpiq/qxeXuNyPz2flLq8mB/uQQScw58ZfvEZHQpm2rmJ&#10;jBe9gvguYSfPVQyC9dXNmpedgiRZpiCLXP5vUPwAAAD//wMAUEsBAi0AFAAGAAgAAAAhALaDOJL+&#10;AAAA4QEAABMAAAAAAAAAAAAAAAAAAAAAAFtDb250ZW50X1R5cGVzXS54bWxQSwECLQAUAAYACAAA&#10;ACEAOP0h/9YAAACUAQAACwAAAAAAAAAAAAAAAAAvAQAAX3JlbHMvLnJlbHNQSwECLQAUAAYACAAA&#10;ACEArOmfM8ACAAAWBgAADgAAAAAAAAAAAAAAAAAuAgAAZHJzL2Uyb0RvYy54bWxQSwECLQAUAAYA&#10;CAAAACEAElIAWOAAAAAJAQAADwAAAAAAAAAAAAAAAAAaBQAAZHJzL2Rvd25yZXYueG1sUEsFBgAA&#10;AAAEAAQA8wAAACcGAAAAAA==&#10;" fillcolor="#daeef3 [664]" strokecolor="#31849b [2408]" strokeweight="2pt">
                <v:textbox>
                  <w:txbxContent>
                    <w:p w14:paraId="060DBB83" w14:textId="78B5C965" w:rsidR="00B41871" w:rsidRPr="002A3DC8" w:rsidRDefault="00B41871" w:rsidP="000559FB">
                      <w:pPr>
                        <w:jc w:val="center"/>
                        <w:rPr>
                          <w:b/>
                          <w:color w:val="002060"/>
                          <w:sz w:val="22"/>
                          <w:szCs w:val="22"/>
                        </w:rPr>
                      </w:pPr>
                      <w:r w:rsidRPr="002A3DC8">
                        <w:rPr>
                          <w:rFonts w:ascii="Ebrima" w:hAnsi="Ebrima"/>
                          <w:b/>
                          <w:color w:val="002060"/>
                          <w:sz w:val="22"/>
                          <w:szCs w:val="22"/>
                        </w:rPr>
                        <w:t xml:space="preserve">MISIJA Općine Generalski </w:t>
                      </w:r>
                      <w:r w:rsidR="00EA35D5">
                        <w:rPr>
                          <w:rFonts w:ascii="Ebrima" w:hAnsi="Ebrima"/>
                          <w:b/>
                          <w:color w:val="002060"/>
                          <w:sz w:val="22"/>
                          <w:szCs w:val="22"/>
                        </w:rPr>
                        <w:t>Stol</w:t>
                      </w:r>
                      <w:r w:rsidRPr="002A3DC8">
                        <w:rPr>
                          <w:rFonts w:ascii="Ebrima" w:hAnsi="Ebrima"/>
                          <w:b/>
                          <w:color w:val="002060"/>
                          <w:sz w:val="22"/>
                          <w:szCs w:val="22"/>
                        </w:rPr>
                        <w:t xml:space="preserve"> je kreirati okruženje pogodno za organizaciju učinkovitijeg i racionalnijeg korištenja imovine u vlasništvu Općine s ciljem stvaranja novih vrijednosti i ostvarivanja veće ekonomske koristi</w:t>
                      </w:r>
                      <w:r w:rsidRPr="002A3DC8">
                        <w:rPr>
                          <w:b/>
                          <w:color w:val="002060"/>
                          <w:sz w:val="22"/>
                          <w:szCs w:val="22"/>
                        </w:rPr>
                        <w:t>.</w:t>
                      </w:r>
                    </w:p>
                  </w:txbxContent>
                </v:textbox>
              </v:roundrect>
            </w:pict>
          </mc:Fallback>
        </mc:AlternateContent>
      </w:r>
      <w:r w:rsidR="000559FB">
        <w:rPr>
          <w:rFonts w:ascii="Ebrima" w:hAnsi="Ebrima"/>
          <w:noProof/>
          <w:sz w:val="22"/>
          <w:szCs w:val="22"/>
        </w:rPr>
        <mc:AlternateContent>
          <mc:Choice Requires="wps">
            <w:drawing>
              <wp:anchor distT="0" distB="0" distL="114300" distR="114300" simplePos="0" relativeHeight="251686912" behindDoc="0" locked="0" layoutInCell="1" allowOverlap="1" wp14:anchorId="0FDD4A64" wp14:editId="1BF86062">
                <wp:simplePos x="0" y="0"/>
                <wp:positionH relativeFrom="column">
                  <wp:posOffset>3176905</wp:posOffset>
                </wp:positionH>
                <wp:positionV relativeFrom="paragraph">
                  <wp:posOffset>172719</wp:posOffset>
                </wp:positionV>
                <wp:extent cx="2700655" cy="1895475"/>
                <wp:effectExtent l="0" t="0" r="23495" b="28575"/>
                <wp:wrapNone/>
                <wp:docPr id="898485329" name="Rectangle: Rounded Corners 2"/>
                <wp:cNvGraphicFramePr/>
                <a:graphic xmlns:a="http://schemas.openxmlformats.org/drawingml/2006/main">
                  <a:graphicData uri="http://schemas.microsoft.com/office/word/2010/wordprocessingShape">
                    <wps:wsp>
                      <wps:cNvSpPr/>
                      <wps:spPr>
                        <a:xfrm>
                          <a:off x="0" y="0"/>
                          <a:ext cx="2700655" cy="1895475"/>
                        </a:xfrm>
                        <a:prstGeom prst="roundRect">
                          <a:avLst/>
                        </a:prstGeom>
                        <a:solidFill>
                          <a:schemeClr val="accent5">
                            <a:lumMod val="20000"/>
                            <a:lumOff val="80000"/>
                          </a:schemeClr>
                        </a:solid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D4CC925" w14:textId="15A461BB" w:rsidR="00B41871" w:rsidRPr="002A3DC8" w:rsidRDefault="00B41871" w:rsidP="000559FB">
                            <w:pPr>
                              <w:jc w:val="center"/>
                              <w:rPr>
                                <w:rFonts w:ascii="Ebrima" w:hAnsi="Ebrima"/>
                                <w:color w:val="002060"/>
                                <w:sz w:val="20"/>
                                <w:szCs w:val="20"/>
                              </w:rPr>
                            </w:pPr>
                            <w:r w:rsidRPr="002A3DC8">
                              <w:rPr>
                                <w:rFonts w:ascii="Ebrima" w:hAnsi="Ebrima"/>
                                <w:b/>
                                <w:color w:val="002060"/>
                                <w:sz w:val="22"/>
                                <w:szCs w:val="22"/>
                              </w:rPr>
                              <w:t xml:space="preserve">VIZIJA Općine Generalski </w:t>
                            </w:r>
                            <w:r w:rsidR="00EA35D5">
                              <w:rPr>
                                <w:rFonts w:ascii="Ebrima" w:hAnsi="Ebrima"/>
                                <w:b/>
                                <w:color w:val="002060"/>
                                <w:sz w:val="22"/>
                                <w:szCs w:val="22"/>
                              </w:rPr>
                              <w:t>Stol</w:t>
                            </w:r>
                            <w:r w:rsidRPr="002A3DC8">
                              <w:rPr>
                                <w:rFonts w:ascii="Ebrima" w:hAnsi="Ebrima"/>
                                <w:b/>
                                <w:color w:val="002060"/>
                                <w:sz w:val="22"/>
                                <w:szCs w:val="22"/>
                              </w:rPr>
                              <w:t xml:space="preserve"> je dosljedno, sustavno i efikasno upravljanje imovinom u vlasništvu Općine, temeljeno na načelima odgovornosti, ekonomičnosti, transparentnosti i predvidljivosti sa zadaćom zaštite imovine i njene uloge u životu sadašnjih i budućih generacija</w:t>
                            </w:r>
                            <w:r w:rsidRPr="002A3DC8">
                              <w:rPr>
                                <w:rFonts w:ascii="Ebrima" w:hAnsi="Ebrima"/>
                                <w:b/>
                                <w:color w:val="002060"/>
                                <w:sz w:val="20"/>
                                <w:szCs w:val="20"/>
                              </w:rPr>
                              <w:t>.</w:t>
                            </w:r>
                          </w:p>
                          <w:p w14:paraId="0AAE3583" w14:textId="25CD5959" w:rsidR="00B41871" w:rsidRDefault="00B41871" w:rsidP="00963627"/>
                          <w:p w14:paraId="15944567" w14:textId="7AC325A7" w:rsidR="00B41871" w:rsidRDefault="00B41871" w:rsidP="00E901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D4A64" id="Rectangle: Rounded Corners 2" o:spid="_x0000_s1027" style="position:absolute;margin-left:250.15pt;margin-top:13.6pt;width:212.65pt;height:14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ZvgIAAB0GAAAOAAAAZHJzL2Uyb0RvYy54bWysVFtv2jAUfp+0/2D5fQ1hpEDUUCGqTpO6&#10;FrWd+mwcB6I5Pp5tSNiv37FzKevQHqq9JD73c75zubpuKkkOwtgSVEbjixElQnHIS7XN6Pfn208z&#10;SqxjKmcSlMjoUVh6vfj44arWqRjDDmQuDEEnyqa1zujOOZ1GkeU7UTF7AVooFBZgKuaQNNsoN6xG&#10;75WMxqPRZVSDybUBLqxF7k0rpIvgvygEdw9FYYUjMqOYmwtfE74b/40WVyzdGqZ3Je/SYO/IomKl&#10;wqCDqxvmGNmb8i9XVckNWCjcBYcqgqIouQg1YDXx6E01TzumRagFwbF6gMn+P7f8/rA2pMwzOpvP&#10;JrPk83hOiWIVtuoRwWNqK0VKHmGvcpGTFRiFvSZjj1utbYrmT3ptOsri04PQFKbyfyyPNAHr44C1&#10;aBzhyBxPsXtJQglHWTybJ5Np4r1Gr+baWPdFQEX8I6PGJ+GTCkCzw511rX6v50NakGV+W0oZCD9F&#10;YiUNOTDsP+NcKJcEc7mvvkHe8nGORt0kIBvnpWXPejamFObRewoJ/hFEqvfGnSZd3H8FQJmPEHm0&#10;W3zDyx2l8HGlehQF9s8jGgobMj2t+bJDNmh7swIRGgzjc4bSxZ1Rp+vNRNiowXB0zrBFuY84WISo&#10;oNxgXJUKzDkH+Y8hcqvfV9/W7Mt3zaYJQxs0PWcD+REH2UC74Vbz2xKn5o5Zt2YGVxqXH8+Ue8BP&#10;IaHOKHQvSnZgfp3je33cNJRSUuOJyKj9uWdGUCK/KtzBeTyZ+JsSiEkyHSNhTiWbU4naVyvAKYzx&#10;IGoenl7fyf5ZGKhe8JotfVQUMcUxdka5Mz2xcu3pwnvIxXIZ1PCOaObu1JPm3rnH2S/Ec/PCjO5W&#10;x+HW3UN/Tlj6ZnlaXW+pYLl3UJRhs15x7TqANyjMf3cv/ZE7pYPW61Vf/AYAAP//AwBQSwMEFAAG&#10;AAgAAAAhAEAKATjhAAAACgEAAA8AAABkcnMvZG93bnJldi54bWxMj8FOwzAQRO9I/IO1SFwQtXGV&#10;poRsKhQESNwoEerRjU2SEq+j2GnTv8ec4Liap5m3+Wa2PTua0XeOEO4WApih2umOGoTq4/l2DcwH&#10;RVr1jgzC2XjYFJcXucq0O9G7OW5Dw2IJ+UwhtCEMGee+bo1VfuEGQzH7cqNVIZ5jw/WoTrHc9lwK&#10;seJWdRQXWjWYsjX193ayCIeblPRTWn7qqt5Vr2+yPEwvZ8Trq/nxAVgwc/iD4Vc/qkMRnfZuIu1Z&#10;j5AIsYwogkwlsAjcy2QFbI+wlEkKvMj5/xeKHwAAAP//AwBQSwECLQAUAAYACAAAACEAtoM4kv4A&#10;AADhAQAAEwAAAAAAAAAAAAAAAAAAAAAAW0NvbnRlbnRfVHlwZXNdLnhtbFBLAQItABQABgAIAAAA&#10;IQA4/SH/1gAAAJQBAAALAAAAAAAAAAAAAAAAAC8BAABfcmVscy8ucmVsc1BLAQItABQABgAIAAAA&#10;IQBPdDXZvgIAAB0GAAAOAAAAAAAAAAAAAAAAAC4CAABkcnMvZTJvRG9jLnhtbFBLAQItABQABgAI&#10;AAAAIQBACgE44QAAAAoBAAAPAAAAAAAAAAAAAAAAABgFAABkcnMvZG93bnJldi54bWxQSwUGAAAA&#10;AAQABADzAAAAJgYAAAAA&#10;" fillcolor="#daeef3 [664]" strokecolor="#31849b [2408]" strokeweight="2pt">
                <v:textbox>
                  <w:txbxContent>
                    <w:p w14:paraId="1D4CC925" w14:textId="15A461BB" w:rsidR="00B41871" w:rsidRPr="002A3DC8" w:rsidRDefault="00B41871" w:rsidP="000559FB">
                      <w:pPr>
                        <w:jc w:val="center"/>
                        <w:rPr>
                          <w:rFonts w:ascii="Ebrima" w:hAnsi="Ebrima"/>
                          <w:color w:val="002060"/>
                          <w:sz w:val="20"/>
                          <w:szCs w:val="20"/>
                        </w:rPr>
                      </w:pPr>
                      <w:r w:rsidRPr="002A3DC8">
                        <w:rPr>
                          <w:rFonts w:ascii="Ebrima" w:hAnsi="Ebrima"/>
                          <w:b/>
                          <w:color w:val="002060"/>
                          <w:sz w:val="22"/>
                          <w:szCs w:val="22"/>
                        </w:rPr>
                        <w:t xml:space="preserve">VIZIJA Općine Generalski </w:t>
                      </w:r>
                      <w:r w:rsidR="00EA35D5">
                        <w:rPr>
                          <w:rFonts w:ascii="Ebrima" w:hAnsi="Ebrima"/>
                          <w:b/>
                          <w:color w:val="002060"/>
                          <w:sz w:val="22"/>
                          <w:szCs w:val="22"/>
                        </w:rPr>
                        <w:t>Stol</w:t>
                      </w:r>
                      <w:r w:rsidRPr="002A3DC8">
                        <w:rPr>
                          <w:rFonts w:ascii="Ebrima" w:hAnsi="Ebrima"/>
                          <w:b/>
                          <w:color w:val="002060"/>
                          <w:sz w:val="22"/>
                          <w:szCs w:val="22"/>
                        </w:rPr>
                        <w:t xml:space="preserve"> je dosljedno, sustavno i efikasno upravljanje imovinom u vlasništvu Općine, temeljeno na načelima odgovornosti, ekonomičnosti, transparentnosti i predvidljivosti sa zadaćom zaštite imovine i njene uloge u životu sadašnjih i budućih generacija</w:t>
                      </w:r>
                      <w:r w:rsidRPr="002A3DC8">
                        <w:rPr>
                          <w:rFonts w:ascii="Ebrima" w:hAnsi="Ebrima"/>
                          <w:b/>
                          <w:color w:val="002060"/>
                          <w:sz w:val="20"/>
                          <w:szCs w:val="20"/>
                        </w:rPr>
                        <w:t>.</w:t>
                      </w:r>
                    </w:p>
                    <w:p w14:paraId="0AAE3583" w14:textId="25CD5959" w:rsidR="00B41871" w:rsidRDefault="00B41871" w:rsidP="00963627"/>
                    <w:p w14:paraId="15944567" w14:textId="7AC325A7" w:rsidR="00B41871" w:rsidRDefault="00B41871" w:rsidP="00E90151"/>
                  </w:txbxContent>
                </v:textbox>
              </v:roundrect>
            </w:pict>
          </mc:Fallback>
        </mc:AlternateContent>
      </w:r>
    </w:p>
    <w:p w14:paraId="1BC9A621" w14:textId="057F5AA5" w:rsidR="007525C7" w:rsidRPr="00D32023" w:rsidRDefault="007525C7" w:rsidP="00D32023">
      <w:pPr>
        <w:rPr>
          <w:rFonts w:ascii="Ebrima" w:hAnsi="Ebrima"/>
          <w:sz w:val="22"/>
          <w:szCs w:val="22"/>
          <w:lang w:eastAsia="en-US"/>
        </w:rPr>
      </w:pPr>
    </w:p>
    <w:p w14:paraId="1C1494D1" w14:textId="76F70FD3" w:rsidR="007525C7" w:rsidRPr="00D32023" w:rsidRDefault="007525C7" w:rsidP="00D32023">
      <w:pPr>
        <w:rPr>
          <w:rFonts w:ascii="Ebrima" w:hAnsi="Ebrima"/>
          <w:sz w:val="22"/>
          <w:szCs w:val="22"/>
          <w:lang w:eastAsia="en-US"/>
        </w:rPr>
      </w:pPr>
    </w:p>
    <w:p w14:paraId="2D1EBC43" w14:textId="1DC30970" w:rsidR="007525C7" w:rsidRDefault="007525C7" w:rsidP="00AC37F0">
      <w:pPr>
        <w:jc w:val="center"/>
        <w:rPr>
          <w:rFonts w:ascii="Ebrima" w:hAnsi="Ebrima"/>
          <w:i/>
          <w:iCs/>
          <w:sz w:val="22"/>
          <w:szCs w:val="22"/>
          <w:lang w:eastAsia="en-US"/>
        </w:rPr>
      </w:pPr>
    </w:p>
    <w:p w14:paraId="39277206" w14:textId="26B3F979" w:rsidR="007525C7" w:rsidRDefault="007525C7" w:rsidP="00AC37F0">
      <w:pPr>
        <w:jc w:val="center"/>
        <w:rPr>
          <w:rFonts w:ascii="Ebrima" w:hAnsi="Ebrima"/>
          <w:i/>
          <w:iCs/>
          <w:sz w:val="22"/>
          <w:szCs w:val="22"/>
          <w:lang w:eastAsia="en-US"/>
        </w:rPr>
      </w:pPr>
    </w:p>
    <w:p w14:paraId="04B4EA41" w14:textId="1B8F619E" w:rsidR="007525C7" w:rsidRDefault="007525C7" w:rsidP="00AC37F0">
      <w:pPr>
        <w:jc w:val="center"/>
        <w:rPr>
          <w:rFonts w:ascii="Ebrima" w:hAnsi="Ebrima"/>
          <w:i/>
          <w:iCs/>
          <w:sz w:val="22"/>
          <w:szCs w:val="22"/>
          <w:lang w:eastAsia="en-US"/>
        </w:rPr>
      </w:pPr>
    </w:p>
    <w:p w14:paraId="1F2FD203" w14:textId="6658CD95" w:rsidR="007525C7" w:rsidRDefault="007525C7" w:rsidP="00AC37F0">
      <w:pPr>
        <w:jc w:val="center"/>
        <w:rPr>
          <w:rFonts w:ascii="Ebrima" w:hAnsi="Ebrima"/>
          <w:i/>
          <w:iCs/>
          <w:sz w:val="22"/>
          <w:szCs w:val="22"/>
          <w:lang w:eastAsia="en-US"/>
        </w:rPr>
      </w:pPr>
    </w:p>
    <w:p w14:paraId="5FAC8819" w14:textId="77777777" w:rsidR="007525C7" w:rsidRDefault="007525C7" w:rsidP="00AC37F0">
      <w:pPr>
        <w:jc w:val="center"/>
        <w:rPr>
          <w:rFonts w:ascii="Ebrima" w:hAnsi="Ebrima"/>
          <w:i/>
          <w:iCs/>
          <w:sz w:val="22"/>
          <w:szCs w:val="22"/>
          <w:lang w:eastAsia="en-US"/>
        </w:rPr>
      </w:pPr>
    </w:p>
    <w:p w14:paraId="610A4859" w14:textId="77777777" w:rsidR="007525C7" w:rsidRDefault="007525C7" w:rsidP="00AC37F0">
      <w:pPr>
        <w:jc w:val="center"/>
        <w:rPr>
          <w:rFonts w:ascii="Ebrima" w:hAnsi="Ebrima"/>
          <w:i/>
          <w:iCs/>
          <w:sz w:val="22"/>
          <w:szCs w:val="22"/>
          <w:lang w:eastAsia="en-US"/>
        </w:rPr>
      </w:pPr>
    </w:p>
    <w:p w14:paraId="5A163D72" w14:textId="77777777" w:rsidR="007525C7" w:rsidRDefault="007525C7" w:rsidP="00AC37F0">
      <w:pPr>
        <w:jc w:val="center"/>
        <w:rPr>
          <w:rFonts w:ascii="Ebrima" w:hAnsi="Ebrima"/>
          <w:i/>
          <w:iCs/>
          <w:sz w:val="22"/>
          <w:szCs w:val="22"/>
          <w:lang w:eastAsia="en-US"/>
        </w:rPr>
      </w:pPr>
    </w:p>
    <w:p w14:paraId="0F6B0D3D" w14:textId="77777777" w:rsidR="007525C7" w:rsidRDefault="007525C7" w:rsidP="00AC37F0">
      <w:pPr>
        <w:jc w:val="center"/>
        <w:rPr>
          <w:rFonts w:ascii="Ebrima" w:hAnsi="Ebrima"/>
          <w:i/>
          <w:iCs/>
          <w:sz w:val="22"/>
          <w:szCs w:val="22"/>
          <w:lang w:eastAsia="en-US"/>
        </w:rPr>
      </w:pPr>
    </w:p>
    <w:p w14:paraId="063D138C" w14:textId="77777777" w:rsidR="007525C7" w:rsidRPr="00BF7334" w:rsidRDefault="007525C7" w:rsidP="00AC37F0">
      <w:pPr>
        <w:jc w:val="center"/>
        <w:rPr>
          <w:rFonts w:ascii="Ebrima" w:hAnsi="Ebrima"/>
          <w:sz w:val="22"/>
          <w:szCs w:val="22"/>
          <w:lang w:eastAsia="en-US"/>
        </w:rPr>
      </w:pPr>
    </w:p>
    <w:p w14:paraId="1F501F7D" w14:textId="77777777" w:rsidR="007525C7" w:rsidRDefault="007525C7" w:rsidP="00AC37F0">
      <w:pPr>
        <w:jc w:val="center"/>
        <w:rPr>
          <w:rFonts w:ascii="Ebrima" w:hAnsi="Ebrima"/>
          <w:i/>
          <w:iCs/>
          <w:sz w:val="22"/>
          <w:szCs w:val="22"/>
          <w:lang w:eastAsia="en-US"/>
        </w:rPr>
      </w:pPr>
    </w:p>
    <w:p w14:paraId="36441D67" w14:textId="77777777" w:rsidR="00E95FDA" w:rsidRDefault="00E95FDA" w:rsidP="00C87623">
      <w:pPr>
        <w:jc w:val="both"/>
        <w:rPr>
          <w:rFonts w:ascii="Ebrima" w:hAnsi="Ebrima"/>
          <w:lang w:eastAsia="en-US"/>
        </w:rPr>
      </w:pPr>
      <w:r w:rsidRPr="00E95FDA">
        <w:rPr>
          <w:rFonts w:ascii="Ebrima" w:hAnsi="Ebrima"/>
          <w:b/>
          <w:bCs/>
          <w:lang w:eastAsia="en-US"/>
        </w:rPr>
        <w:t xml:space="preserve">Vizija je </w:t>
      </w:r>
      <w:r w:rsidRPr="00E95FDA">
        <w:rPr>
          <w:rFonts w:ascii="Ebrima" w:hAnsi="Ebrima"/>
          <w:lang w:eastAsia="en-US"/>
        </w:rPr>
        <w:t>vrlo važan aspekt razvojnog smjera koji upućuje na kritični prijelaz iz trenutnog ja u buduće željeno stanje uz definiranu misiju i vrijednosti, a kroz provedbu strategije.</w:t>
      </w:r>
    </w:p>
    <w:p w14:paraId="475E46A9" w14:textId="77777777" w:rsidR="00941FCF" w:rsidRDefault="00941FCF" w:rsidP="00E95FDA">
      <w:pPr>
        <w:rPr>
          <w:rFonts w:ascii="Ebrima" w:hAnsi="Ebrima"/>
          <w:lang w:eastAsia="en-US"/>
        </w:rPr>
      </w:pPr>
    </w:p>
    <w:p w14:paraId="5BE36F7C" w14:textId="3D10122F" w:rsidR="00F27AB1" w:rsidRPr="00E95FDA" w:rsidRDefault="00F27AB1" w:rsidP="00E95FDA">
      <w:pPr>
        <w:rPr>
          <w:rFonts w:ascii="Ebrima" w:hAnsi="Ebrima"/>
          <w:lang w:eastAsia="en-US"/>
        </w:rPr>
      </w:pPr>
    </w:p>
    <w:p w14:paraId="7D5D2746" w14:textId="7D85C17A" w:rsidR="007525C7" w:rsidRDefault="000977C9" w:rsidP="000977C9">
      <w:pPr>
        <w:pStyle w:val="Heading1"/>
        <w:jc w:val="center"/>
        <w:rPr>
          <w:lang w:eastAsia="en-US"/>
        </w:rPr>
      </w:pPr>
      <w:bookmarkStart w:id="16" w:name="_Toc180149610"/>
      <w:r>
        <w:rPr>
          <w:lang w:eastAsia="en-US"/>
        </w:rPr>
        <w:t>KASKADIRANJE STRATEŠKOG CILJA URAVL</w:t>
      </w:r>
      <w:r w:rsidRPr="00125784">
        <w:rPr>
          <w:color w:val="auto"/>
          <w:lang w:eastAsia="en-US"/>
        </w:rPr>
        <w:t xml:space="preserve">JANJA OPĆINSKOM </w:t>
      </w:r>
      <w:r>
        <w:rPr>
          <w:lang w:eastAsia="en-US"/>
        </w:rPr>
        <w:t>IMOVINOM</w:t>
      </w:r>
      <w:bookmarkEnd w:id="16"/>
    </w:p>
    <w:p w14:paraId="647F1091" w14:textId="77777777" w:rsidR="000977C9" w:rsidRDefault="000977C9" w:rsidP="000977C9">
      <w:pPr>
        <w:rPr>
          <w:lang w:eastAsia="en-US"/>
        </w:rPr>
      </w:pPr>
    </w:p>
    <w:p w14:paraId="449CCFAE" w14:textId="77777777" w:rsidR="000977C9" w:rsidRPr="000977C9" w:rsidRDefault="000977C9" w:rsidP="000977C9">
      <w:pPr>
        <w:rPr>
          <w:lang w:eastAsia="en-US"/>
        </w:rPr>
      </w:pPr>
    </w:p>
    <w:p w14:paraId="38DD069F" w14:textId="53FA0977" w:rsidR="007525C7" w:rsidRPr="008D594F" w:rsidRDefault="008D594F" w:rsidP="00941FCF">
      <w:pPr>
        <w:jc w:val="both"/>
        <w:rPr>
          <w:rFonts w:ascii="Ebrima" w:hAnsi="Ebrima"/>
          <w:lang w:eastAsia="en-US"/>
        </w:rPr>
      </w:pPr>
      <w:r w:rsidRPr="008D594F">
        <w:rPr>
          <w:rFonts w:ascii="Ebrima" w:hAnsi="Ebrima"/>
          <w:lang w:eastAsia="en-US"/>
        </w:rPr>
        <w:t>Sukladno članku 2</w:t>
      </w:r>
      <w:hyperlink r:id="rId33" w:history="1">
        <w:r w:rsidRPr="008D594F">
          <w:rPr>
            <w:rStyle w:val="Hyperlink"/>
            <w:rFonts w:ascii="Ebrima" w:hAnsi="Ebrima"/>
            <w:lang w:eastAsia="en-US"/>
          </w:rPr>
          <w:t>. Zakona o sustavu strateškog planiranja i upravljanja razvojem Republike Hrvatske</w:t>
        </w:r>
      </w:hyperlink>
      <w:r w:rsidRPr="008D594F">
        <w:rPr>
          <w:rFonts w:ascii="Ebrima" w:hAnsi="Ebrima"/>
          <w:lang w:eastAsia="en-US"/>
        </w:rPr>
        <w:t xml:space="preserve"> (»Narodne novine«, broj 123/17, 151/22) strateški cilj predstavlja dugoročni, odnosno srednjoročni cilj kojim se izravno potiče ostvarenje definiranog razvojnog smjera. Strateški cilj, dakle, ima zadatak provedbe strateškog usmjerenja, uz racionalnu uporabu raspoloživih resursa.</w:t>
      </w:r>
    </w:p>
    <w:p w14:paraId="33FB72BF" w14:textId="2EF42EF5" w:rsidR="008D594F" w:rsidRPr="008D594F" w:rsidRDefault="008D594F" w:rsidP="00941FCF">
      <w:pPr>
        <w:jc w:val="both"/>
        <w:rPr>
          <w:rFonts w:ascii="Ebrima" w:hAnsi="Ebrima"/>
          <w:lang w:eastAsia="en-US"/>
        </w:rPr>
      </w:pPr>
      <w:r w:rsidRPr="008D594F">
        <w:rPr>
          <w:rFonts w:ascii="Ebrima" w:hAnsi="Ebrima"/>
          <w:lang w:eastAsia="en-US"/>
        </w:rPr>
        <w:t xml:space="preserve">U svrhu ostvarivanja </w:t>
      </w:r>
      <w:r w:rsidRPr="00125784">
        <w:rPr>
          <w:rFonts w:ascii="Ebrima" w:hAnsi="Ebrima"/>
          <w:lang w:eastAsia="en-US"/>
        </w:rPr>
        <w:t xml:space="preserve">efikasnog upravljanja i raspolaganja imovinom </w:t>
      </w:r>
      <w:r w:rsidR="002B76C0" w:rsidRPr="00125784">
        <w:rPr>
          <w:rFonts w:ascii="Ebrima" w:hAnsi="Ebrima"/>
          <w:lang w:eastAsia="en-US"/>
        </w:rPr>
        <w:t xml:space="preserve">Općine Generalski </w:t>
      </w:r>
      <w:r w:rsidR="00EA35D5">
        <w:rPr>
          <w:rFonts w:ascii="Ebrima" w:hAnsi="Ebrima"/>
          <w:lang w:eastAsia="en-US"/>
        </w:rPr>
        <w:t>Stol</w:t>
      </w:r>
      <w:r w:rsidRPr="00125784">
        <w:rPr>
          <w:rFonts w:ascii="Ebrima" w:hAnsi="Ebrima"/>
          <w:lang w:eastAsia="en-US"/>
        </w:rPr>
        <w:t xml:space="preserve"> utvrđuje se strateški cilj upravljanja općinskom imovinom</w:t>
      </w:r>
      <w:r w:rsidRPr="008D594F">
        <w:rPr>
          <w:rFonts w:ascii="Ebrima" w:hAnsi="Ebrima"/>
          <w:lang w:eastAsia="en-US"/>
        </w:rPr>
        <w:t>.</w:t>
      </w:r>
    </w:p>
    <w:p w14:paraId="4DBF5C0F" w14:textId="77777777" w:rsidR="007525C7" w:rsidRPr="00941FCF" w:rsidRDefault="007525C7" w:rsidP="00AC37F0">
      <w:pPr>
        <w:jc w:val="center"/>
        <w:rPr>
          <w:rFonts w:ascii="Ebrima" w:hAnsi="Ebrima"/>
          <w:sz w:val="22"/>
          <w:szCs w:val="22"/>
          <w:lang w:eastAsia="en-US"/>
        </w:rPr>
      </w:pPr>
    </w:p>
    <w:p w14:paraId="1BCE8058" w14:textId="459FF2E5" w:rsidR="007525C7" w:rsidRDefault="007525C7" w:rsidP="008D594F">
      <w:pPr>
        <w:rPr>
          <w:rFonts w:ascii="Ebrima" w:hAnsi="Ebrima"/>
          <w:i/>
          <w:iCs/>
          <w:sz w:val="22"/>
          <w:szCs w:val="22"/>
          <w:lang w:eastAsia="en-US"/>
        </w:rPr>
      </w:pPr>
    </w:p>
    <w:p w14:paraId="1D77A28B" w14:textId="47A3FEAB" w:rsidR="007525C7" w:rsidRDefault="00E90151" w:rsidP="008D594F">
      <w:pPr>
        <w:rPr>
          <w:rFonts w:ascii="Ebrima" w:hAnsi="Ebrima"/>
          <w:i/>
          <w:iCs/>
          <w:sz w:val="22"/>
          <w:szCs w:val="22"/>
          <w:lang w:eastAsia="en-US"/>
        </w:rPr>
      </w:pPr>
      <w:r>
        <w:rPr>
          <w:rFonts w:ascii="Ebrima" w:hAnsi="Ebrima"/>
          <w:i/>
          <w:iCs/>
          <w:noProof/>
          <w:sz w:val="22"/>
          <w:szCs w:val="22"/>
        </w:rPr>
        <mc:AlternateContent>
          <mc:Choice Requires="wps">
            <w:drawing>
              <wp:anchor distT="0" distB="0" distL="114300" distR="114300" simplePos="0" relativeHeight="251687936" behindDoc="0" locked="0" layoutInCell="1" allowOverlap="1" wp14:anchorId="796DB95D" wp14:editId="673D5EF6">
                <wp:simplePos x="0" y="0"/>
                <wp:positionH relativeFrom="page">
                  <wp:align>center</wp:align>
                </wp:positionH>
                <wp:positionV relativeFrom="paragraph">
                  <wp:posOffset>12286</wp:posOffset>
                </wp:positionV>
                <wp:extent cx="3412682" cy="1190846"/>
                <wp:effectExtent l="0" t="0" r="16510" b="28575"/>
                <wp:wrapNone/>
                <wp:docPr id="1053230644" name="Rectangle: Rounded Corners 3"/>
                <wp:cNvGraphicFramePr/>
                <a:graphic xmlns:a="http://schemas.openxmlformats.org/drawingml/2006/main">
                  <a:graphicData uri="http://schemas.microsoft.com/office/word/2010/wordprocessingShape">
                    <wps:wsp>
                      <wps:cNvSpPr/>
                      <wps:spPr>
                        <a:xfrm>
                          <a:off x="0" y="0"/>
                          <a:ext cx="3412682" cy="1190846"/>
                        </a:xfrm>
                        <a:prstGeom prst="roundRect">
                          <a:avLst/>
                        </a:prstGeom>
                        <a:solidFill>
                          <a:schemeClr val="accent5">
                            <a:lumMod val="20000"/>
                            <a:lumOff val="80000"/>
                          </a:schemeClr>
                        </a:solid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6F243EA" w14:textId="3DE561FD" w:rsidR="00B41871" w:rsidRPr="002A3DC8" w:rsidRDefault="00B41871" w:rsidP="00E90151">
                            <w:pPr>
                              <w:jc w:val="center"/>
                              <w:rPr>
                                <w:rFonts w:ascii="Ebrima" w:hAnsi="Ebrima"/>
                                <w:b/>
                                <w:color w:val="002060"/>
                                <w:sz w:val="22"/>
                                <w:szCs w:val="22"/>
                              </w:rPr>
                            </w:pPr>
                            <w:r w:rsidRPr="002A3DC8">
                              <w:rPr>
                                <w:rFonts w:ascii="Ebrima" w:hAnsi="Ebrima"/>
                                <w:b/>
                                <w:color w:val="002060"/>
                                <w:sz w:val="22"/>
                                <w:szCs w:val="22"/>
                              </w:rPr>
                              <w:t xml:space="preserve">STRATEŠKI CILJ – učinkovito upravljati svim oblicima imovine u vlasništvu Općine Generalski </w:t>
                            </w:r>
                            <w:r w:rsidR="00EA35D5">
                              <w:rPr>
                                <w:rFonts w:ascii="Ebrima" w:hAnsi="Ebrima"/>
                                <w:b/>
                                <w:color w:val="002060"/>
                                <w:sz w:val="22"/>
                                <w:szCs w:val="22"/>
                              </w:rPr>
                              <w:t>Stol</w:t>
                            </w:r>
                            <w:r w:rsidRPr="002A3DC8">
                              <w:rPr>
                                <w:rFonts w:ascii="Ebrima" w:hAnsi="Ebrima"/>
                                <w:b/>
                                <w:color w:val="002060"/>
                                <w:sz w:val="22"/>
                                <w:szCs w:val="22"/>
                              </w:rPr>
                              <w:t xml:space="preserve"> prema načelu učinkovitosti dobrog gospodara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6DB95D" id="Rectangle: Rounded Corners 3" o:spid="_x0000_s1028" style="position:absolute;margin-left:0;margin-top:.95pt;width:268.7pt;height:93.75pt;z-index:2516879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5wQIAAB4GAAAOAAAAZHJzL2Uyb0RvYy54bWysVMlu2zAQvRfoPxC8N1q8xDEiB4aDFAXS&#10;JEhS5ExTlC2U4rAkbcn9+gypJW5q9BD0InH2mTfL5VVTSbIXxpagMpqcxZQIxSEv1SajP55vvswo&#10;sY6pnElQIqMHYenV4vOny1rPRQpbkLkwBJ0oO691RrfO6XkUWb4VFbNnoIVCYQGmYg5Js4lyw2r0&#10;XskojeNpVIPJtQEurEXudSuki+C/KAR390VhhSMyo5ibC18Tvmv/jRaXbL4xTG9L3qXBPpBFxUqF&#10;QQdX18wxsjPlX66qkhuwULgzDlUERVFyEWrAapL4XTVPW6ZFqAXBsXqAyf4/t/xu/2BImWPv4sko&#10;HcXT8ZgSxSrs1SOix9RGijl5hJ3KRU5WYBQ2m4w8cLW2c7R/0g+moyw+PQpNYSr/x/pIE8A+DGCL&#10;xhGOzNE4SaezlBKOsiS5iGfjqfcavZlrY91XARXxj4wan4RPKiDN9rfWtfq9ng9pQZb5TSllIPwY&#10;iZU0ZM9wABjnQrlJMJe76jvkLR8HKe5GAdk4MC171rMxpTCQ3lNI8I8gUn007vmki/uvACjzESKP&#10;dotveLmDFD6uVI+iwAYiomkobMj0uOYe2aDtzQpEaDBMThlKl3Tt6HS9mQgrNRjGpwxblPuIg0WI&#10;CsoNxlWpwJxykP8cIrf6ffVtzb5816ybMLVpP4hryA84yQbaFbea35Q4NbfMugdmcKdx+/FOuXv8&#10;FBLqjEL3omQL5vcpvtfHVUMpJTXeiIzaXztmBCXym8IlvEjGY39UAjGenKdImGPJ+liidtUKcAoT&#10;vIiah6fXd7J/FgaqFzxnSx8VRUxxjJ1R7kxPrFx7u/AgcrFcBjU8JJq5W/WkuXfucfYL8dy8MKO7&#10;1XG4dXfQ3xM2f7c8ra63VLDcOSjKsFke6RbXrgN4hML8dwfTX7ljOmi9nfXFKwAAAP//AwBQSwME&#10;FAAGAAgAAAAhAKecYB7eAAAABgEAAA8AAABkcnMvZG93bnJldi54bWxMj8FOwzAQRO9I/QdrK3FB&#10;1KG0pA1xKhQElXqjRIijGy9JSryOYqdN/57lBMfZWc28STejbcUJe984UnA3i0Aglc40VCko3l9u&#10;VyB80GR06wgVXNDDJptcpTox7kxveNqHSnAI+UQrqEPoEil9WaPVfuY6JPa+XG91YNlX0vT6zOG2&#10;lfMoepBWN8QNte4wr7H83g9WwfEmJvMc5x+mKD+L7W6eH4fXi1LX0/HpEUTAMfw9wy8+o0PGTAc3&#10;kPGiVcBDAl/XINhc3scLEAfWq/UCZJbK//jZDwAAAP//AwBQSwECLQAUAAYACAAAACEAtoM4kv4A&#10;AADhAQAAEwAAAAAAAAAAAAAAAAAAAAAAW0NvbnRlbnRfVHlwZXNdLnhtbFBLAQItABQABgAIAAAA&#10;IQA4/SH/1gAAAJQBAAALAAAAAAAAAAAAAAAAAC8BAABfcmVscy8ucmVsc1BLAQItABQABgAIAAAA&#10;IQDb/gN5wQIAAB4GAAAOAAAAAAAAAAAAAAAAAC4CAABkcnMvZTJvRG9jLnhtbFBLAQItABQABgAI&#10;AAAAIQCnnGAe3gAAAAYBAAAPAAAAAAAAAAAAAAAAABsFAABkcnMvZG93bnJldi54bWxQSwUGAAAA&#10;AAQABADzAAAAJgYAAAAA&#10;" fillcolor="#daeef3 [664]" strokecolor="#31849b [2408]" strokeweight="2pt">
                <v:textbox>
                  <w:txbxContent>
                    <w:p w14:paraId="76F243EA" w14:textId="3DE561FD" w:rsidR="00B41871" w:rsidRPr="002A3DC8" w:rsidRDefault="00B41871" w:rsidP="00E90151">
                      <w:pPr>
                        <w:jc w:val="center"/>
                        <w:rPr>
                          <w:rFonts w:ascii="Ebrima" w:hAnsi="Ebrima"/>
                          <w:b/>
                          <w:color w:val="002060"/>
                          <w:sz w:val="22"/>
                          <w:szCs w:val="22"/>
                        </w:rPr>
                      </w:pPr>
                      <w:r w:rsidRPr="002A3DC8">
                        <w:rPr>
                          <w:rFonts w:ascii="Ebrima" w:hAnsi="Ebrima"/>
                          <w:b/>
                          <w:color w:val="002060"/>
                          <w:sz w:val="22"/>
                          <w:szCs w:val="22"/>
                        </w:rPr>
                        <w:t xml:space="preserve">STRATEŠKI CILJ – učinkovito upravljati svim oblicima imovine u vlasništvu Općine Generalski </w:t>
                      </w:r>
                      <w:r w:rsidR="00EA35D5">
                        <w:rPr>
                          <w:rFonts w:ascii="Ebrima" w:hAnsi="Ebrima"/>
                          <w:b/>
                          <w:color w:val="002060"/>
                          <w:sz w:val="22"/>
                          <w:szCs w:val="22"/>
                        </w:rPr>
                        <w:t>Stol</w:t>
                      </w:r>
                      <w:r w:rsidRPr="002A3DC8">
                        <w:rPr>
                          <w:rFonts w:ascii="Ebrima" w:hAnsi="Ebrima"/>
                          <w:b/>
                          <w:color w:val="002060"/>
                          <w:sz w:val="22"/>
                          <w:szCs w:val="22"/>
                        </w:rPr>
                        <w:t xml:space="preserve"> prema načelu učinkovitosti dobrog gospodara</w:t>
                      </w:r>
                    </w:p>
                  </w:txbxContent>
                </v:textbox>
                <w10:wrap anchorx="page"/>
              </v:roundrect>
            </w:pict>
          </mc:Fallback>
        </mc:AlternateContent>
      </w:r>
    </w:p>
    <w:p w14:paraId="080D4493" w14:textId="77777777" w:rsidR="008D594F" w:rsidRDefault="008D594F" w:rsidP="008D594F">
      <w:pPr>
        <w:rPr>
          <w:rFonts w:ascii="Ebrima" w:hAnsi="Ebrima"/>
          <w:i/>
          <w:iCs/>
          <w:sz w:val="22"/>
          <w:szCs w:val="22"/>
          <w:lang w:eastAsia="en-US"/>
        </w:rPr>
      </w:pPr>
    </w:p>
    <w:p w14:paraId="76D00D60" w14:textId="77777777" w:rsidR="008D594F" w:rsidRDefault="008D594F" w:rsidP="008D594F">
      <w:pPr>
        <w:rPr>
          <w:rFonts w:ascii="Ebrima" w:hAnsi="Ebrima"/>
          <w:i/>
          <w:iCs/>
          <w:sz w:val="22"/>
          <w:szCs w:val="22"/>
          <w:lang w:eastAsia="en-US"/>
        </w:rPr>
      </w:pPr>
    </w:p>
    <w:p w14:paraId="184C65CF" w14:textId="77777777" w:rsidR="008D594F" w:rsidRDefault="008D594F" w:rsidP="008D594F">
      <w:pPr>
        <w:rPr>
          <w:rFonts w:ascii="Ebrima" w:hAnsi="Ebrima"/>
          <w:i/>
          <w:iCs/>
          <w:sz w:val="22"/>
          <w:szCs w:val="22"/>
          <w:lang w:eastAsia="en-US"/>
        </w:rPr>
      </w:pPr>
    </w:p>
    <w:p w14:paraId="516B4F67" w14:textId="77777777" w:rsidR="008D594F" w:rsidRDefault="008D594F" w:rsidP="008D594F">
      <w:pPr>
        <w:rPr>
          <w:rFonts w:ascii="Ebrima" w:hAnsi="Ebrima"/>
          <w:i/>
          <w:iCs/>
          <w:sz w:val="22"/>
          <w:szCs w:val="22"/>
          <w:lang w:eastAsia="en-US"/>
        </w:rPr>
      </w:pPr>
    </w:p>
    <w:p w14:paraId="3D09B5B2" w14:textId="77777777" w:rsidR="008D594F" w:rsidRDefault="008D594F" w:rsidP="008D594F">
      <w:pPr>
        <w:rPr>
          <w:rFonts w:ascii="Ebrima" w:hAnsi="Ebrima"/>
          <w:i/>
          <w:iCs/>
          <w:sz w:val="22"/>
          <w:szCs w:val="22"/>
          <w:lang w:eastAsia="en-US"/>
        </w:rPr>
      </w:pPr>
    </w:p>
    <w:p w14:paraId="768C2975" w14:textId="77777777" w:rsidR="008D594F" w:rsidRDefault="008D594F" w:rsidP="008D594F">
      <w:pPr>
        <w:rPr>
          <w:rFonts w:ascii="Ebrima" w:hAnsi="Ebrima"/>
          <w:i/>
          <w:iCs/>
          <w:sz w:val="22"/>
          <w:szCs w:val="22"/>
          <w:lang w:eastAsia="en-US"/>
        </w:rPr>
      </w:pPr>
    </w:p>
    <w:p w14:paraId="5FEC55B1" w14:textId="77777777" w:rsidR="008D594F" w:rsidRDefault="008D594F" w:rsidP="008D594F">
      <w:pPr>
        <w:rPr>
          <w:rFonts w:ascii="Ebrima" w:hAnsi="Ebrima"/>
          <w:i/>
          <w:iCs/>
          <w:sz w:val="22"/>
          <w:szCs w:val="22"/>
          <w:lang w:eastAsia="en-US"/>
        </w:rPr>
      </w:pPr>
    </w:p>
    <w:p w14:paraId="0B81BF1E" w14:textId="6FBD9ACF" w:rsidR="008D594F" w:rsidRDefault="008D594F" w:rsidP="00941FCF">
      <w:pPr>
        <w:jc w:val="both"/>
        <w:rPr>
          <w:rFonts w:ascii="Ebrima" w:hAnsi="Ebrima"/>
          <w:lang w:eastAsia="en-US"/>
        </w:rPr>
      </w:pPr>
      <w:r w:rsidRPr="008D594F">
        <w:rPr>
          <w:rFonts w:ascii="Ebrima" w:hAnsi="Ebrima"/>
          <w:lang w:eastAsia="en-US"/>
        </w:rPr>
        <w:t xml:space="preserve">Iz strateškog cilja upravljanja općinskom imovinom izvodi se sedam posebnih ciljeva upravljanja općinskom imovinom. </w:t>
      </w:r>
      <w:r w:rsidR="009363CE" w:rsidRPr="009363CE">
        <w:rPr>
          <w:rFonts w:ascii="Ebrima" w:hAnsi="Ebrima"/>
          <w:vertAlign w:val="superscript"/>
          <w:lang w:eastAsia="en-US"/>
        </w:rPr>
        <w:t>1</w:t>
      </w:r>
      <w:r w:rsidRPr="008D594F">
        <w:rPr>
          <w:rFonts w:ascii="Ebrima" w:hAnsi="Ebrima"/>
          <w:lang w:eastAsia="en-US"/>
        </w:rPr>
        <w:t>Sukladno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r>
        <w:rPr>
          <w:rFonts w:ascii="Ebrima" w:hAnsi="Ebrima"/>
          <w:lang w:eastAsia="en-US"/>
        </w:rPr>
        <w:t>.</w:t>
      </w:r>
    </w:p>
    <w:p w14:paraId="232DCA28" w14:textId="77777777" w:rsidR="008D594F" w:rsidRDefault="008D594F" w:rsidP="00941FCF">
      <w:pPr>
        <w:jc w:val="both"/>
        <w:rPr>
          <w:rFonts w:ascii="Ebrima" w:hAnsi="Ebrima"/>
          <w:lang w:eastAsia="en-US"/>
        </w:rPr>
      </w:pPr>
    </w:p>
    <w:p w14:paraId="5AA86ED7" w14:textId="49F4A156" w:rsidR="008D594F" w:rsidRDefault="008D594F" w:rsidP="00941FCF">
      <w:pPr>
        <w:jc w:val="both"/>
        <w:rPr>
          <w:rFonts w:ascii="Ebrima" w:hAnsi="Ebrima"/>
          <w:lang w:eastAsia="en-US"/>
        </w:rPr>
      </w:pPr>
      <w:r w:rsidRPr="008D594F">
        <w:rPr>
          <w:rFonts w:ascii="Ebrima" w:hAnsi="Ebrima"/>
          <w:lang w:eastAsia="en-US"/>
        </w:rPr>
        <w:t>Posebni ciljevi upravljanja općinskom imovinom kao i programiranje pripadajućih mjera, projekata i aktivnosti</w:t>
      </w:r>
      <w:r w:rsidR="00FA2CF9">
        <w:rPr>
          <w:rStyle w:val="FootnoteReference"/>
          <w:rFonts w:ascii="Ebrima" w:hAnsi="Ebrima"/>
          <w:lang w:eastAsia="en-US"/>
        </w:rPr>
        <w:footnoteReference w:id="1"/>
      </w:r>
      <w:r w:rsidRPr="008D594F">
        <w:rPr>
          <w:rFonts w:ascii="Ebrima" w:hAnsi="Ebrima"/>
          <w:lang w:eastAsia="en-US"/>
        </w:rPr>
        <w:t xml:space="preserve"> predstavljaju provedbu strategije upravljanja općinskom imovinom</w:t>
      </w:r>
      <w:r>
        <w:rPr>
          <w:rFonts w:ascii="Ebrima" w:hAnsi="Ebrima"/>
          <w:lang w:eastAsia="en-US"/>
        </w:rPr>
        <w:t>.</w:t>
      </w:r>
    </w:p>
    <w:p w14:paraId="67012F32" w14:textId="77777777" w:rsidR="008D594F" w:rsidRDefault="008D594F" w:rsidP="00941FCF">
      <w:pPr>
        <w:jc w:val="both"/>
        <w:rPr>
          <w:rFonts w:ascii="Ebrima" w:hAnsi="Ebrima"/>
          <w:lang w:eastAsia="en-US"/>
        </w:rPr>
      </w:pPr>
    </w:p>
    <w:p w14:paraId="1F4659B0" w14:textId="48DE2BEC" w:rsidR="00FA2CF9" w:rsidRPr="008D594F" w:rsidRDefault="008D594F" w:rsidP="00941FCF">
      <w:pPr>
        <w:jc w:val="both"/>
        <w:rPr>
          <w:rFonts w:ascii="Ebrima" w:hAnsi="Ebrima"/>
          <w:lang w:eastAsia="en-US"/>
        </w:rPr>
      </w:pPr>
      <w:r w:rsidRPr="008D594F">
        <w:rPr>
          <w:rFonts w:ascii="Ebrima" w:hAnsi="Ebrima"/>
          <w:lang w:eastAsia="en-US"/>
        </w:rPr>
        <w:t>Posebni ciljevi biti će raščlanjeni u pogledu programiranja pripadajućih mjera, projekata i aktivnosti koje predstavljaju implementaciju posebnog cilja kao i neizravnu primjenu strateškog cilja.</w:t>
      </w:r>
    </w:p>
    <w:p w14:paraId="5E5A0A92" w14:textId="662A08FA" w:rsidR="00FA2CF9" w:rsidRDefault="008D594F" w:rsidP="00FA2CF9">
      <w:pPr>
        <w:jc w:val="both"/>
        <w:rPr>
          <w:rFonts w:ascii="Ebrima" w:hAnsi="Ebrima"/>
          <w:lang w:eastAsia="en-US"/>
        </w:rPr>
      </w:pPr>
      <w:r w:rsidRPr="008D594F">
        <w:rPr>
          <w:rFonts w:ascii="Ebrima" w:hAnsi="Ebrima"/>
          <w:lang w:eastAsia="en-US"/>
        </w:rPr>
        <w:t>Također će biti prepoznati pokazatelji ishoda</w:t>
      </w:r>
      <w:r w:rsidRPr="008D594F">
        <w:rPr>
          <w:rFonts w:ascii="Ebrima" w:hAnsi="Ebrima"/>
          <w:vertAlign w:val="superscript"/>
          <w:lang w:eastAsia="en-US"/>
        </w:rPr>
        <w:t>2</w:t>
      </w:r>
      <w:r w:rsidRPr="008D594F">
        <w:rPr>
          <w:rFonts w:ascii="Ebrima" w:hAnsi="Ebrima"/>
          <w:lang w:eastAsia="en-US"/>
        </w:rPr>
        <w:t xml:space="preserve"> za posebne ciljeve kako bi se provedba upravljanja općinskom imovinom uspješno mogla pratiti te će biti identificirani i pokazatelji rezultata</w:t>
      </w:r>
      <w:r w:rsidRPr="00377F61">
        <w:rPr>
          <w:rFonts w:ascii="Ebrima" w:hAnsi="Ebrima"/>
          <w:vertAlign w:val="superscript"/>
          <w:lang w:eastAsia="en-US"/>
        </w:rPr>
        <w:t xml:space="preserve">3 </w:t>
      </w:r>
      <w:r w:rsidRPr="008D594F">
        <w:rPr>
          <w:rFonts w:ascii="Ebrima" w:hAnsi="Ebrima"/>
          <w:lang w:eastAsia="en-US"/>
        </w:rPr>
        <w:t>za mjere, projekte i aktivnosti koji se metodično razrađuju godišnjim</w:t>
      </w:r>
      <w:r w:rsidR="00FA2CF9">
        <w:rPr>
          <w:rFonts w:ascii="Ebrima" w:hAnsi="Ebrima"/>
          <w:lang w:eastAsia="en-US"/>
        </w:rPr>
        <w:t xml:space="preserve"> </w:t>
      </w:r>
    </w:p>
    <w:p w14:paraId="2710C0A6" w14:textId="1E62344A" w:rsidR="00FA2CF9" w:rsidRDefault="00FA2CF9" w:rsidP="00FA2CF9">
      <w:pPr>
        <w:jc w:val="both"/>
        <w:rPr>
          <w:rFonts w:ascii="Ebrima" w:hAnsi="Ebrima"/>
          <w:lang w:eastAsia="en-US"/>
        </w:rPr>
      </w:pPr>
      <w:r w:rsidRPr="00FA2CF9">
        <w:rPr>
          <w:rFonts w:ascii="Ebrima" w:hAnsi="Ebrima"/>
          <w:lang w:eastAsia="en-US"/>
        </w:rPr>
        <w:t>planovima upravljanja općinskom imovinom kao operativnim dokumentima koji se temelje na Strategiji i kojima se provode elementi strateškog planiranja definirani u Strategiji.</w:t>
      </w:r>
      <w:r w:rsidR="00681709">
        <w:rPr>
          <w:rFonts w:ascii="Ebrima" w:hAnsi="Ebrima"/>
          <w:lang w:eastAsia="en-US"/>
        </w:rPr>
        <w:t xml:space="preserve"> </w:t>
      </w:r>
    </w:p>
    <w:p w14:paraId="7B79AC25" w14:textId="77777777" w:rsidR="00F70AB3" w:rsidRDefault="00F70AB3" w:rsidP="00FA2CF9">
      <w:pPr>
        <w:jc w:val="both"/>
        <w:rPr>
          <w:rFonts w:ascii="Ebrima" w:hAnsi="Ebrima"/>
          <w:lang w:eastAsia="en-US"/>
        </w:rPr>
      </w:pPr>
    </w:p>
    <w:p w14:paraId="6D86BC1F" w14:textId="77777777" w:rsidR="00E866A2" w:rsidRDefault="00E866A2" w:rsidP="00FA2CF9">
      <w:pPr>
        <w:jc w:val="both"/>
        <w:rPr>
          <w:rFonts w:ascii="Ebrima" w:hAnsi="Ebrima"/>
          <w:lang w:eastAsia="en-US"/>
        </w:rPr>
      </w:pPr>
    </w:p>
    <w:p w14:paraId="491A054F" w14:textId="77777777" w:rsidR="00E866A2" w:rsidRDefault="00E866A2" w:rsidP="00FA2CF9">
      <w:pPr>
        <w:jc w:val="both"/>
        <w:rPr>
          <w:rFonts w:ascii="Ebrima" w:hAnsi="Ebrima"/>
          <w:lang w:eastAsia="en-US"/>
        </w:rPr>
      </w:pPr>
    </w:p>
    <w:p w14:paraId="70D759A4" w14:textId="77777777" w:rsidR="00E866A2" w:rsidRDefault="00E866A2" w:rsidP="00FA2CF9">
      <w:pPr>
        <w:jc w:val="both"/>
        <w:rPr>
          <w:rFonts w:ascii="Ebrima" w:hAnsi="Ebrima"/>
          <w:lang w:eastAsia="en-US"/>
        </w:rPr>
      </w:pPr>
    </w:p>
    <w:p w14:paraId="45FCD004" w14:textId="25621E33" w:rsidR="00DB3746" w:rsidRDefault="00DB3746" w:rsidP="00FA2CF9">
      <w:pPr>
        <w:jc w:val="both"/>
        <w:rPr>
          <w:rFonts w:ascii="Ebrima" w:hAnsi="Ebrima"/>
          <w:lang w:eastAsia="en-US"/>
        </w:rPr>
      </w:pPr>
    </w:p>
    <w:p w14:paraId="4D9D82CC" w14:textId="57799F61" w:rsidR="00E866A2" w:rsidRDefault="00E866A2" w:rsidP="00FA2CF9">
      <w:pPr>
        <w:jc w:val="both"/>
        <w:rPr>
          <w:rFonts w:ascii="Ebrima" w:hAnsi="Ebrima"/>
          <w:lang w:eastAsia="en-US"/>
        </w:rPr>
      </w:pPr>
    </w:p>
    <w:p w14:paraId="2F43DDB3" w14:textId="7C21F5CB" w:rsidR="002A7B4D" w:rsidRDefault="00EA35D5" w:rsidP="00F70AB3">
      <w:pPr>
        <w:jc w:val="center"/>
        <w:rPr>
          <w:rFonts w:ascii="Ebrima" w:hAnsi="Ebrima"/>
          <w:lang w:eastAsia="en-US"/>
        </w:rPr>
      </w:pPr>
      <w:r>
        <w:rPr>
          <w:rFonts w:ascii="Ebrima" w:hAnsi="Ebrima"/>
          <w:lang w:eastAsia="en-US"/>
        </w:rPr>
        <w:t>Slika 1</w:t>
      </w:r>
      <w:bookmarkStart w:id="17" w:name="_GoBack"/>
      <w:bookmarkEnd w:id="17"/>
      <w:r w:rsidR="00F70AB3">
        <w:rPr>
          <w:rFonts w:ascii="Ebrima" w:hAnsi="Ebrima"/>
          <w:lang w:eastAsia="en-US"/>
        </w:rPr>
        <w:t xml:space="preserve">. </w:t>
      </w:r>
      <w:r w:rsidR="00F70AB3" w:rsidRPr="00F70AB3">
        <w:rPr>
          <w:rFonts w:ascii="Ebrima" w:hAnsi="Ebrima"/>
          <w:lang w:eastAsia="en-US"/>
        </w:rPr>
        <w:t>Kaskadiranje strateškog cilja upravljanja imovinom</w:t>
      </w:r>
      <w:r w:rsidR="00F70AB3">
        <w:rPr>
          <w:rFonts w:ascii="Ebrima" w:hAnsi="Ebrima"/>
          <w:lang w:eastAsia="en-US"/>
        </w:rPr>
        <w:t xml:space="preserve"> </w:t>
      </w:r>
      <w:r w:rsidR="002B76C0" w:rsidRPr="00FB6B7C">
        <w:rPr>
          <w:rFonts w:ascii="Ebrima" w:hAnsi="Ebrima"/>
          <w:lang w:eastAsia="en-US"/>
        </w:rPr>
        <w:t xml:space="preserve">Općine Generalski </w:t>
      </w:r>
      <w:r>
        <w:rPr>
          <w:rFonts w:ascii="Ebrima" w:hAnsi="Ebrima"/>
          <w:lang w:eastAsia="en-US"/>
        </w:rPr>
        <w:t>Stol</w:t>
      </w:r>
    </w:p>
    <w:p w14:paraId="3B0F6728" w14:textId="77777777" w:rsidR="00433965" w:rsidRDefault="00433965" w:rsidP="00FA2CF9">
      <w:pPr>
        <w:jc w:val="both"/>
        <w:rPr>
          <w:rFonts w:ascii="Ebrima" w:hAnsi="Ebrima"/>
          <w:lang w:eastAsia="en-US"/>
        </w:rPr>
      </w:pPr>
    </w:p>
    <w:p w14:paraId="3FD7D000" w14:textId="125EE13A" w:rsidR="00965CF1" w:rsidRPr="00FA2CF9" w:rsidRDefault="00125784" w:rsidP="00FA2CF9">
      <w:pPr>
        <w:jc w:val="both"/>
        <w:rPr>
          <w:rFonts w:ascii="Ebrima" w:hAnsi="Ebrima"/>
          <w:lang w:eastAsia="en-US"/>
        </w:rPr>
        <w:sectPr w:rsidR="00965CF1" w:rsidRPr="00FA2CF9" w:rsidSect="00593E62">
          <w:headerReference w:type="default" r:id="rId34"/>
          <w:footerReference w:type="default" r:id="rId35"/>
          <w:footerReference w:type="first" r:id="rId36"/>
          <w:pgSz w:w="11906" w:h="16838"/>
          <w:pgMar w:top="1079" w:right="1133" w:bottom="993" w:left="1417" w:header="708" w:footer="708" w:gutter="0"/>
          <w:cols w:space="708"/>
          <w:titlePg/>
          <w:docGrid w:linePitch="360"/>
        </w:sectPr>
      </w:pPr>
      <w:r>
        <w:rPr>
          <w:rFonts w:ascii="Ebrima" w:hAnsi="Ebrima"/>
          <w:noProof/>
        </w:rPr>
        <mc:AlternateContent>
          <mc:Choice Requires="wps">
            <w:drawing>
              <wp:anchor distT="0" distB="0" distL="114300" distR="114300" simplePos="0" relativeHeight="251665408" behindDoc="0" locked="0" layoutInCell="1" allowOverlap="1" wp14:anchorId="19C3594D" wp14:editId="7307F6AF">
                <wp:simplePos x="0" y="0"/>
                <wp:positionH relativeFrom="margin">
                  <wp:posOffset>3672205</wp:posOffset>
                </wp:positionH>
                <wp:positionV relativeFrom="paragraph">
                  <wp:posOffset>5516245</wp:posOffset>
                </wp:positionV>
                <wp:extent cx="2603500" cy="1152525"/>
                <wp:effectExtent l="0" t="0" r="25400" b="28575"/>
                <wp:wrapNone/>
                <wp:docPr id="1239281021" name="Rectangle: Rounded Corners 4"/>
                <wp:cNvGraphicFramePr/>
                <a:graphic xmlns:a="http://schemas.openxmlformats.org/drawingml/2006/main">
                  <a:graphicData uri="http://schemas.microsoft.com/office/word/2010/wordprocessingShape">
                    <wps:wsp>
                      <wps:cNvSpPr/>
                      <wps:spPr>
                        <a:xfrm>
                          <a:off x="0" y="0"/>
                          <a:ext cx="2603500" cy="1152525"/>
                        </a:xfrm>
                        <a:prstGeom prst="roundRect">
                          <a:avLst/>
                        </a:prstGeom>
                        <a:solidFill>
                          <a:schemeClr val="accent5">
                            <a:lumMod val="20000"/>
                            <a:lumOff val="80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6B03E4" w14:textId="553FE30F" w:rsidR="00B41871" w:rsidRPr="00F72F14" w:rsidRDefault="00B41871" w:rsidP="00965CF1">
                            <w:pPr>
                              <w:jc w:val="center"/>
                              <w:rPr>
                                <w:color w:val="002060"/>
                              </w:rPr>
                            </w:pPr>
                            <w:r w:rsidRPr="00F72F14">
                              <w:rPr>
                                <w:color w:val="002060"/>
                              </w:rPr>
                              <w:t xml:space="preserve">Poseban cilj 1.7. - Razvoj ljudskih resursa, informacijsko-komunikacijske tehnologije i financijskog aspekta Općine Generalski </w:t>
                            </w:r>
                            <w:r w:rsidR="00EA35D5">
                              <w:rPr>
                                <w:color w:val="002060"/>
                              </w:rPr>
                              <w:t>Stol</w:t>
                            </w:r>
                          </w:p>
                          <w:p w14:paraId="24113BE3" w14:textId="77777777" w:rsidR="00B41871" w:rsidRPr="00A766CE" w:rsidRDefault="00B41871" w:rsidP="00965CF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3594D" id="Rectangle: Rounded Corners 4" o:spid="_x0000_s1029" style="position:absolute;left:0;text-align:left;margin-left:289.15pt;margin-top:434.35pt;width:205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hBxgIAAEUGAAAOAAAAZHJzL2Uyb0RvYy54bWysVFlPGzEQfq/U/2D5vexBwrFig6IgqkoU&#10;EFDx7Hi9yUpej2s7V399Z7ybJaWUB1RF2njumW+Oi8ttq9laOd+AKXl2lHKmjISqMYuS/3i6/nLG&#10;mQ/CVEKDUSXfKc8vJ58/XWxsoXJYgq6UY+jE+GJjS74MwRZJ4uVStcIfgVUGhTW4VgQk3SKpnNig&#10;91YneZqeJBtwlXUglffIveqEfBL917WS4a6uvQpMlxxzC/Hr4ndO32RyIYqFE3bZyD4N8YEsWtEY&#10;DDq4uhJBsJVr/nLVNtKBhzocSWgTqOtGqlgDVpOlr6p5XAqrYi0IjrcDTP7/uZW363vHmgp7lx+f&#10;52dZmmecGdFirx4QPWEWWhXsAVamUhWbgTPYbDYi4DbWF2j/aO9dT3l8Egrb2rX0j/WxbQR7N4Ct&#10;toFJZOYn6fE4xZ5IlGXZOMcfeU1ezK3z4auCltGj5I6SoKQi0mJ940Onv9ejkB50U103WkeCxkjN&#10;tGNrgQMgpFQmjKO5XrXfoer4OEiYCPoSBbJxYDr22Z6NKcWBJE8xwT+CaPPRuKdYf4z7XgCUUYSE&#10;0O7wja+w0yombB5UjQ0kRGNhQ6aHNWedaCkq1bGzf4bW5JA81wji4Lt38BaeWd+1Xp9MVdy8wTh9&#10;L7GuhYNFjAwmDMZtY8C95UCHIXKnvwepg4ZQCtv5Ng73MeVInDlUOxx4B90l8FZeNzhcN8KHe+Fw&#10;9XEg8ZyFO/zUGjYlh/7F2RLcr7f4pI8biVLONnhKSu5/roRTnOlvBnf1PBuN6PZEYjQ+zZFwh5L5&#10;ocSs2hngsOIaYnbxSfpB75+1g/YZr96UoqJIGImxSy6D2xOz0J04vJtSTadRDe+NFeHGPFpJzgln&#10;2pun7bNwtt+wgMt5C/uzI4pXO9bpkqWB6SpA3cQFfMG17wDeqrgm/V2lY3hIR62X6z/5DQAA//8D&#10;AFBLAwQUAAYACAAAACEAPuSjHOEAAAAMAQAADwAAAGRycy9kb3ducmV2LnhtbEyPwU7DMAyG70i8&#10;Q2QkLoglFG0NpemEigBpN0aFOGaNaTsap2rSrXt7shMcbX/6/f35erY9O+DoO0cK7hYCGFLtTEeN&#10;gurj5VYC80GT0b0jVHBCD+vi8iLXmXFHesfDNjQshpDPtII2hCHj3NctWu0XbkCKt283Wh3iODbc&#10;jPoYw23PEyFW3OqO4odWD1i2WP9sJ6tgf5OSeU7LT1PVX9XbJin30+tJqeur+ekRWMA5/MFw1o/q&#10;UESnnZvIeNYrWKbyPqIK5EqmwCLxIM+bXUTFUiTAi5z/L1H8AgAA//8DAFBLAQItABQABgAIAAAA&#10;IQC2gziS/gAAAOEBAAATAAAAAAAAAAAAAAAAAAAAAABbQ29udGVudF9UeXBlc10ueG1sUEsBAi0A&#10;FAAGAAgAAAAhADj9If/WAAAAlAEAAAsAAAAAAAAAAAAAAAAALwEAAF9yZWxzLy5yZWxzUEsBAi0A&#10;FAAGAAgAAAAhAMlO2EHGAgAARQYAAA4AAAAAAAAAAAAAAAAALgIAAGRycy9lMm9Eb2MueG1sUEsB&#10;Ai0AFAAGAAgAAAAhAD7koxzhAAAADAEAAA8AAAAAAAAAAAAAAAAAIAUAAGRycy9kb3ducmV2Lnht&#10;bFBLBQYAAAAABAAEAPMAAAAuBgAAAAA=&#10;" fillcolor="#daeef3 [664]" strokecolor="#31849b [2408]" strokeweight="2pt">
                <v:textbox>
                  <w:txbxContent>
                    <w:p w14:paraId="326B03E4" w14:textId="553FE30F" w:rsidR="00B41871" w:rsidRPr="00F72F14" w:rsidRDefault="00B41871" w:rsidP="00965CF1">
                      <w:pPr>
                        <w:jc w:val="center"/>
                        <w:rPr>
                          <w:color w:val="002060"/>
                        </w:rPr>
                      </w:pPr>
                      <w:r w:rsidRPr="00F72F14">
                        <w:rPr>
                          <w:color w:val="002060"/>
                        </w:rPr>
                        <w:t xml:space="preserve">Poseban cilj 1.7. - Razvoj ljudskih resursa, informacijsko-komunikacijske tehnologije i financijskog aspekta Općine Generalski </w:t>
                      </w:r>
                      <w:r w:rsidR="00EA35D5">
                        <w:rPr>
                          <w:color w:val="002060"/>
                        </w:rPr>
                        <w:t>Stol</w:t>
                      </w:r>
                    </w:p>
                    <w:p w14:paraId="24113BE3" w14:textId="77777777" w:rsidR="00B41871" w:rsidRPr="00A766CE" w:rsidRDefault="00B41871" w:rsidP="00965CF1">
                      <w:pPr>
                        <w:jc w:val="center"/>
                        <w:rPr>
                          <w:color w:val="FFFFFF" w:themeColor="background1"/>
                        </w:rPr>
                      </w:pPr>
                    </w:p>
                  </w:txbxContent>
                </v:textbox>
                <w10:wrap anchorx="margin"/>
              </v:roundrect>
            </w:pict>
          </mc:Fallback>
        </mc:AlternateContent>
      </w:r>
      <w:r w:rsidR="00A766CE">
        <w:rPr>
          <w:rFonts w:ascii="Ebrima" w:hAnsi="Ebrima"/>
          <w:noProof/>
        </w:rPr>
        <mc:AlternateContent>
          <mc:Choice Requires="wps">
            <w:drawing>
              <wp:anchor distT="0" distB="0" distL="114300" distR="114300" simplePos="0" relativeHeight="251684864" behindDoc="0" locked="0" layoutInCell="1" allowOverlap="1" wp14:anchorId="1DA2830F" wp14:editId="100536D6">
                <wp:simplePos x="0" y="0"/>
                <wp:positionH relativeFrom="column">
                  <wp:posOffset>2215545</wp:posOffset>
                </wp:positionH>
                <wp:positionV relativeFrom="paragraph">
                  <wp:posOffset>3051485</wp:posOffset>
                </wp:positionV>
                <wp:extent cx="1414130" cy="3083442"/>
                <wp:effectExtent l="0" t="0" r="53340" b="60325"/>
                <wp:wrapNone/>
                <wp:docPr id="1495239566" name="Straight Arrow Connector 11"/>
                <wp:cNvGraphicFramePr/>
                <a:graphic xmlns:a="http://schemas.openxmlformats.org/drawingml/2006/main">
                  <a:graphicData uri="http://schemas.microsoft.com/office/word/2010/wordprocessingShape">
                    <wps:wsp>
                      <wps:cNvCnPr/>
                      <wps:spPr>
                        <a:xfrm>
                          <a:off x="0" y="0"/>
                          <a:ext cx="1414130" cy="3083442"/>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8C1B27" id="_x0000_t32" coordsize="21600,21600" o:spt="32" o:oned="t" path="m,l21600,21600e" filled="f">
                <v:path arrowok="t" fillok="f" o:connecttype="none"/>
                <o:lock v:ext="edit" shapetype="t"/>
              </v:shapetype>
              <v:shape id="Straight Arrow Connector 11" o:spid="_x0000_s1026" type="#_x0000_t32" style="position:absolute;margin-left:174.45pt;margin-top:240.25pt;width:111.35pt;height:242.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f2CAIAAGsEAAAOAAAAZHJzL2Uyb0RvYy54bWysVNlu2zAQfC/QfyD4Xkvy1cSwHBRO05e2&#10;MZr2AxiKtAjwwpKx5L/vkpKV9ACKFoWAlXjM7Oxwqe1NbzQ5CQjK2ZpWs5ISYblrlD3W9NvXuzdX&#10;lITIbMO0s6KmZxHoze71q23nN2LuWqcbAQRJbNh0vqZtjH5TFIG3wrAwc15YXJQODIs4hGPRAOuQ&#10;3ehiXpbronPQeHBchICzt8Mi3WV+KQWP91IGEYmuKWqLOUKOjykWuy3bHIH5VvFRBvsHFYYpi0kn&#10;qlsWGXkC9QuVURxccDLOuDOFk1JxkWvAaqryp2oeWuZFrgXNCX6yKfw/Wv75dACiGjy75fVqvrhe&#10;rdeUWGbwrB4iMHVsI3kH4Dqyd9ainw5IVSXfOh82CN/bA4yj4A+QTOglmPTG8kifvT5PXos+Eo6T&#10;1RKfBR4Jx7VFebVYLueJtXiGewjxg3CGpI+ahlHOpKPKjrPTxxAH4AWQcmubYnBaNXdK6zxITSX2&#10;GsiJYTswzoWNq0yin8wn1wzzb1dlmRsDpeQ+TJAs7Ae2yJR+bxsSzx69iqCYPWoxlpCyF8mgwZL8&#10;Fc9aDMq+CImWJxNy8inJS13ZYlSgLe5OMIlVTMDyz8Bxf4KKfBH+BjwhcmZn4wQ2yjr4XfbYXyTL&#10;Yf/FgaHuZMGja865WbI12NHZ1fH2pSvzcpzhz/+I3XcAAAD//wMAUEsDBBQABgAIAAAAIQATr8o8&#10;4wAAAAsBAAAPAAAAZHJzL2Rvd25yZXYueG1sTI/BTsMwEETvSPyDtUhcUOsE2jQNcSqEhMSBS0sq&#10;lZsTL0lKvE5tNw1/jznBcTVPM2/zzaR7NqJ1nSEB8TwChlQb1VEjoHx/maXAnJekZG8IBXyjg01x&#10;fZXLTJkLbXHc+YaFEnKZFNB6P2Scu7pFLd3cDEgh+zRWSx9O23Bl5SWU657fR1HCtewoLLRywOcW&#10;66/dWQs4HQirw91qX5VvH+MwnY7lqz0KcXszPT0C8zj5Pxh+9YM6FMGpMmdSjvUCHhbpOqACFmm0&#10;BBaI5SpOgFUC1kkSAy9y/v+H4gcAAP//AwBQSwECLQAUAAYACAAAACEAtoM4kv4AAADhAQAAEwAA&#10;AAAAAAAAAAAAAAAAAAAAW0NvbnRlbnRfVHlwZXNdLnhtbFBLAQItABQABgAIAAAAIQA4/SH/1gAA&#10;AJQBAAALAAAAAAAAAAAAAAAAAC8BAABfcmVscy8ucmVsc1BLAQItABQABgAIAAAAIQBIE8f2CAIA&#10;AGsEAAAOAAAAAAAAAAAAAAAAAC4CAABkcnMvZTJvRG9jLnhtbFBLAQItABQABgAIAAAAIQATr8o8&#10;4wAAAAsBAAAPAAAAAAAAAAAAAAAAAGIEAABkcnMvZG93bnJldi54bWxQSwUGAAAAAAQABADzAAAA&#10;cgUAAAAA&#10;" strokecolor="#31849b [2408]">
                <v:stroke endarrow="block"/>
              </v:shape>
            </w:pict>
          </mc:Fallback>
        </mc:AlternateContent>
      </w:r>
      <w:r w:rsidR="00A766CE">
        <w:rPr>
          <w:rFonts w:ascii="Ebrima" w:hAnsi="Ebrima"/>
          <w:noProof/>
        </w:rPr>
        <mc:AlternateContent>
          <mc:Choice Requires="wps">
            <w:drawing>
              <wp:anchor distT="0" distB="0" distL="114300" distR="114300" simplePos="0" relativeHeight="251683840" behindDoc="0" locked="0" layoutInCell="1" allowOverlap="1" wp14:anchorId="4333AB84" wp14:editId="5B2E2933">
                <wp:simplePos x="0" y="0"/>
                <wp:positionH relativeFrom="column">
                  <wp:posOffset>2215544</wp:posOffset>
                </wp:positionH>
                <wp:positionV relativeFrom="paragraph">
                  <wp:posOffset>3019587</wp:posOffset>
                </wp:positionV>
                <wp:extent cx="1392865" cy="2083982"/>
                <wp:effectExtent l="0" t="0" r="74295" b="50165"/>
                <wp:wrapNone/>
                <wp:docPr id="498591959" name="Straight Arrow Connector 10"/>
                <wp:cNvGraphicFramePr/>
                <a:graphic xmlns:a="http://schemas.openxmlformats.org/drawingml/2006/main">
                  <a:graphicData uri="http://schemas.microsoft.com/office/word/2010/wordprocessingShape">
                    <wps:wsp>
                      <wps:cNvCnPr/>
                      <wps:spPr>
                        <a:xfrm>
                          <a:off x="0" y="0"/>
                          <a:ext cx="1392865" cy="2083982"/>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7242E0" id="Straight Arrow Connector 10" o:spid="_x0000_s1026" type="#_x0000_t32" style="position:absolute;margin-left:174.45pt;margin-top:237.75pt;width:109.65pt;height:164.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tqBQIAAGoEAAAOAAAAZHJzL2Uyb0RvYy54bWysVMlu2zAUvBfoPxC815KcOpUMy0HhNL10&#10;MZr0AxiKtAhwwyNj2X/fR8qW0wUoUvRCicvMmxk9anVzMJrsBQTlbEurWUmJsNx1yu5a+v3h7k1N&#10;SYjMdkw7K1p6FIHerF+/Wg1+Keaud7oTQJDEhuXgW9rH6JdFEXgvDAsz54XFTenAsIhT2BUdsAHZ&#10;jS7mZXldDA46D46LEHD1dtyk68wvpeDxq5RBRKJbitpiHiGPj2ks1iu23AHzveInGewfVBimLBad&#10;qG5ZZOQJ1G9URnFwwck4484UTkrFRfaAbqryFzf3PfMie8Fwgp9iCv+Pln/Zb4GorqVvm3rRVM2i&#10;ocQyg5/qPgJTuz6S9wBuIBtnLcbpgFQ5tsGHJaI3dgsYYpoFv4WUwUGCSU90Rw456uMUtThEwnGx&#10;umrm9fWCEo5787K+aup5+hjFBe4hxI/CGZJeWhpOciYdVQ6c7T+FOALPgFRb2zQGp1V3p7TOk9RT&#10;YqOB7Bl2A+Nc2LjIJPrJfHbduP5uUZbZIErJbZggWdhPbJEp/cF2JB49ZhVBMbvT4mQhVS8ukeS3&#10;eNRiVPZNSEw8hZCLT0We66omJjydYBJdTMDy78DT+QQV+R68BDwhcmVn4wQ2yjr4U/V4OEuW4/lz&#10;AqPvFMGj6465WXI02NA51dPlSzfm+TzDL7+I9Q8AAAD//wMAUEsDBBQABgAIAAAAIQDffchh4wAA&#10;AAsBAAAPAAAAZHJzL2Rvd25yZXYueG1sTI/BTsMwEETvSPyDtUhcUOvQNk0IcSqEhMSBS0sqlZsT&#10;L0lKvE5tNw1/jznBcTVPM2/zzaR7NqJ1nSEB9/MIGFJtVEeNgPL9ZZYCc16Skr0hFPCNDjbF9VUu&#10;M2UutMVx5xsWSshlUkDr/ZBx7uoWtXRzMyCF7NNYLX04bcOVlZdQrnu+iKI117KjsNDKAZ9brL92&#10;Zy3gdCCsDnfJvirfPsZhOh3LV3sU4vZmenoE5nHyfzD86gd1KIJTZc6kHOsFLFfpQ0AFrJI4BhaI&#10;eJ0ugFUC0miZAC9y/v+H4gcAAP//AwBQSwECLQAUAAYACAAAACEAtoM4kv4AAADhAQAAEwAAAAAA&#10;AAAAAAAAAAAAAAAAW0NvbnRlbnRfVHlwZXNdLnhtbFBLAQItABQABgAIAAAAIQA4/SH/1gAAAJQB&#10;AAALAAAAAAAAAAAAAAAAAC8BAABfcmVscy8ucmVsc1BLAQItABQABgAIAAAAIQDw36tqBQIAAGoE&#10;AAAOAAAAAAAAAAAAAAAAAC4CAABkcnMvZTJvRG9jLnhtbFBLAQItABQABgAIAAAAIQDffchh4wAA&#10;AAsBAAAPAAAAAAAAAAAAAAAAAF8EAABkcnMvZG93bnJldi54bWxQSwUGAAAAAAQABADzAAAAbwUA&#10;AAAA&#10;" strokecolor="#31849b [2408]">
                <v:stroke endarrow="block"/>
              </v:shape>
            </w:pict>
          </mc:Fallback>
        </mc:AlternateContent>
      </w:r>
      <w:r w:rsidR="00A766CE">
        <w:rPr>
          <w:rFonts w:ascii="Ebrima" w:hAnsi="Ebrima"/>
          <w:noProof/>
        </w:rPr>
        <mc:AlternateContent>
          <mc:Choice Requires="wps">
            <w:drawing>
              <wp:anchor distT="0" distB="0" distL="114300" distR="114300" simplePos="0" relativeHeight="251682816" behindDoc="0" locked="0" layoutInCell="1" allowOverlap="1" wp14:anchorId="0A397EA6" wp14:editId="2F65D046">
                <wp:simplePos x="0" y="0"/>
                <wp:positionH relativeFrom="column">
                  <wp:posOffset>2257586</wp:posOffset>
                </wp:positionH>
                <wp:positionV relativeFrom="paragraph">
                  <wp:posOffset>2955792</wp:posOffset>
                </wp:positionV>
                <wp:extent cx="1361455" cy="1371600"/>
                <wp:effectExtent l="0" t="0" r="67310" b="57150"/>
                <wp:wrapNone/>
                <wp:docPr id="1707417611" name="Straight Arrow Connector 9"/>
                <wp:cNvGraphicFramePr/>
                <a:graphic xmlns:a="http://schemas.openxmlformats.org/drawingml/2006/main">
                  <a:graphicData uri="http://schemas.microsoft.com/office/word/2010/wordprocessingShape">
                    <wps:wsp>
                      <wps:cNvCnPr/>
                      <wps:spPr>
                        <a:xfrm>
                          <a:off x="0" y="0"/>
                          <a:ext cx="1361455" cy="1371600"/>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620BA5" id="Straight Arrow Connector 9" o:spid="_x0000_s1026" type="#_x0000_t32" style="position:absolute;margin-left:177.75pt;margin-top:232.75pt;width:107.2pt;height:10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3zBQIAAGoEAAAOAAAAZHJzL2Uyb0RvYy54bWysVMtu2zAQvBfoPxC8N5KS2G4Ny0HhNL30&#10;YTTtBzAUaREgucSSsey/75KylfQBFC16WfE1s7PDpVY3B2fZXmE04FveXNScKS+hM37X8m9f7169&#10;5iwm4TthwauWH1XkN+uXL1ZDWKpL6MF2ChmR+LgcQsv7lMKyqqLslRPxAoLytKkBnUg0xV3VoRiI&#10;3dnqsq7n1QDYBQSpYqTV23GTrwu/1kqmz1pHlZhtOWlLJWKJDzlW65VY7lCE3siTDPEPKpwwnpJO&#10;VLciCfaI5hcqZyRCBJ0uJLgKtDZSlRqomqb+qZr7XgRVaiFzYphsiv+PVn7ab5GZju5uUS+um8W8&#10;aTjzwtFd3ScUZtcn9hYRBrYB78lPQPYm2zaEuCT0xm/xNIthi9mDg0aXv1QdOxSrj5PV6pCYpMXm&#10;at5cz2acSdprrhbNvC6XUT3BA8b0XoFjedDyeFIzyWiK4WL/ISYSQMAzIOe2PscI1nR3xtoyyT2l&#10;NhbZXlA3CCmVT7NCYh/dR+jG9cWsnqSUNsyQwv8DWxLGvvMdS8dAViU0wu+sysaQkpy9ygaNlpRR&#10;Olo1KvuiNDmeTSjJpyTPdTUTE53OME1VTMD6z8DT+QxV5R38DXhClMzg0wR2xgP+Lns6nCXr8fzZ&#10;gbHubMEDdMfSLMUaauji1enx5RfzfF7gT7+I9XcAAAD//wMAUEsDBBQABgAIAAAAIQDHZoOo4gAA&#10;AAsBAAAPAAAAZHJzL2Rvd25yZXYueG1sTI/BTsMwDIbvSLxDZCQuaEsHpGyl6YSQkDhwYXTSuKWN&#10;aTsap0uyrrw92Qlutvzp9/fn68n0bETnO0sSFvMEGFJtdUeNhPLjZbYE5oMirXpLKOEHPayLy4tc&#10;Zdqe6B3HTWhYDCGfKQltCEPGua9bNMrP7YAUb1/WGRXi6hqunTrFcNPz2yRJuVEdxQ+tGvC5xfp7&#10;czQSDjvCanfzsK3Kt89xmA778tXtpby+mp4egQWcwh8MZ/2oDkV0quyRtGe9hDshREQl3KfnIRIi&#10;Xa2AVRLS5UIAL3L+v0PxCwAA//8DAFBLAQItABQABgAIAAAAIQC2gziS/gAAAOEBAAATAAAAAAAA&#10;AAAAAAAAAAAAAABbQ29udGVudF9UeXBlc10ueG1sUEsBAi0AFAAGAAgAAAAhADj9If/WAAAAlAEA&#10;AAsAAAAAAAAAAAAAAAAALwEAAF9yZWxzLy5yZWxzUEsBAi0AFAAGAAgAAAAhAPrHDfMFAgAAagQA&#10;AA4AAAAAAAAAAAAAAAAALgIAAGRycy9lMm9Eb2MueG1sUEsBAi0AFAAGAAgAAAAhAMdmg6jiAAAA&#10;CwEAAA8AAAAAAAAAAAAAAAAAXwQAAGRycy9kb3ducmV2LnhtbFBLBQYAAAAABAAEAPMAAABuBQAA&#10;AAA=&#10;" strokecolor="#31849b [2408]">
                <v:stroke endarrow="block"/>
              </v:shape>
            </w:pict>
          </mc:Fallback>
        </mc:AlternateContent>
      </w:r>
      <w:r w:rsidR="00A766CE">
        <w:rPr>
          <w:rFonts w:ascii="Ebrima" w:hAnsi="Ebrima"/>
          <w:noProof/>
        </w:rPr>
        <mc:AlternateContent>
          <mc:Choice Requires="wps">
            <w:drawing>
              <wp:anchor distT="0" distB="0" distL="114300" distR="114300" simplePos="0" relativeHeight="251681792" behindDoc="0" locked="0" layoutInCell="1" allowOverlap="1" wp14:anchorId="3F769234" wp14:editId="124CB02F">
                <wp:simplePos x="0" y="0"/>
                <wp:positionH relativeFrom="margin">
                  <wp:align>center</wp:align>
                </wp:positionH>
                <wp:positionV relativeFrom="paragraph">
                  <wp:posOffset>2923540</wp:posOffset>
                </wp:positionV>
                <wp:extent cx="1307465" cy="372110"/>
                <wp:effectExtent l="0" t="0" r="83185" b="66040"/>
                <wp:wrapNone/>
                <wp:docPr id="799796418" name="Straight Arrow Connector 8"/>
                <wp:cNvGraphicFramePr/>
                <a:graphic xmlns:a="http://schemas.openxmlformats.org/drawingml/2006/main">
                  <a:graphicData uri="http://schemas.microsoft.com/office/word/2010/wordprocessingShape">
                    <wps:wsp>
                      <wps:cNvCnPr/>
                      <wps:spPr>
                        <a:xfrm>
                          <a:off x="0" y="0"/>
                          <a:ext cx="1307465" cy="372110"/>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0C44FC" id="Straight Arrow Connector 8" o:spid="_x0000_s1026" type="#_x0000_t32" style="position:absolute;margin-left:0;margin-top:230.2pt;width:102.95pt;height:29.3pt;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F5BAIAAGgEAAAOAAAAZHJzL2Uyb0RvYy54bWysVMlu2zAQvRfoPxC815Kc2I4Fy0HhNL10&#10;MZr2AxiKlAhww5Cx7L/vkLKVdAGKFr2MuL03bx6H2twejSYHAUE529BqVlIiLHetsl1Dv329f3ND&#10;SYjMtkw7Kxp6EoHebl+/2gy+FnPXO90KIEhiQz34hvYx+rooAu+FYWHmvLC4KR0YFnEKXdECG5Dd&#10;6GJelsticNB6cFyEgKt34ybdZn4pBY+fpQwiEt1Q1BZzhBwfUyy2G1Z3wHyv+FkG+wcVhimLSSeq&#10;OxYZeQL1C5VRHFxwMs64M4WTUnGRa8BqqvKnah565kWuBc0JfrIp/D9a/umwB6Lahq7W69V6eV3h&#10;hVlm8KoeIjDV9ZG8BXAD2Tlr0U4H5Ca5NvhQI3hn93CeBb+HZMFRgklfLI4cs9OnyWlxjITjYnVV&#10;rq6XC0o47l2t5lWVr6J4RnsI8b1whqRBQ8NZzKSiynazw4cQMT8CL4CUWtsUg9OqvVda50nqKLHT&#10;QA4Me4FxLmxcZBL9ZD66dlxfLcryIiU3YYJk/h/YIlP6nW1JPHl0KoJittMi+YJKUvYi+TM6kkfx&#10;pMWo7IuQ6HfyICefkrzUVU1MeDrBJFYxAcs/A8/nE1TkV/A34AmRMzsbJ7BR1sHvssfjRbIcz18c&#10;GOtOFjy69pR7JVuD7Zy9Oj+99F5ezjP8+Qex/Q4AAP//AwBQSwMEFAAGAAgAAAAhAJ1aRfHgAAAA&#10;CAEAAA8AAABkcnMvZG93bnJldi54bWxMj8FOwzAQRO9I/IO1SFxQa7dqCw3ZVAgJiQMXSpDamxMv&#10;SUq8TmM3DX+Pe4LjaEYzb9LNaFsxUO8bxwizqQJBXDrTcIWQf7xMHkD4oNno1jEh/JCHTXZ9lerE&#10;uDO/07ANlYgl7BONUIfQJVL6siar/dR1xNH7cr3VIcq+kqbX51huWzlXaiWtbjgu1Lqj55rK7+3J&#10;Ihx3TMXu7v6zyN/2QzceD/lrf0C8vRmfHkEEGsNfGC74ER2yyFS4ExsvWoR4JCAsVmoBItpztVyD&#10;KBCWs7UCmaXy/4HsFwAA//8DAFBLAQItABQABgAIAAAAIQC2gziS/gAAAOEBAAATAAAAAAAAAAAA&#10;AAAAAAAAAABbQ29udGVudF9UeXBlc10ueG1sUEsBAi0AFAAGAAgAAAAhADj9If/WAAAAlAEAAAsA&#10;AAAAAAAAAAAAAAAALwEAAF9yZWxzLy5yZWxzUEsBAi0AFAAGAAgAAAAhADiIMXkEAgAAaAQAAA4A&#10;AAAAAAAAAAAAAAAALgIAAGRycy9lMm9Eb2MueG1sUEsBAi0AFAAGAAgAAAAhAJ1aRfHgAAAACAEA&#10;AA8AAAAAAAAAAAAAAAAAXgQAAGRycy9kb3ducmV2LnhtbFBLBQYAAAAABAAEAPMAAABrBQAAAAA=&#10;" strokecolor="#31849b [2408]">
                <v:stroke endarrow="block"/>
                <w10:wrap anchorx="margin"/>
              </v:shape>
            </w:pict>
          </mc:Fallback>
        </mc:AlternateContent>
      </w:r>
      <w:r w:rsidR="00A766CE">
        <w:rPr>
          <w:rFonts w:ascii="Ebrima" w:hAnsi="Ebrima"/>
          <w:noProof/>
        </w:rPr>
        <mc:AlternateContent>
          <mc:Choice Requires="wps">
            <w:drawing>
              <wp:anchor distT="0" distB="0" distL="114300" distR="114300" simplePos="0" relativeHeight="251678720" behindDoc="0" locked="0" layoutInCell="1" allowOverlap="1" wp14:anchorId="50974247" wp14:editId="291BCDB9">
                <wp:simplePos x="0" y="0"/>
                <wp:positionH relativeFrom="column">
                  <wp:posOffset>2278380</wp:posOffset>
                </wp:positionH>
                <wp:positionV relativeFrom="paragraph">
                  <wp:posOffset>768586</wp:posOffset>
                </wp:positionV>
                <wp:extent cx="1244497" cy="2073349"/>
                <wp:effectExtent l="0" t="38100" r="51435" b="22225"/>
                <wp:wrapNone/>
                <wp:docPr id="1908675644" name="Straight Arrow Connector 5"/>
                <wp:cNvGraphicFramePr/>
                <a:graphic xmlns:a="http://schemas.openxmlformats.org/drawingml/2006/main">
                  <a:graphicData uri="http://schemas.microsoft.com/office/word/2010/wordprocessingShape">
                    <wps:wsp>
                      <wps:cNvCnPr/>
                      <wps:spPr>
                        <a:xfrm flipV="1">
                          <a:off x="0" y="0"/>
                          <a:ext cx="1244497" cy="2073349"/>
                        </a:xfrm>
                        <a:prstGeom prst="straightConnector1">
                          <a:avLst/>
                        </a:prstGeom>
                        <a:ln>
                          <a:solidFill>
                            <a:schemeClr val="accent5">
                              <a:lumMod val="75000"/>
                            </a:schemeClr>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800182" id="Straight Arrow Connector 5" o:spid="_x0000_s1026" type="#_x0000_t32" style="position:absolute;margin-left:179.4pt;margin-top:60.5pt;width:98pt;height:163.2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P0DQIAAHQEAAAOAAAAZHJzL2Uyb0RvYy54bWysVMtu2zAQvBfoPxC815Id2Y4Ny0HhNL30&#10;YTRt7wxFWgT4wpKx5L/vklLU9AEULXpZcEnO7Oxoqd1NbzQ5CwjK2ZrOZyUlwnLXKHuq6ZfPd6+u&#10;KQmR2YZpZ0VNLyLQm/3LF7vOb8XCtU43AgiS2LDtfE3bGP22KAJvhWFh5ryweCgdGBYxhVPRAOuQ&#10;3ehiUZaronPQeHBchIC7t8Mh3Wd+KQWPH6UMIhJdU9QWc4QcH1Is9ju2PQHzreKjDPYPKgxTFotO&#10;VLcsMvII6hcqozi44GSccWcKJ6XiIveA3czLn7q5b5kXuRc0J/jJpvD/aPmH8xGIavDbbcrr1Xq5&#10;qipKLDP4re4jMHVqI3kN4DpycNainw7IMtnW+bBF9MEeYcyCP0LyoJdgiNTKf0XW7Ar2Sfps+mUy&#10;XfSRcNycL6qq2qwp4Xi2KNdXV9Um8RcDUSL0EOJb4QxJi5qGUdckaCjCzu9CHIBPgATWNsXgtGru&#10;lNY5SdMlDhrImeFcMM6FjcusVD+a964Z9tfLsswTglLyQCZIFvYDW2RKv7ENiRePpkVQzJ60GFtI&#10;1Ytk1WBOXsWLFoOyT0Ki98mEXHwq8lzXYmLC2wkmsYsJWP4ZON5PUJFfxN+AJ0Su7GycwEZZB7+r&#10;Hvv5KFkO958cGPpOFjy45pLHJluDo51dHZ9hejvP8wz//rPYfwMAAP//AwBQSwMEFAAGAAgAAAAh&#10;ANAiikThAAAACwEAAA8AAABkcnMvZG93bnJldi54bWxMj81OwzAQhO9IvIO1SNyo05LQKMSpokpI&#10;iAtqgQO3bezGUf0T2W4T3p7lRI87M5r9pt7M1rCLCnHwTsBykQFTrvNycL2Az4+XhxJYTOgkGu+U&#10;gB8VYdPc3tRYST+5nbrsU8+oxMUKBeiUxorz2GllMS78qBx5Rx8sJjpDz2XAicqt4asse+IWB0cf&#10;NI5qq1V32p+tgHJ3XLevb98nbcL2/atvC5zyUYj7u7l9BpbUnP7D8IdP6NAQ08GfnYzMCHgsSkJP&#10;ZKyWNIoSRZGTchCQ5+sCeFPz6w3NLwAAAP//AwBQSwECLQAUAAYACAAAACEAtoM4kv4AAADhAQAA&#10;EwAAAAAAAAAAAAAAAAAAAAAAW0NvbnRlbnRfVHlwZXNdLnhtbFBLAQItABQABgAIAAAAIQA4/SH/&#10;1gAAAJQBAAALAAAAAAAAAAAAAAAAAC8BAABfcmVscy8ucmVsc1BLAQItABQABgAIAAAAIQDqdQP0&#10;DQIAAHQEAAAOAAAAAAAAAAAAAAAAAC4CAABkcnMvZTJvRG9jLnhtbFBLAQItABQABgAIAAAAIQDQ&#10;IopE4QAAAAsBAAAPAAAAAAAAAAAAAAAAAGcEAABkcnMvZG93bnJldi54bWxQSwUGAAAAAAQABADz&#10;AAAAdQUAAAAA&#10;" strokecolor="#31849b [2408]">
                <v:stroke endarrow="block"/>
              </v:shape>
            </w:pict>
          </mc:Fallback>
        </mc:AlternateContent>
      </w:r>
      <w:r w:rsidR="00A766CE">
        <w:rPr>
          <w:rFonts w:ascii="Ebrima" w:hAnsi="Ebrima"/>
          <w:noProof/>
        </w:rPr>
        <mc:AlternateContent>
          <mc:Choice Requires="wps">
            <w:drawing>
              <wp:anchor distT="0" distB="0" distL="114300" distR="114300" simplePos="0" relativeHeight="251679744" behindDoc="0" locked="0" layoutInCell="1" allowOverlap="1" wp14:anchorId="749DD966" wp14:editId="7A617FB1">
                <wp:simplePos x="0" y="0"/>
                <wp:positionH relativeFrom="column">
                  <wp:posOffset>2278543</wp:posOffset>
                </wp:positionH>
                <wp:positionV relativeFrom="paragraph">
                  <wp:posOffset>1477202</wp:posOffset>
                </wp:positionV>
                <wp:extent cx="1233377" cy="1414130"/>
                <wp:effectExtent l="0" t="38100" r="62230" b="34290"/>
                <wp:wrapNone/>
                <wp:docPr id="1006597478" name="Straight Arrow Connector 6"/>
                <wp:cNvGraphicFramePr/>
                <a:graphic xmlns:a="http://schemas.openxmlformats.org/drawingml/2006/main">
                  <a:graphicData uri="http://schemas.microsoft.com/office/word/2010/wordprocessingShape">
                    <wps:wsp>
                      <wps:cNvCnPr/>
                      <wps:spPr>
                        <a:xfrm flipV="1">
                          <a:off x="0" y="0"/>
                          <a:ext cx="1233377" cy="1414130"/>
                        </a:xfrm>
                        <a:prstGeom prst="straightConnector1">
                          <a:avLst/>
                        </a:prstGeom>
                        <a:ln>
                          <a:solidFill>
                            <a:schemeClr val="accent5">
                              <a:lumMod val="75000"/>
                            </a:schemeClr>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D4610A" id="Straight Arrow Connector 6" o:spid="_x0000_s1026" type="#_x0000_t32" style="position:absolute;margin-left:179.4pt;margin-top:116.3pt;width:97.1pt;height:111.3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QLDAIAAHQEAAAOAAAAZHJzL2Uyb0RvYy54bWysVNuO0zAQfUfiH6y806TtdgtV0xXqsrxw&#10;qVjg3evYjSXbY429Tfr3jJ00LBcJgVCkkW/nzJnjcbY3vTXsJDFocHUxn1UFk05Ao92xLr58vnvx&#10;smAhctdwA07WxVmG4mb3/Nm28xu5gBZMI5ERiQubztdFG6PflGUQrbQ8zMBLR5sK0PJIUzyWDfKO&#10;2K0pF1V1XXaAjUcQMgRavR02i13mV0qK+FGpICMzdUHaYo6Y40OK5W7LN0fkvtVilMH/QYXl2lHS&#10;ieqWR84eUf9CZbVACKDiTIAtQSktZK6BqplXP1Vz33Ivcy1kTvCTTeH/0YoPpwMy3dDdkZurV+ur&#10;Nd2Y45bu6j4i18c2steI0LE9OEd+ArLrZFvnw4bQe3fAcRb8AZMHvULLlNH+K7FmV6hO1mfTz5Pp&#10;so9M0OJ8sVwu1+uCCdqbX9G3zNdSDkSJ0GOIbyVYlgZ1EUZdk6AhCT+9C5GkEPACSGDjUgxgdHOn&#10;jcmT1F1yb5CdOPUFF0K6uMpKzaN9D82wvl5V1UVKbsgEyfw/sEWuzRvXsHj2ZFpEzd3RyGQRKUnZ&#10;y2TVYE4exbORg7JPUpH3yYScfEryVNdiYqLTCaaoiglY/Rk4nk9QmV/E34AnRM4MLk5gqx3g77LH&#10;fj5KVsP5iwND3cmCB2jOuW2yNdTa2avxGaa383Se4d9/FrtvAAAA//8DAFBLAwQUAAYACAAAACEA&#10;AviU7uEAAAALAQAADwAAAGRycy9kb3ducmV2LnhtbEyPzU7DMBCE70i8g7VI3KhD0pQojVNFlZAQ&#10;F9QCh97ceBtH9U8Uu014e5YTvc1qRrPfVJvZGnbFMfTeCXheJMDQtV71rhPw9fn6VAALUToljXco&#10;4AcDbOr7u0qWyk9uh9d97BiVuFBKATrGoeQ8tBqtDAs/oCPv5EcrI51jx9UoJyq3hqdJsuJW9o4+&#10;aDngVmN73l+sgGJ3emne3g9nbcbtx3fX5HJaDkI8PszNGljEOf6H4Q+f0KEmpqO/OBWYEZDlBaFH&#10;AWmWroBRIs8zWncUsCQFvK747Yb6FwAA//8DAFBLAQItABQABgAIAAAAIQC2gziS/gAAAOEBAAAT&#10;AAAAAAAAAAAAAAAAAAAAAABbQ29udGVudF9UeXBlc10ueG1sUEsBAi0AFAAGAAgAAAAhADj9If/W&#10;AAAAlAEAAAsAAAAAAAAAAAAAAAAALwEAAF9yZWxzLy5yZWxzUEsBAi0AFAAGAAgAAAAhAJxCxAsM&#10;AgAAdAQAAA4AAAAAAAAAAAAAAAAALgIAAGRycy9lMm9Eb2MueG1sUEsBAi0AFAAGAAgAAAAhAAL4&#10;lO7hAAAACwEAAA8AAAAAAAAAAAAAAAAAZgQAAGRycy9kb3ducmV2LnhtbFBLBQYAAAAABAAEAPMA&#10;AAB0BQAAAAA=&#10;" strokecolor="#31849b [2408]">
                <v:stroke endarrow="block"/>
              </v:shape>
            </w:pict>
          </mc:Fallback>
        </mc:AlternateContent>
      </w:r>
      <w:r w:rsidR="00A766CE">
        <w:rPr>
          <w:rFonts w:ascii="Ebrima" w:hAnsi="Ebrima"/>
          <w:noProof/>
        </w:rPr>
        <mc:AlternateContent>
          <mc:Choice Requires="wps">
            <w:drawing>
              <wp:anchor distT="0" distB="0" distL="114300" distR="114300" simplePos="0" relativeHeight="251680768" behindDoc="0" locked="0" layoutInCell="1" allowOverlap="1" wp14:anchorId="1AFCF04C" wp14:editId="4D6D1DE1">
                <wp:simplePos x="0" y="0"/>
                <wp:positionH relativeFrom="column">
                  <wp:posOffset>2268220</wp:posOffset>
                </wp:positionH>
                <wp:positionV relativeFrom="paragraph">
                  <wp:posOffset>2264410</wp:posOffset>
                </wp:positionV>
                <wp:extent cx="1233170" cy="626745"/>
                <wp:effectExtent l="0" t="38100" r="62230" b="20955"/>
                <wp:wrapNone/>
                <wp:docPr id="1002299862" name="Straight Arrow Connector 7"/>
                <wp:cNvGraphicFramePr/>
                <a:graphic xmlns:a="http://schemas.openxmlformats.org/drawingml/2006/main">
                  <a:graphicData uri="http://schemas.microsoft.com/office/word/2010/wordprocessingShape">
                    <wps:wsp>
                      <wps:cNvCnPr/>
                      <wps:spPr>
                        <a:xfrm flipV="1">
                          <a:off x="0" y="0"/>
                          <a:ext cx="1233170" cy="626745"/>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E08D71" id="Straight Arrow Connector 7" o:spid="_x0000_s1026" type="#_x0000_t32" style="position:absolute;margin-left:178.6pt;margin-top:178.3pt;width:97.1pt;height:49.3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e8DAIAAHMEAAAOAAAAZHJzL2Uyb0RvYy54bWysVE2P0zAQvSPxH6zc2aRZ2u5WTVeoy3IB&#10;tmKBu9exG0u2xxp7m/bfM3bSsHxICMRllLH93rx5Hmd9c7SGHSQGDa4pZhdVwaQT0Gq3b4ovn+9e&#10;XRUsRO5absDJpjjJUNxsXr5Y934la+jAtBIZkbiw6n1TdDH6VVkG0UnLwwV46WhTAVoeKcV92SLv&#10;id2asq6qRdkDth5ByBBo9XbYLDaZXykp4r1SQUZmmoK0xRwxx8cUy82ar/bIfafFKIP/gwrLtaOi&#10;E9Utj5w9of6FymqBEEDFCwG2BKW0kLkH6mZW/dTNQ8e9zL2QOcFPNoX/Rys+HnbIdEt3V1V1fX19&#10;tagL5rilu3qIyPW+i+wNIvRsC86Rn4BsmWzrfVgReut2OGbB7zB5cFRomTLafyXW7Ar1yY7Z9NNk&#10;ujxGJmhxVl9ezpZ0N4L2FvVi+Xqe6MuBJ/F5DPGdBMvSR1OEUdakZ6jBD+9DHIBnQAIbl2IAo9s7&#10;bUxO0nDJrUF24DQWXAjp4jwLNU/2A7TD+nJeVXlASEqexwTJwn5gi1ybt65l8eTJs4iau72RYwup&#10;epmcGrzJX/Fk5KDsk1RkffIgF5+KPNc1m5jodIIp6mICVn8GjucTVOYH8TfgCZErg4sT2GoH+Lvq&#10;8XiWrIbzZweGvpMFj9Ce8tRka2iys6vjK0xP53me4d//FZtvAAAA//8DAFBLAwQUAAYACAAAACEA&#10;aWj2KeEAAAALAQAADwAAAGRycy9kb3ducmV2LnhtbEyPsW7CMBCG90p9B+sqdSsOEAcU4qAIqVLV&#10;pYK2A5uJTRxhnyPbkPTta6Z2u9N9+u/7q+1kDbkpH3qHHOazDIjC1skeOw5fn68vayAhCpTCOFQc&#10;flSAbf34UIlSuhH36naIHUkhGErBQcc4lJSGVisrwswNCtPt7LwVMa2+o9KLMYVbQxdZVlArekwf&#10;tBjUTqv2crhaDuv9edW8vR8v2vjdx3fXMDHmA+fPT1OzARLVFP9guOsndaiT08ldUQZiOCzZapHQ&#10;+1AUQBLB2DwHcuKQM7YEWlf0f4f6FwAA//8DAFBLAQItABQABgAIAAAAIQC2gziS/gAAAOEBAAAT&#10;AAAAAAAAAAAAAAAAAAAAAABbQ29udGVudF9UeXBlc10ueG1sUEsBAi0AFAAGAAgAAAAhADj9If/W&#10;AAAAlAEAAAsAAAAAAAAAAAAAAAAALwEAAF9yZWxzLy5yZWxzUEsBAi0AFAAGAAgAAAAhAKHEx7wM&#10;AgAAcwQAAA4AAAAAAAAAAAAAAAAALgIAAGRycy9lMm9Eb2MueG1sUEsBAi0AFAAGAAgAAAAhAGlo&#10;9inhAAAACwEAAA8AAAAAAAAAAAAAAAAAZgQAAGRycy9kb3ducmV2LnhtbFBLBQYAAAAABAAEAPMA&#10;AAB0BQAAAAA=&#10;" strokecolor="#31849b [2408]">
                <v:stroke endarrow="block"/>
              </v:shape>
            </w:pict>
          </mc:Fallback>
        </mc:AlternateContent>
      </w:r>
      <w:r w:rsidR="00A766CE">
        <w:rPr>
          <w:rFonts w:ascii="Ebrima" w:hAnsi="Ebrima"/>
          <w:noProof/>
        </w:rPr>
        <mc:AlternateContent>
          <mc:Choice Requires="wps">
            <w:drawing>
              <wp:anchor distT="0" distB="0" distL="114300" distR="114300" simplePos="0" relativeHeight="251667456" behindDoc="0" locked="0" layoutInCell="1" allowOverlap="1" wp14:anchorId="3CE8037F" wp14:editId="5FC78F2C">
                <wp:simplePos x="0" y="0"/>
                <wp:positionH relativeFrom="margin">
                  <wp:posOffset>3533983</wp:posOffset>
                </wp:positionH>
                <wp:positionV relativeFrom="paragraph">
                  <wp:posOffset>10573</wp:posOffset>
                </wp:positionV>
                <wp:extent cx="2721418" cy="754380"/>
                <wp:effectExtent l="0" t="0" r="22225" b="26670"/>
                <wp:wrapNone/>
                <wp:docPr id="1898116245" name="Rectangle: Rounded Corners 4"/>
                <wp:cNvGraphicFramePr/>
                <a:graphic xmlns:a="http://schemas.openxmlformats.org/drawingml/2006/main">
                  <a:graphicData uri="http://schemas.microsoft.com/office/word/2010/wordprocessingShape">
                    <wps:wsp>
                      <wps:cNvSpPr/>
                      <wps:spPr>
                        <a:xfrm>
                          <a:off x="0" y="0"/>
                          <a:ext cx="2721418" cy="754380"/>
                        </a:xfrm>
                        <a:prstGeom prst="roundRect">
                          <a:avLst/>
                        </a:prstGeom>
                        <a:solidFill>
                          <a:schemeClr val="accent5">
                            <a:lumMod val="20000"/>
                            <a:lumOff val="80000"/>
                          </a:schemeClr>
                        </a:solidFill>
                        <a:ln w="25400" cap="flat" cmpd="sng" algn="ctr">
                          <a:solidFill>
                            <a:schemeClr val="accent5">
                              <a:lumMod val="75000"/>
                            </a:schemeClr>
                          </a:solidFill>
                          <a:prstDash val="solid"/>
                        </a:ln>
                        <a:effectLst/>
                      </wps:spPr>
                      <wps:txbx>
                        <w:txbxContent>
                          <w:p w14:paraId="7B7BDDDB" w14:textId="27D00D1A" w:rsidR="00B41871" w:rsidRPr="00F72F14" w:rsidRDefault="00B41871" w:rsidP="00965CF1">
                            <w:pPr>
                              <w:jc w:val="center"/>
                              <w:rPr>
                                <w:color w:val="002060"/>
                              </w:rPr>
                            </w:pPr>
                            <w:r w:rsidRPr="00F72F14">
                              <w:rPr>
                                <w:color w:val="002060"/>
                              </w:rPr>
                              <w:t xml:space="preserve">Poseban cilj 1.1. - Učinkovito upravljanje nekretninama u vlasništvu Općine Generalski </w:t>
                            </w:r>
                            <w:r w:rsidR="00EA35D5">
                              <w:rPr>
                                <w:color w:val="002060"/>
                              </w:rPr>
                              <w:t>Stol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E8037F" id="_x0000_s1030" style="position:absolute;left:0;text-align:left;margin-left:278.25pt;margin-top:.85pt;width:214.3pt;height:59.4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QZpAIAAHAFAAAOAAAAZHJzL2Uyb0RvYy54bWysVEtv2zAMvg/YfxB0Xx1nTpMaTYogRYcB&#10;3Vq0HXpmZDk2IImapMTpfv0o2UkfG3oYdrFFUuLj40eeX+y1YjvpfItmzvOTEWfSCKxas5nzHw9X&#10;n2ac+QCmAoVGzvmT9Pxi8fHDeWdLOcYGVSUdIyfGl52d8yYEW2aZF43U4E/QSkPGGp2GQKLbZJWD&#10;jrxrlY1Ho9OsQ1dZh0J6T9rL3sgXyX9dSxFu6trLwNScU24hfV36ruM3W5xDuXFgm1YMacA/ZKGh&#10;NRT06OoSArCta/9wpVvh0GMdTgTqDOu6FTLVQNXkozfV3DdgZaqFwPH2CJP/f27F992tY21FvZud&#10;zfL8dFxMODOgqVd3hB6YjZIlu8OtqWTFVugMNZsVEbjO+pLe39tbN0iejhGFfe10/FN9bJ/AfjqC&#10;LfeBCVKOp+O8yIkegmzTSfF5lrqRPb+2zocvEjWLhzl3MYeYUwIadtc+UFi6f7gXI3pUbXXVKpWE&#10;yCK5Uo7tgPoPQkgTJum52upvWPV64tFoYAKpiS+9enZQU4jEx+gpBXwVRBnWUTWTgnwwAcThWkGg&#10;o7aEqjcbzkBtaDhEcCn0q9dHx++nOJ0MKb6fS0TiEnzTO0uBYqPokTIREJkmYgAutq9vWDyF/Xqf&#10;eHBs7RqrJ+KGw35ovBVXLfm/Bh9uwdGUUL00+eGGPrVCAgGHE2cNul9/08f7RF6yctbR1BFAP7fg&#10;JGfqqyFan+VFEcc0CcVkOibBvbSsX1rMVq+QGpvTjrEiHeP9oA7H2qF+pAWxjFHJBEZQ7L4Vg7AK&#10;/TagFSPkcpmu0WhaCNfm3oroPCIXkX3YP4KzAxsD8fg7HiYUyjd87O/GlwaX24B1m8gake5xpa5E&#10;gcY69WdYQXFvvJTTredFufgNAAD//wMAUEsDBBQABgAIAAAAIQBFUMwq3wAAAAkBAAAPAAAAZHJz&#10;L2Rvd25yZXYueG1sTI9BS8NAEIXvgv9hGcGL2E0DaWrMpkhEBW/WUHrcZsckNTsbsps2/feOJz0+&#10;vsebb/LNbHtxwtF3jhQsFxEIpNqZjhoF1efL/RqED5qM7h2hggt62BTXV7nOjDvTB562oRE8Qj7T&#10;CtoQhkxKX7dotV+4AYnZlxutDhzHRppRn3nc9jKOopW0uiO+0OoByxbr7+1kFRzvUjLPabkzVb2v&#10;3t7j8ji9XpS6vZmfHkEEnMNfGX71WR0Kdjq4iYwXvYIkWSVcZZCCYP6wTpYgDpzjKAFZ5PL/B8UP&#10;AAAA//8DAFBLAQItABQABgAIAAAAIQC2gziS/gAAAOEBAAATAAAAAAAAAAAAAAAAAAAAAABbQ29u&#10;dGVudF9UeXBlc10ueG1sUEsBAi0AFAAGAAgAAAAhADj9If/WAAAAlAEAAAsAAAAAAAAAAAAAAAAA&#10;LwEAAF9yZWxzLy5yZWxzUEsBAi0AFAAGAAgAAAAhABa6pBmkAgAAcAUAAA4AAAAAAAAAAAAAAAAA&#10;LgIAAGRycy9lMm9Eb2MueG1sUEsBAi0AFAAGAAgAAAAhAEVQzCrfAAAACQEAAA8AAAAAAAAAAAAA&#10;AAAA/gQAAGRycy9kb3ducmV2LnhtbFBLBQYAAAAABAAEAPMAAAAKBgAAAAA=&#10;" fillcolor="#daeef3 [664]" strokecolor="#31849b [2408]" strokeweight="2pt">
                <v:textbox>
                  <w:txbxContent>
                    <w:p w14:paraId="7B7BDDDB" w14:textId="27D00D1A" w:rsidR="00B41871" w:rsidRPr="00F72F14" w:rsidRDefault="00B41871" w:rsidP="00965CF1">
                      <w:pPr>
                        <w:jc w:val="center"/>
                        <w:rPr>
                          <w:color w:val="002060"/>
                        </w:rPr>
                      </w:pPr>
                      <w:r w:rsidRPr="00F72F14">
                        <w:rPr>
                          <w:color w:val="002060"/>
                        </w:rPr>
                        <w:t xml:space="preserve">Poseban cilj 1.1. - Učinkovito upravljanje nekretninama u vlasništvu Općine Generalski </w:t>
                      </w:r>
                      <w:r w:rsidR="00EA35D5">
                        <w:rPr>
                          <w:color w:val="002060"/>
                        </w:rPr>
                        <w:t>Stol</w:t>
                      </w:r>
                    </w:p>
                  </w:txbxContent>
                </v:textbox>
                <w10:wrap anchorx="margin"/>
              </v:roundrect>
            </w:pict>
          </mc:Fallback>
        </mc:AlternateContent>
      </w:r>
      <w:r w:rsidR="00A766CE">
        <w:rPr>
          <w:rFonts w:ascii="Ebrima" w:hAnsi="Ebrima"/>
          <w:noProof/>
        </w:rPr>
        <mc:AlternateContent>
          <mc:Choice Requires="wps">
            <w:drawing>
              <wp:anchor distT="0" distB="0" distL="114300" distR="114300" simplePos="0" relativeHeight="251671552" behindDoc="0" locked="0" layoutInCell="1" allowOverlap="1" wp14:anchorId="55349D8C" wp14:editId="1206EC70">
                <wp:simplePos x="0" y="0"/>
                <wp:positionH relativeFrom="margin">
                  <wp:posOffset>3523349</wp:posOffset>
                </wp:positionH>
                <wp:positionV relativeFrom="paragraph">
                  <wp:posOffset>1701150</wp:posOffset>
                </wp:positionV>
                <wp:extent cx="2710653" cy="1318260"/>
                <wp:effectExtent l="0" t="0" r="13970" b="15240"/>
                <wp:wrapNone/>
                <wp:docPr id="298016991" name="Rectangle: Rounded Corners 4"/>
                <wp:cNvGraphicFramePr/>
                <a:graphic xmlns:a="http://schemas.openxmlformats.org/drawingml/2006/main">
                  <a:graphicData uri="http://schemas.microsoft.com/office/word/2010/wordprocessingShape">
                    <wps:wsp>
                      <wps:cNvSpPr/>
                      <wps:spPr>
                        <a:xfrm>
                          <a:off x="0" y="0"/>
                          <a:ext cx="2710653" cy="1318260"/>
                        </a:xfrm>
                        <a:prstGeom prst="roundRect">
                          <a:avLst/>
                        </a:prstGeom>
                        <a:solidFill>
                          <a:schemeClr val="accent5">
                            <a:lumMod val="20000"/>
                            <a:lumOff val="80000"/>
                          </a:schemeClr>
                        </a:solidFill>
                        <a:ln w="25400" cap="flat" cmpd="sng" algn="ctr">
                          <a:solidFill>
                            <a:srgbClr val="0070C0"/>
                          </a:solidFill>
                          <a:prstDash val="solid"/>
                        </a:ln>
                        <a:effectLst/>
                      </wps:spPr>
                      <wps:txbx>
                        <w:txbxContent>
                          <w:p w14:paraId="48BF2DC4" w14:textId="3C4D2BEC" w:rsidR="00B41871" w:rsidRPr="00F72F14" w:rsidRDefault="00B41871" w:rsidP="00965CF1">
                            <w:pPr>
                              <w:jc w:val="center"/>
                              <w:rPr>
                                <w:color w:val="002060"/>
                              </w:rPr>
                            </w:pPr>
                            <w:r w:rsidRPr="00F72F14">
                              <w:rPr>
                                <w:color w:val="002060"/>
                              </w:rPr>
                              <w:t>Poseban cilj 1.3. - Uspostaviti jedinstven sustav i kriterije u procjeni vrijednosti pojedinog oblika imovine, kako bi se poštivalo važeće zakonodavstvo i što transparentnije odredila njezina vrijednost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49D8C" id="_x0000_s1031" style="position:absolute;left:0;text-align:left;margin-left:277.45pt;margin-top:133.95pt;width:213.45pt;height:10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OmpQIAAEkFAAAOAAAAZHJzL2Uyb0RvYy54bWysVMlu2zAQvRfoPxC8N5Ic27GFyIHhIEWB&#10;NDGSFDmPKWoBuJWkLaVf3yElO0t7KnqROAtnefOGl1e9FOTArWu1Kmh2llLCFdNlq+qC/ni6+bKg&#10;xHlQJQiteEFfuKNXq8+fLjuT84lutCi5JRhEubwzBW28N3mSONZwCe5MG67QWGkrwaNo66S00GF0&#10;KZJJms6TTtvSWM24c6i9Hox0FeNXFWf+vqoc90QUFGvz8Wvjdxe+yeoS8tqCaVo2lgH/UIWEVmHS&#10;U6hr8ED2tv0jlGyZ1U5X/oxpmeiqahmPPWA3Wfqhm8cGDI+9IDjOnGBy/y8suztsLWnLgk6WizSb&#10;L5cZJQokjuoBwQNVC56TB71XJS/JRluFsybTgFtnXI7XH83WjpLDYwChr6wMf2yP9BHrlxPWvPeE&#10;oXJykaXz2TklDG3ZebaYzOM0ktfrxjr/lWtJwqGgNhQRiopAw+HWecyL/ke/kNJp0ZY3rRBRCCzi&#10;G2HJAXD+wBhXfhavi738rstBjzxKRyagGvkyqBdHNaaIfAyRYsJ3SYQiHbYzm2IMwgA5XAnweJQG&#10;UXWqpgREjcvBvI2p3912tt6dCkzTi3RzROGdW2jxGlwzVBZNYQRYmVChUx6pPiISBjOMIpx8v+vj&#10;gGfHoe10+YJDt3rYBmfYTYvxb8H5LVikPzaCK+3v8VMJjd3p8URJo+2vv+mDP7ISrZR0uE7Y+c89&#10;WE6J+KaQr8tsOg37F4Xp7GKCgn1r2b21qL3caJwYchGri8fg78XxWFktn3Hz1yErmkAxzD1gPAob&#10;P6w5vh2Mr9fRDXfOgL9Vj4aF4AG5gOxT/wzWjDTzyNA7fVw9yD8QbfANN5Ve772u2sjCgPSAK04l&#10;CLivcT7j2xIehLdy9Hp9AVe/AQAA//8DAFBLAwQUAAYACAAAACEAynUJK+AAAAALAQAADwAAAGRy&#10;cy9kb3ducmV2LnhtbEyPTU+DQBCG7yb+h8008WaXNqUfyNIYG+PJg2jidcpugZSdBXYp2F/veLK3&#10;eTNP3o90P9lGXEzva0cKFvMIhKHC6ZpKBV+fr49bED4gaWwcGQU/xsM+u79LMdFupA9zyUMp2IR8&#10;ggqqENpESl9UxqKfu9YQ/06utxhY9qXUPY5sbhu5jKK1tFgTJ1TYmpfKFOd8sBxyeIvdO3bdtyuu&#10;uRzGa3eaDko9zKbnJxDBTOEfhr/6XB0y7nR0A2kvGgVxvNoxqmC53vDBxG674DFHBatNHIPMUnm7&#10;IfsFAAD//wMAUEsBAi0AFAAGAAgAAAAhALaDOJL+AAAA4QEAABMAAAAAAAAAAAAAAAAAAAAAAFtD&#10;b250ZW50X1R5cGVzXS54bWxQSwECLQAUAAYACAAAACEAOP0h/9YAAACUAQAACwAAAAAAAAAAAAAA&#10;AAAvAQAAX3JlbHMvLnJlbHNQSwECLQAUAAYACAAAACEAzGDTpqUCAABJBQAADgAAAAAAAAAAAAAA&#10;AAAuAgAAZHJzL2Uyb0RvYy54bWxQSwECLQAUAAYACAAAACEAynUJK+AAAAALAQAADwAAAAAAAAAA&#10;AAAAAAD/BAAAZHJzL2Rvd25yZXYueG1sUEsFBgAAAAAEAAQA8wAAAAwGAAAAAA==&#10;" fillcolor="#daeef3 [664]" strokecolor="#0070c0" strokeweight="2pt">
                <v:textbox>
                  <w:txbxContent>
                    <w:p w14:paraId="48BF2DC4" w14:textId="3C4D2BEC" w:rsidR="00B41871" w:rsidRPr="00F72F14" w:rsidRDefault="00B41871" w:rsidP="00965CF1">
                      <w:pPr>
                        <w:jc w:val="center"/>
                        <w:rPr>
                          <w:color w:val="002060"/>
                        </w:rPr>
                      </w:pPr>
                      <w:r w:rsidRPr="00F72F14">
                        <w:rPr>
                          <w:color w:val="002060"/>
                        </w:rPr>
                        <w:t>Poseban cilj 1.3. - Uspostaviti jedinstven sustav i kriterije u procjeni vrijednosti pojedinog oblika imovine, kako bi se poštivalo važeće zakonodavstvo i što transparentnije odredila njezina vrijednost</w:t>
                      </w:r>
                    </w:p>
                  </w:txbxContent>
                </v:textbox>
                <w10:wrap anchorx="margin"/>
              </v:roundrect>
            </w:pict>
          </mc:Fallback>
        </mc:AlternateContent>
      </w:r>
      <w:r w:rsidR="00A766CE">
        <w:rPr>
          <w:rFonts w:ascii="Ebrima" w:hAnsi="Ebrima"/>
          <w:noProof/>
        </w:rPr>
        <mc:AlternateContent>
          <mc:Choice Requires="wps">
            <w:drawing>
              <wp:anchor distT="0" distB="0" distL="114300" distR="114300" simplePos="0" relativeHeight="251677696" behindDoc="0" locked="0" layoutInCell="1" allowOverlap="1" wp14:anchorId="6718D4E4" wp14:editId="585FFA82">
                <wp:simplePos x="0" y="0"/>
                <wp:positionH relativeFrom="margin">
                  <wp:posOffset>3629676</wp:posOffset>
                </wp:positionH>
                <wp:positionV relativeFrom="paragraph">
                  <wp:posOffset>3795764</wp:posOffset>
                </wp:positionV>
                <wp:extent cx="2626242" cy="935355"/>
                <wp:effectExtent l="0" t="0" r="22225" b="17145"/>
                <wp:wrapNone/>
                <wp:docPr id="130592182" name="Rectangle: Rounded Corners 4"/>
                <wp:cNvGraphicFramePr/>
                <a:graphic xmlns:a="http://schemas.openxmlformats.org/drawingml/2006/main">
                  <a:graphicData uri="http://schemas.microsoft.com/office/word/2010/wordprocessingShape">
                    <wps:wsp>
                      <wps:cNvSpPr/>
                      <wps:spPr>
                        <a:xfrm>
                          <a:off x="0" y="0"/>
                          <a:ext cx="2626242" cy="935355"/>
                        </a:xfrm>
                        <a:prstGeom prst="roundRect">
                          <a:avLst/>
                        </a:prstGeom>
                        <a:solidFill>
                          <a:schemeClr val="accent5">
                            <a:lumMod val="20000"/>
                            <a:lumOff val="80000"/>
                          </a:schemeClr>
                        </a:solidFill>
                        <a:ln w="25400" cap="flat" cmpd="sng" algn="ctr">
                          <a:solidFill>
                            <a:schemeClr val="accent5">
                              <a:lumMod val="75000"/>
                            </a:schemeClr>
                          </a:solidFill>
                          <a:prstDash val="solid"/>
                        </a:ln>
                        <a:effectLst/>
                      </wps:spPr>
                      <wps:txbx>
                        <w:txbxContent>
                          <w:p w14:paraId="2BDE779A" w14:textId="7ADF212C" w:rsidR="00B41871" w:rsidRPr="00F72F14" w:rsidRDefault="00B41871" w:rsidP="00965CF1">
                            <w:pPr>
                              <w:jc w:val="center"/>
                              <w:rPr>
                                <w:color w:val="002060"/>
                              </w:rPr>
                            </w:pPr>
                            <w:r w:rsidRPr="00F72F14">
                              <w:rPr>
                                <w:color w:val="002060"/>
                              </w:rPr>
                              <w:t xml:space="preserve">Poseban cilj 1.5. - Ustroj, vođenje i redovno ažuriranje interne evidencije općinske imovine kojom upravlja Općina Generalski </w:t>
                            </w:r>
                            <w:r w:rsidR="00EA35D5">
                              <w:rPr>
                                <w:color w:val="002060"/>
                              </w:rPr>
                              <w:t>Stol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8D4E4" id="_x0000_s1032" style="position:absolute;left:0;text-align:left;margin-left:285.8pt;margin-top:298.9pt;width:206.8pt;height:73.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l1ogIAAG8FAAAOAAAAZHJzL2Uyb0RvYy54bWysVNtu2zAMfR+wfxD0vjpJ4zY1mhRBig4D&#10;urZoO/SZkeXYgCRqkhK7+/pRspNeNvRhGAI4IinxcnjI84tOK7aTzjdo5nx8NOJMGoFlYzZz/uPx&#10;6suMMx/AlKDQyDl/lp5fLD5/Om9tISdYoyqlY+TE+KK1c16HYIss86KWGvwRWmnIWKHTEEh0m6x0&#10;0JJ3rbLJaHSStehK61BI70l72Rv5IvmvKinCbVV5GZiac8otpK9L33X8ZotzKDYObN2IIQ34hyw0&#10;NIaCHlxdQgC2dc0frnQjHHqswpFAnWFVNUKmGqia8ehdNQ81WJlqIXC8PcDk/59bcbO7c6wpqXfH&#10;o/xsMp5NODOgqVX3BB6YjZIFu8etKWXJVugM9ZpNI26t9QU9f7B3bpA8HSMIXeV0/KfyWJewfj5g&#10;LbvABCknJ/SbUjBBtrPj/DjPo9Ps5bV1PnyVqFk8zLmLOcScEs6wu/ahv7+/FyN6VE151SiVhEgi&#10;uVKO7YDaD0JIE/L0XG31dyx7PdFoNBCB1ESXXj3bqymlRMfoKSX4JogyrKVq8in5YAKIwpWCQEdt&#10;CVRvNpyB2tBsiOBS6DevD44/TvE0H1L8OJeIxCX4uneWAg2YKhMBkWkgBuBi+/qGxVPo1l2iwcm+&#10;tWssn4kaDvuZ8VZcNeT/Gny4A0dDQvXS4Idb+lQKCQQcTpzV6H79TR/vE3fJyllLQ0cA/dyCk5yp&#10;b4ZYfTaeTuOUJmGan05IcK8t69cWs9UrpMaOacVYkY7xflD7Y+VQP9F+WMaoZAIjKHbfikFYhX4Z&#10;0IYRcrlM12gyLYRr82BFdB6Ri8g+dk/g7MDGQDy+wf2AQvGOj/3d+NLgchuwahJZI9I9rkSkKNBU&#10;J0oNGyiujddyuvWyJxe/AQAA//8DAFBLAwQUAAYACAAAACEAlMDNpuIAAAALAQAADwAAAGRycy9k&#10;b3ducmV2LnhtbEyPwU7DMAyG70i8Q2QkLoilreiydU0nVARI3BgV2jFrQtvROFWTbt3bY05ws+VP&#10;v78/3862Zycz+s6hhHgRATNYO91hI6H6eL5fAfNBoVa9QyPhYjxsi+urXGXanfHdnHahYRSCPlMS&#10;2hCGjHNft8Yqv3CDQbp9udGqQOvYcD2qM4XbnidRtORWdUgfWjWYsjX1926yEo53AvWTKD91Ve+r&#10;17ekPE4vFylvb+bHDbBg5vAHw68+qUNBTgc3ofasl5CKeEkoDWtBHYhYr9IE2EGCeEhj4EXO/3co&#10;fgAAAP//AwBQSwECLQAUAAYACAAAACEAtoM4kv4AAADhAQAAEwAAAAAAAAAAAAAAAAAAAAAAW0Nv&#10;bnRlbnRfVHlwZXNdLnhtbFBLAQItABQABgAIAAAAIQA4/SH/1gAAAJQBAAALAAAAAAAAAAAAAAAA&#10;AC8BAABfcmVscy8ucmVsc1BLAQItABQABgAIAAAAIQBJcOl1ogIAAG8FAAAOAAAAAAAAAAAAAAAA&#10;AC4CAABkcnMvZTJvRG9jLnhtbFBLAQItABQABgAIAAAAIQCUwM2m4gAAAAsBAAAPAAAAAAAAAAAA&#10;AAAAAPwEAABkcnMvZG93bnJldi54bWxQSwUGAAAAAAQABADzAAAACwYAAAAA&#10;" fillcolor="#daeef3 [664]" strokecolor="#31849b [2408]" strokeweight="2pt">
                <v:textbox>
                  <w:txbxContent>
                    <w:p w14:paraId="2BDE779A" w14:textId="7ADF212C" w:rsidR="00B41871" w:rsidRPr="00F72F14" w:rsidRDefault="00B41871" w:rsidP="00965CF1">
                      <w:pPr>
                        <w:jc w:val="center"/>
                        <w:rPr>
                          <w:color w:val="002060"/>
                        </w:rPr>
                      </w:pPr>
                      <w:r w:rsidRPr="00F72F14">
                        <w:rPr>
                          <w:color w:val="002060"/>
                        </w:rPr>
                        <w:t xml:space="preserve">Poseban cilj 1.5. - Ustroj, vođenje i redovno ažuriranje interne evidencije općinske imovine kojom upravlja Općina Generalski </w:t>
                      </w:r>
                      <w:r w:rsidR="00EA35D5">
                        <w:rPr>
                          <w:color w:val="002060"/>
                        </w:rPr>
                        <w:t>Stol</w:t>
                      </w:r>
                    </w:p>
                  </w:txbxContent>
                </v:textbox>
                <w10:wrap anchorx="margin"/>
              </v:roundrect>
            </w:pict>
          </mc:Fallback>
        </mc:AlternateContent>
      </w:r>
      <w:r w:rsidR="00A766CE">
        <w:rPr>
          <w:rFonts w:ascii="Ebrima" w:hAnsi="Ebrima"/>
          <w:noProof/>
        </w:rPr>
        <mc:AlternateContent>
          <mc:Choice Requires="wps">
            <w:drawing>
              <wp:anchor distT="0" distB="0" distL="114300" distR="114300" simplePos="0" relativeHeight="251673600" behindDoc="0" locked="0" layoutInCell="1" allowOverlap="1" wp14:anchorId="134D1E5F" wp14:editId="28EC366F">
                <wp:simplePos x="0" y="0"/>
                <wp:positionH relativeFrom="margin">
                  <wp:posOffset>3629675</wp:posOffset>
                </wp:positionH>
                <wp:positionV relativeFrom="paragraph">
                  <wp:posOffset>4731429</wp:posOffset>
                </wp:positionV>
                <wp:extent cx="2646503" cy="786765"/>
                <wp:effectExtent l="0" t="0" r="20955" b="13335"/>
                <wp:wrapNone/>
                <wp:docPr id="193805387" name="Rectangle: Rounded Corners 4"/>
                <wp:cNvGraphicFramePr/>
                <a:graphic xmlns:a="http://schemas.openxmlformats.org/drawingml/2006/main">
                  <a:graphicData uri="http://schemas.microsoft.com/office/word/2010/wordprocessingShape">
                    <wps:wsp>
                      <wps:cNvSpPr/>
                      <wps:spPr>
                        <a:xfrm>
                          <a:off x="0" y="0"/>
                          <a:ext cx="2646503" cy="786765"/>
                        </a:xfrm>
                        <a:prstGeom prst="roundRect">
                          <a:avLst/>
                        </a:prstGeom>
                        <a:solidFill>
                          <a:schemeClr val="accent5">
                            <a:lumMod val="20000"/>
                            <a:lumOff val="80000"/>
                          </a:schemeClr>
                        </a:solidFill>
                        <a:ln w="25400" cap="flat" cmpd="sng" algn="ctr">
                          <a:solidFill>
                            <a:schemeClr val="accent5">
                              <a:lumMod val="75000"/>
                            </a:schemeClr>
                          </a:solidFill>
                          <a:prstDash val="solid"/>
                        </a:ln>
                        <a:effectLst/>
                      </wps:spPr>
                      <wps:txbx>
                        <w:txbxContent>
                          <w:p w14:paraId="31655EE7" w14:textId="6C43CE10" w:rsidR="00B41871" w:rsidRPr="00F72F14" w:rsidRDefault="00B41871" w:rsidP="00965CF1">
                            <w:pPr>
                              <w:jc w:val="center"/>
                              <w:rPr>
                                <w:color w:val="002060"/>
                              </w:rPr>
                            </w:pPr>
                            <w:r w:rsidRPr="00F72F14">
                              <w:rPr>
                                <w:color w:val="002060"/>
                              </w:rPr>
                              <w:t>Poseban cilj 1.6. - Priprema, realizacija i izvještavanje o primjeni akata strateškog planiranja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D1E5F" id="_x0000_s1033" style="position:absolute;left:0;text-align:left;margin-left:285.8pt;margin-top:372.55pt;width:208.4pt;height:6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QcowIAAG8FAAAOAAAAZHJzL2Uyb0RvYy54bWysVEtv2zAMvg/YfxB0X+2kcZIaTYogRYcB&#10;XVu0HXpmZDk2IIuapMTufv0o2UkfG3oYdrFFUuLj40eeX3SNYntpXY16wUcnKWdSCyxqvV3wH49X&#10;X+acOQ+6AIVaLvizdPxi+fnTeWtyOcYKVSEtIyfa5a1Z8Mp7kyeJE5VswJ2gkZqMJdoGPIl2mxQW&#10;WvLeqGScptOkRVsYi0I6R9rL3siX0X9ZSuFvy9JJz9SCU24+fm38bsI3WZ5DvrVgqloMacA/ZNFA&#10;rSno0dUleGA7W//hqqmFRYelPxHYJFiWtZCxBqpmlL6r5qECI2MtBI4zR5jc/3MrbvZ3ltUF9e7s&#10;dJ5mp/MZZxoaatU9gQd6q2TO7nGnC1mwNVpNvWaTgFtrXE7PH8ydHSRHxwBCV9om/Kk81kWsn49Y&#10;y84zQcrxdDLN0lPOBNlm8+lsmgWnyctrY53/KrFh4bDgNuQQcoo4w/7a+f7+4V6I6FDVxVWtVBQC&#10;ieRaWbYHaj8IIbXP4nO1a75j0euJRulABFITXXr1/KCmlCIdg6eY4JsgSrOWqskm5IMJIAqXCjwd&#10;G0OgOr3lDNSWZkN4G0O/eX10/HGKs2xI8eNcAhKX4KreWQw0YKp0AETGgRiAC+3rGxZOvtt0kQaz&#10;Q2s3WDwTNSz2M+OMuKrJ/zU4fweWhoTqpcH3t/QpFRIIOJw4q9D++ps+3CfukpWzloaOAPq5Ays5&#10;U980sfpsNJmEKY3CJJuNSbCvLZvXFr1r1kiNHdGKMSIew32vDsfSYvNE+2EVopIJtKDYfSsGYe37&#10;ZUAbRsjVKl6jyTTgr/WDEcF5QC4g+9g9gTUDGz3x+AYPAwr5Oz72d8NLjaudx7KOZA1I97gSkYJA&#10;Ux0pNWygsDZey/HWy55c/gYAAP//AwBQSwMEFAAGAAgAAAAhAO8Fh6rjAAAACwEAAA8AAABkcnMv&#10;ZG93bnJldi54bWxMj0FPg0AQhe8m/Q+baeLF2IWmBYoMTYNRk96sxHjcsivQsrOEXVr6711Pepy8&#10;L+99k20n3bGLGmxrCCFcBMAUVUa2VCOUHy+PCTDrBEnRGVIIN2Vhm8/uMpFKc6V3dTm4mvkSsqlA&#10;aJzrU85t1Sgt7ML0inz2bQYtnD+HmstBXH257vgyCCKuRUt+oRG9KhpVnQ+jRjg9xCSf4+JTltVX&#10;+bZfFqfx9YZ4P592T8CcmtwfDL/6Xh1y73Q0I0nLOoR1HEYeRYhX6xCYJzZJsgJ2REiiTQA8z/j/&#10;H/IfAAAA//8DAFBLAQItABQABgAIAAAAIQC2gziS/gAAAOEBAAATAAAAAAAAAAAAAAAAAAAAAABb&#10;Q29udGVudF9UeXBlc10ueG1sUEsBAi0AFAAGAAgAAAAhADj9If/WAAAAlAEAAAsAAAAAAAAAAAAA&#10;AAAALwEAAF9yZWxzLy5yZWxzUEsBAi0AFAAGAAgAAAAhAHqsxByjAgAAbwUAAA4AAAAAAAAAAAAA&#10;AAAALgIAAGRycy9lMm9Eb2MueG1sUEsBAi0AFAAGAAgAAAAhAO8Fh6rjAAAACwEAAA8AAAAAAAAA&#10;AAAAAAAA/QQAAGRycy9kb3ducmV2LnhtbFBLBQYAAAAABAAEAPMAAAANBgAAAAA=&#10;" fillcolor="#daeef3 [664]" strokecolor="#31849b [2408]" strokeweight="2pt">
                <v:textbox>
                  <w:txbxContent>
                    <w:p w14:paraId="31655EE7" w14:textId="6C43CE10" w:rsidR="00B41871" w:rsidRPr="00F72F14" w:rsidRDefault="00B41871" w:rsidP="00965CF1">
                      <w:pPr>
                        <w:jc w:val="center"/>
                        <w:rPr>
                          <w:color w:val="002060"/>
                        </w:rPr>
                      </w:pPr>
                      <w:r w:rsidRPr="00F72F14">
                        <w:rPr>
                          <w:color w:val="002060"/>
                        </w:rPr>
                        <w:t>Poseban cilj 1.6. - Priprema, realizacija i izvještavanje o primjeni akata strateškog planiranja</w:t>
                      </w:r>
                    </w:p>
                  </w:txbxContent>
                </v:textbox>
                <w10:wrap anchorx="margin"/>
              </v:roundrect>
            </w:pict>
          </mc:Fallback>
        </mc:AlternateContent>
      </w:r>
      <w:r w:rsidR="00A766CE">
        <w:rPr>
          <w:rFonts w:ascii="Ebrima" w:hAnsi="Ebrima"/>
          <w:noProof/>
        </w:rPr>
        <mc:AlternateContent>
          <mc:Choice Requires="wps">
            <w:drawing>
              <wp:anchor distT="0" distB="0" distL="114300" distR="114300" simplePos="0" relativeHeight="251675648" behindDoc="0" locked="0" layoutInCell="1" allowOverlap="1" wp14:anchorId="762624B9" wp14:editId="42C38E3B">
                <wp:simplePos x="0" y="0"/>
                <wp:positionH relativeFrom="margin">
                  <wp:posOffset>3596005</wp:posOffset>
                </wp:positionH>
                <wp:positionV relativeFrom="paragraph">
                  <wp:posOffset>3018967</wp:posOffset>
                </wp:positionV>
                <wp:extent cx="2647419" cy="754912"/>
                <wp:effectExtent l="0" t="0" r="19685" b="26670"/>
                <wp:wrapNone/>
                <wp:docPr id="1174832690" name="Rectangle: Rounded Corners 4"/>
                <wp:cNvGraphicFramePr/>
                <a:graphic xmlns:a="http://schemas.openxmlformats.org/drawingml/2006/main">
                  <a:graphicData uri="http://schemas.microsoft.com/office/word/2010/wordprocessingShape">
                    <wps:wsp>
                      <wps:cNvSpPr/>
                      <wps:spPr>
                        <a:xfrm>
                          <a:off x="0" y="0"/>
                          <a:ext cx="2647419" cy="754912"/>
                        </a:xfrm>
                        <a:prstGeom prst="roundRect">
                          <a:avLst/>
                        </a:prstGeom>
                        <a:solidFill>
                          <a:schemeClr val="accent5">
                            <a:lumMod val="20000"/>
                            <a:lumOff val="80000"/>
                          </a:schemeClr>
                        </a:solidFill>
                        <a:ln w="25400" cap="flat" cmpd="sng" algn="ctr">
                          <a:solidFill>
                            <a:schemeClr val="accent5">
                              <a:lumMod val="75000"/>
                            </a:schemeClr>
                          </a:solidFill>
                          <a:prstDash val="solid"/>
                        </a:ln>
                        <a:effectLst/>
                      </wps:spPr>
                      <wps:txbx>
                        <w:txbxContent>
                          <w:p w14:paraId="4826B3DC" w14:textId="78E218B9" w:rsidR="00B41871" w:rsidRPr="00F72F14" w:rsidRDefault="00B41871" w:rsidP="00965CF1">
                            <w:pPr>
                              <w:jc w:val="center"/>
                              <w:rPr>
                                <w:color w:val="002060"/>
                              </w:rPr>
                            </w:pPr>
                            <w:r w:rsidRPr="00F72F14">
                              <w:rPr>
                                <w:color w:val="002060"/>
                              </w:rPr>
                              <w:t>Poseban cilj 1.4. - Usklađenje i kontinuirano predlaganje te donošenje novih akata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2624B9" id="_x0000_s1034" style="position:absolute;left:0;text-align:left;margin-left:283.15pt;margin-top:237.7pt;width:208.45pt;height:59.4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oowIAAHAFAAAOAAAAZHJzL2Uyb0RvYy54bWysVEtv2zAMvg/YfxB0Xx1nTpMYTYogRYcB&#10;XVu0HXpmZDk2IIuapMTufv0o2UlfQw/DLrZISnx8/Miz865RbC+tq1EveHoy4kxqgUWttwv+8+Hy&#10;y4wz50EXoFDLBX+Sjp8vP386a00ux1ihKqRl5ES7vDULXnlv8iRxopINuBM0UpOxRNuAJ9Fuk8JC&#10;S94blYxHo9OkRVsYi0I6R9qL3siX0X9ZSuFvytJJz9SCU24+fm38bsI3WZ5BvrVgqloMacA/ZNFA&#10;rSno0dUFeGA7W79z1dTCosPSnwhsEizLWshYA1WTjt5Uc1+BkbEWAseZI0zu/7kV1/tby+qCepdO&#10;s9nX8emcYNLQUK/uCD3QWyVzdoc7XciCrdFqajbLAnCtcTm9vze3dpAcHQMKXWmb8Kf6WBfBfjqC&#10;LTvPBCnHp9k0S+ecCbJNJ9k8HQenyfNrY53/JrFh4bDgNuQQcopAw/7K+f7+4V6I6FDVxWWtVBQC&#10;i+RaWbYH6j8IIbWfxOdq1/zAotcTj0YDE0hNfOnVs4OaUop8DJ5igq+CKM1aqmaSkQ8mgDhcKvB0&#10;bAyh6vSWM1BbGg7hbQz96vXR8ccpTidDih/nEpC4AFf1zmKgAVOlAyAyTsQAXGhf37Bw8t2mizyY&#10;HVq7weKJuGGxHxpnxGVN/q/A+VuwNCVUL02+v6FPqZBAwOHEWYX299/04T6Rl6yctTR1BNCvHVjJ&#10;mfquidbzNMvCmEYhm0zHJNiXls1Li941a6TGprRjjIjHcN+rw7G02DzSgliFqGQCLSh234pBWPt+&#10;G9CKEXK1itdoNA34K31vRHAekAvIPnSPYM3ARk88vsbDhEL+ho/93fBS42rnsawjWQPSPa5EpCDQ&#10;WEdKDSso7I2Xcrz1vCiXfwAAAP//AwBQSwMEFAAGAAgAAAAhAG6/grviAAAACwEAAA8AAABkcnMv&#10;ZG93bnJldi54bWxMj0FPg0AQhe8m/ofNmHgxdhEotMjSGIyaeLMljcctOwKVnSXs0tJ/73rS4+R9&#10;ee+bfDPrnp1wtJ0hAQ+LABhSbVRHjYBq93K/AmadJCV7QyjgghY2xfVVLjNlzvSBp61rmC8hm0kB&#10;rXNDxrmtW9TSLsyA5LMvM2rp/Dk2XI3y7Mt1z8MgSLiWHfmFVg5Ytlh/byct4HiXknpOy72q6s/q&#10;7T0sj9PrRYjbm/npEZjD2f3B8Kvv1aHwTgczkbKsF7BMksijAuJ0GQPzxHoVhcAOPlrHEfAi5/9/&#10;KH4AAAD//wMAUEsBAi0AFAAGAAgAAAAhALaDOJL+AAAA4QEAABMAAAAAAAAAAAAAAAAAAAAAAFtD&#10;b250ZW50X1R5cGVzXS54bWxQSwECLQAUAAYACAAAACEAOP0h/9YAAACUAQAACwAAAAAAAAAAAAAA&#10;AAAvAQAAX3JlbHMvLnJlbHNQSwECLQAUAAYACAAAACEAYp1fqKMCAABwBQAADgAAAAAAAAAAAAAA&#10;AAAuAgAAZHJzL2Uyb0RvYy54bWxQSwECLQAUAAYACAAAACEAbr+Cu+IAAAALAQAADwAAAAAAAAAA&#10;AAAAAAD9BAAAZHJzL2Rvd25yZXYueG1sUEsFBgAAAAAEAAQA8wAAAAwGAAAAAA==&#10;" fillcolor="#daeef3 [664]" strokecolor="#31849b [2408]" strokeweight="2pt">
                <v:textbox>
                  <w:txbxContent>
                    <w:p w14:paraId="4826B3DC" w14:textId="78E218B9" w:rsidR="00B41871" w:rsidRPr="00F72F14" w:rsidRDefault="00B41871" w:rsidP="00965CF1">
                      <w:pPr>
                        <w:jc w:val="center"/>
                        <w:rPr>
                          <w:color w:val="002060"/>
                        </w:rPr>
                      </w:pPr>
                      <w:r w:rsidRPr="00F72F14">
                        <w:rPr>
                          <w:color w:val="002060"/>
                        </w:rPr>
                        <w:t>Poseban cilj 1.4. - Usklađenje i kontinuirano predlaganje te donošenje novih akata</w:t>
                      </w:r>
                    </w:p>
                  </w:txbxContent>
                </v:textbox>
                <w10:wrap anchorx="margin"/>
              </v:roundrect>
            </w:pict>
          </mc:Fallback>
        </mc:AlternateContent>
      </w:r>
      <w:r w:rsidR="00A766CE">
        <w:rPr>
          <w:rFonts w:ascii="Ebrima" w:hAnsi="Ebrima"/>
          <w:noProof/>
        </w:rPr>
        <mc:AlternateContent>
          <mc:Choice Requires="wps">
            <w:drawing>
              <wp:anchor distT="0" distB="0" distL="114300" distR="114300" simplePos="0" relativeHeight="251669504" behindDoc="0" locked="0" layoutInCell="1" allowOverlap="1" wp14:anchorId="48AD886B" wp14:editId="7DD84608">
                <wp:simplePos x="0" y="0"/>
                <wp:positionH relativeFrom="margin">
                  <wp:posOffset>3533923</wp:posOffset>
                </wp:positionH>
                <wp:positionV relativeFrom="paragraph">
                  <wp:posOffset>786676</wp:posOffset>
                </wp:positionV>
                <wp:extent cx="2700374" cy="914400"/>
                <wp:effectExtent l="0" t="0" r="24130" b="19050"/>
                <wp:wrapNone/>
                <wp:docPr id="1435556748" name="Rectangle: Rounded Corners 4"/>
                <wp:cNvGraphicFramePr/>
                <a:graphic xmlns:a="http://schemas.openxmlformats.org/drawingml/2006/main">
                  <a:graphicData uri="http://schemas.microsoft.com/office/word/2010/wordprocessingShape">
                    <wps:wsp>
                      <wps:cNvSpPr/>
                      <wps:spPr>
                        <a:xfrm>
                          <a:off x="0" y="0"/>
                          <a:ext cx="2700374" cy="914400"/>
                        </a:xfrm>
                        <a:prstGeom prst="roundRect">
                          <a:avLst/>
                        </a:prstGeom>
                        <a:solidFill>
                          <a:schemeClr val="accent5">
                            <a:lumMod val="20000"/>
                            <a:lumOff val="80000"/>
                          </a:schemeClr>
                        </a:solidFill>
                        <a:ln w="25400" cap="flat" cmpd="sng" algn="ctr">
                          <a:solidFill>
                            <a:schemeClr val="accent5">
                              <a:lumMod val="75000"/>
                            </a:schemeClr>
                          </a:solidFill>
                          <a:prstDash val="solid"/>
                        </a:ln>
                        <a:effectLst/>
                      </wps:spPr>
                      <wps:txbx>
                        <w:txbxContent>
                          <w:p w14:paraId="1B936893" w14:textId="2C19B227" w:rsidR="00B41871" w:rsidRPr="00A766CE" w:rsidRDefault="00B41871" w:rsidP="00965CF1">
                            <w:pPr>
                              <w:jc w:val="center"/>
                              <w:rPr>
                                <w:color w:val="FFFFFF" w:themeColor="background1"/>
                              </w:rPr>
                            </w:pPr>
                            <w:r w:rsidRPr="00F72F14">
                              <w:rPr>
                                <w:color w:val="002060"/>
                              </w:rPr>
                              <w:t xml:space="preserve">Poseban cilj 1.2. - Unaprjeđenje korporativnog upravljanja i vršenje kontrola Općine Generalski </w:t>
                            </w:r>
                            <w:r w:rsidR="00EA35D5">
                              <w:rPr>
                                <w:color w:val="002060"/>
                              </w:rPr>
                              <w:t>Stol</w:t>
                            </w:r>
                            <w:r w:rsidRPr="00F72F14">
                              <w:rPr>
                                <w:color w:val="002060"/>
                              </w:rPr>
                              <w:t xml:space="preserve"> kao (su)vlasnika trgovačkih društava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D886B" id="_x0000_s1035" style="position:absolute;left:0;text-align:left;margin-left:278.25pt;margin-top:61.95pt;width:212.65pt;height:1in;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OLogIAAHAFAAAOAAAAZHJzL2Uyb0RvYy54bWysVFtP2zAUfp+0/2D5fSQtCYWIFlVFTJMY&#10;IGDi+dRxmkiOj2e7Tdiv37GTlssmHqa9JOfmc/nO5fyibxXbSesa1HM+OUo5k1pg2ejNnP94vPpy&#10;ypnzoEtQqOWcP0vHLxafP513ppBTrFGV0jJyol3RmTmvvTdFkjhRyxbcERqpSVmhbcETazdJaaEj&#10;761Kpml6knRoS2NRSOdIejko+SL6ryop/G1VOemZmnPKzcevjd91+CaLcyg2FkzdiDEN+IcsWmg0&#10;BT24ugQPbGubP1y1jbDosPJHAtsEq6oRMtZA1UzSd9U81GBkrIXAceYAk/t/bsXN7s6ypqTeZcd5&#10;np/MMuqYhpZ6dU/ogd4oWbB73OpSlmyFVlOzWRaA64wr6P2DubMj54gMKPSVbcOf6mN9BPv5ALbs&#10;PRMknM7S9HiWcSZIdzbJsjR2I3l5bazzXyW2LBBzbkMOIacINOyunaewZL+3CxEdqqa8apSKTJgi&#10;uVKW7YD6D0JI7fP4XG3b71gOcpqjITYUJKZ5GcSnezGFiPMYPMWAb4IozTqqJg/5MwE0w5UCT2Rr&#10;CFWnN5yB2tByCG9j6DevD44/TnGWjyl+nEtA4hJcPTiLgUKj6JHSARAZN2IELrRvaFigfL/u4xyc&#10;7Vu7xvKZZsPisDTOiKuG/F+D83dgaUuoXtp8f0ufSiGBgCPFWY3219/kwZ6Gl7ScdbR1BNDPLVjJ&#10;mfqmaazjHNCaRibLZ1OKYV9r1q81etuukBo7oRtjRCSDvVd7srLYPtGBWIaopAItKPbQipFZ+eEa&#10;0IkRcrmMZrSaBvy1fjAiOA/IBWQf+yewZpxGT3N8g/sNheLdPA624aXG5dZj1cRhDUgPuFJXAkNr&#10;HfsznqBwN17z0erlUC5+AwAA//8DAFBLAwQUAAYACAAAACEAr4zjbOEAAAALAQAADwAAAGRycy9k&#10;b3ducmV2LnhtbEyPQU+DQBCF7yb9D5sx8WLsUgxQkKUxNNXEm5UYj1t2BVp2lrBLS/+940mPk/fl&#10;zffyzWx6dtaj6ywKWC0DYBprqzpsBFQfu4c1MOclKtlb1AKu2sGmWNzkMlP2gu/6vPcNoxJ0mRTQ&#10;ej9knLu61Ua6pR00UvZtRyM9nWPD1SgvVG56HgZBzI3skD60ctBlq+vTfjICjvcJqm1Sfqqq/qpe&#10;38LyOL1chbi7nZ+fgHk9+z8YfvVJHQpyOtgJlWO9gCiKI0IpCB9TYESk6xWNOQgI4yQFXuT8/4bi&#10;BwAA//8DAFBLAQItABQABgAIAAAAIQC2gziS/gAAAOEBAAATAAAAAAAAAAAAAAAAAAAAAABbQ29u&#10;dGVudF9UeXBlc10ueG1sUEsBAi0AFAAGAAgAAAAhADj9If/WAAAAlAEAAAsAAAAAAAAAAAAAAAAA&#10;LwEAAF9yZWxzLy5yZWxzUEsBAi0AFAAGAAgAAAAhAGe244uiAgAAcAUAAA4AAAAAAAAAAAAAAAAA&#10;LgIAAGRycy9lMm9Eb2MueG1sUEsBAi0AFAAGAAgAAAAhAK+M42zhAAAACwEAAA8AAAAAAAAAAAAA&#10;AAAA/AQAAGRycy9kb3ducmV2LnhtbFBLBQYAAAAABAAEAPMAAAAKBgAAAAA=&#10;" fillcolor="#daeef3 [664]" strokecolor="#31849b [2408]" strokeweight="2pt">
                <v:textbox>
                  <w:txbxContent>
                    <w:p w14:paraId="1B936893" w14:textId="2C19B227" w:rsidR="00B41871" w:rsidRPr="00A766CE" w:rsidRDefault="00B41871" w:rsidP="00965CF1">
                      <w:pPr>
                        <w:jc w:val="center"/>
                        <w:rPr>
                          <w:color w:val="FFFFFF" w:themeColor="background1"/>
                        </w:rPr>
                      </w:pPr>
                      <w:r w:rsidRPr="00F72F14">
                        <w:rPr>
                          <w:color w:val="002060"/>
                        </w:rPr>
                        <w:t xml:space="preserve">Poseban cilj 1.2. - Unaprjeđenje korporativnog upravljanja i vršenje kontrola Općine Generalski </w:t>
                      </w:r>
                      <w:r w:rsidR="00EA35D5">
                        <w:rPr>
                          <w:color w:val="002060"/>
                        </w:rPr>
                        <w:t>Stol</w:t>
                      </w:r>
                      <w:r w:rsidRPr="00F72F14">
                        <w:rPr>
                          <w:color w:val="002060"/>
                        </w:rPr>
                        <w:t xml:space="preserve"> kao (su)vlasnika trgovačkih društava</w:t>
                      </w:r>
                    </w:p>
                  </w:txbxContent>
                </v:textbox>
                <w10:wrap anchorx="margin"/>
              </v:roundrect>
            </w:pict>
          </mc:Fallback>
        </mc:AlternateContent>
      </w:r>
      <w:r w:rsidR="00A766CE">
        <w:rPr>
          <w:rFonts w:ascii="Ebrima" w:hAnsi="Ebrima"/>
          <w:noProof/>
        </w:rPr>
        <mc:AlternateContent>
          <mc:Choice Requires="wps">
            <w:drawing>
              <wp:anchor distT="0" distB="0" distL="114300" distR="114300" simplePos="0" relativeHeight="251664384" behindDoc="0" locked="0" layoutInCell="1" allowOverlap="1" wp14:anchorId="6CBC7DBF" wp14:editId="4D4F8EFF">
                <wp:simplePos x="0" y="0"/>
                <wp:positionH relativeFrom="margin">
                  <wp:align>left</wp:align>
                </wp:positionH>
                <wp:positionV relativeFrom="paragraph">
                  <wp:posOffset>2381486</wp:posOffset>
                </wp:positionV>
                <wp:extent cx="2254103" cy="1616149"/>
                <wp:effectExtent l="0" t="0" r="13335" b="22225"/>
                <wp:wrapNone/>
                <wp:docPr id="451437662" name="Rectangle: Rounded Corners 3"/>
                <wp:cNvGraphicFramePr/>
                <a:graphic xmlns:a="http://schemas.openxmlformats.org/drawingml/2006/main">
                  <a:graphicData uri="http://schemas.microsoft.com/office/word/2010/wordprocessingShape">
                    <wps:wsp>
                      <wps:cNvSpPr/>
                      <wps:spPr>
                        <a:xfrm>
                          <a:off x="0" y="0"/>
                          <a:ext cx="2254103" cy="1616149"/>
                        </a:xfrm>
                        <a:prstGeom prst="roundRect">
                          <a:avLst/>
                        </a:prstGeom>
                        <a:solidFill>
                          <a:schemeClr val="accent5">
                            <a:lumMod val="20000"/>
                            <a:lumOff val="80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6D407E" w14:textId="1C8A3988" w:rsidR="00B41871" w:rsidRPr="00F72F14" w:rsidRDefault="00B41871" w:rsidP="00965CF1">
                            <w:pPr>
                              <w:jc w:val="center"/>
                              <w:rPr>
                                <w:color w:val="002060"/>
                              </w:rPr>
                            </w:pPr>
                            <w:r w:rsidRPr="00F72F14">
                              <w:rPr>
                                <w:color w:val="002060"/>
                              </w:rPr>
                              <w:t xml:space="preserve">STRATEŠKI CILJ 1. - Učinkovito upravljati svim oblicima imovine u vlasništvu Općine Generalski </w:t>
                            </w:r>
                            <w:r w:rsidR="00EA35D5">
                              <w:rPr>
                                <w:color w:val="002060"/>
                              </w:rPr>
                              <w:t>Stol</w:t>
                            </w:r>
                            <w:r w:rsidRPr="00F72F14">
                              <w:rPr>
                                <w:color w:val="002060"/>
                              </w:rPr>
                              <w:t xml:space="preserve"> prema načelu učinkovitosti dobroga gospodara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C7DBF" id="_x0000_s1036" style="position:absolute;left:0;text-align:left;margin-left:0;margin-top:187.5pt;width:177.5pt;height:127.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jzxgIAAEUGAAAOAAAAZHJzL2Uyb0RvYy54bWysVN9P2zAQfp+0/8Hy+0hS0gIRKaqKmCYx&#10;qICJZ9dxmkiOz7PdJt1fv7OTho4xHtBUKbXvt7+7+y6vukaSnTC2BpXT5CSmRCgORa02Of3xdPPl&#10;nBLrmCqYBCVyuheWXs0/f7psdSYmUIEshCEYRNms1TmtnNNZFFleiYbZE9BCobIE0zCHV7OJCsNa&#10;jN7IaBLHs6gFU2gDXFiL0uteSechflkK7u7L0gpHZE6xNhe+JnzX/hvNL1m2MUxXNR/KYB+oomG1&#10;wqRjqGvmGNma+q9QTc0NWCjdCYcmgrKsuQhvwNck8avXPFZMi/AWBMfqESb7/8Lyu93KkLrIaTpN&#10;0tOz2WxCiWINtuoBwWNqI0VGHmCrClGQJRiFvSanHrdW2wzdH/XKDDeLRw9CV5rG/+PzSBew3o9Y&#10;i84RjsLJZJom8SklHHXJDH/phY8avbhrY91XAQ3xh5waX4QvKgDNdrfW9fYHO5/SgqyLm1rKcPFT&#10;JJbSkB3D/jPOhXLT4C63zXcoejnOUTxMAopxXnrx+UGMJYV59JFCgX8kkeqjec+mQ973EqDOZ4g8&#10;2j2+4eT2Uvi8Uj2IEvvnEQ0PGys9fnPSqypWiF6c/DN1COgjlwjiGHsI8BaeydC1wd67irB4o3P8&#10;XmF9C0ePkBmUG52bWoF5K4B0Y+be/gBSD41HyXXrLsx2EtrrRWso9jjwBnomsJrf1Dhdt8y6FTO4&#10;+kgSSGfuHj+lhDanMJwoqcD8ekvu7XEjUUtJi1SSU/tzy4ygRH5TuKsXSZp67gmXdHo2wYs51qyP&#10;NWrbLAGnNUHi1Dwcvb2Th2NpoHlG1lv4rKhiimPunHJnDpel6ykOeZOLxSKYId9o5m7Vo+Y+uAfa&#10;L85T98yMHlbM4XbewYF2WPZqyXpb76lgsXVQ1mEDX3AdWoBcFfZk4FVPhsf3YPXC/vPfAAAA//8D&#10;AFBLAwQUAAYACAAAACEAgsUc+d4AAAAIAQAADwAAAGRycy9kb3ducmV2LnhtbEyPQU+DQBCF7yb+&#10;h82YeDF2kYaiyNAYjJr0ZiXG45ZdgcrOEnZp6b93etLbm7yXN9/L17PtxcGMvnOEcLeIQBiqne6o&#10;Qag+Xm7vQfigSKvekUE4GQ/r4vIiV5l2R3o3h21oBJeQzxRCG8KQSenr1ljlF24wxN63G60KfI6N&#10;1KM6crntZRxFK2lVR/yhVYMpW1P/bCeLsL9JST+n5aeu6q/qbROX++n1hHh9NT89gghmDn9hOOMz&#10;OhTMtHMTaS96BB4SEJZpwoLtZXIWO4RV/JCALHL5f0DxCwAA//8DAFBLAQItABQABgAIAAAAIQC2&#10;gziS/gAAAOEBAAATAAAAAAAAAAAAAAAAAAAAAABbQ29udGVudF9UeXBlc10ueG1sUEsBAi0AFAAG&#10;AAgAAAAhADj9If/WAAAAlAEAAAsAAAAAAAAAAAAAAAAALwEAAF9yZWxzLy5yZWxzUEsBAi0AFAAG&#10;AAgAAAAhAHRCiPPGAgAARQYAAA4AAAAAAAAAAAAAAAAALgIAAGRycy9lMm9Eb2MueG1sUEsBAi0A&#10;FAAGAAgAAAAhAILFHPneAAAACAEAAA8AAAAAAAAAAAAAAAAAIAUAAGRycy9kb3ducmV2LnhtbFBL&#10;BQYAAAAABAAEAPMAAAArBgAAAAA=&#10;" fillcolor="#daeef3 [664]" strokecolor="#31849b [2408]" strokeweight="2pt">
                <v:textbox>
                  <w:txbxContent>
                    <w:p w14:paraId="4A6D407E" w14:textId="1C8A3988" w:rsidR="00B41871" w:rsidRPr="00F72F14" w:rsidRDefault="00B41871" w:rsidP="00965CF1">
                      <w:pPr>
                        <w:jc w:val="center"/>
                        <w:rPr>
                          <w:color w:val="002060"/>
                        </w:rPr>
                      </w:pPr>
                      <w:r w:rsidRPr="00F72F14">
                        <w:rPr>
                          <w:color w:val="002060"/>
                        </w:rPr>
                        <w:t xml:space="preserve">STRATEŠKI CILJ 1. - Učinkovito upravljati svim oblicima imovine u vlasništvu Općine Generalski </w:t>
                      </w:r>
                      <w:r w:rsidR="00EA35D5">
                        <w:rPr>
                          <w:color w:val="002060"/>
                        </w:rPr>
                        <w:t>Stol</w:t>
                      </w:r>
                      <w:r w:rsidRPr="00F72F14">
                        <w:rPr>
                          <w:color w:val="002060"/>
                        </w:rPr>
                        <w:t xml:space="preserve"> prema načelu učinkovitosti dobroga gospodara</w:t>
                      </w:r>
                    </w:p>
                  </w:txbxContent>
                </v:textbox>
                <w10:wrap anchorx="margin"/>
              </v:roundrect>
            </w:pict>
          </mc:Fallback>
        </mc:AlternateContent>
      </w:r>
    </w:p>
    <w:p w14:paraId="06ADD58E" w14:textId="2888F51D" w:rsidR="00F70AB3" w:rsidRDefault="00F70AB3">
      <w:pPr>
        <w:rPr>
          <w:rFonts w:ascii="Arial" w:hAnsi="Arial" w:cs="Arial"/>
          <w:color w:val="000000"/>
        </w:rPr>
      </w:pPr>
    </w:p>
    <w:p w14:paraId="29301D7F" w14:textId="4EF9CB04" w:rsidR="00F70AB3" w:rsidRDefault="00743E69" w:rsidP="00743E69">
      <w:pPr>
        <w:pStyle w:val="Heading1"/>
        <w:jc w:val="center"/>
      </w:pPr>
      <w:bookmarkStart w:id="18" w:name="_Toc180149611"/>
      <w:r>
        <w:t>POSEBNI CILJEVI I MJERE – SISTEMATIZIRANI PRIKAZ</w:t>
      </w:r>
      <w:bookmarkEnd w:id="18"/>
    </w:p>
    <w:p w14:paraId="3BAD9001" w14:textId="77777777" w:rsidR="00743E69" w:rsidRDefault="00743E69" w:rsidP="00743E69"/>
    <w:p w14:paraId="4B7D8B66" w14:textId="77777777" w:rsidR="00743E69" w:rsidRPr="00E26BA7" w:rsidRDefault="00743E69" w:rsidP="00941FCF">
      <w:pPr>
        <w:jc w:val="both"/>
        <w:rPr>
          <w:rFonts w:ascii="Ebrima" w:hAnsi="Ebrima"/>
        </w:rPr>
      </w:pPr>
    </w:p>
    <w:p w14:paraId="0DD45F6B" w14:textId="429344C1" w:rsidR="00E26BA7" w:rsidRDefault="00996E9E" w:rsidP="00DA4BE9">
      <w:pPr>
        <w:jc w:val="both"/>
        <w:rPr>
          <w:rFonts w:ascii="Ebrima" w:hAnsi="Ebrima"/>
        </w:rPr>
      </w:pPr>
      <w:r>
        <w:rPr>
          <w:rFonts w:ascii="Ebrima" w:hAnsi="Ebrima"/>
        </w:rPr>
        <w:t>U</w:t>
      </w:r>
      <w:r w:rsidR="00E26BA7" w:rsidRPr="00E26BA7">
        <w:rPr>
          <w:rFonts w:ascii="Ebrima" w:hAnsi="Ebrima"/>
        </w:rPr>
        <w:t xml:space="preserve"> nastavku su prikazani posebni ciljevi i s njima povezane mjere koji su detaljno definirane. Nadalje, u nastavku su prikazana i područja upravljanja koja posebni ciljevi obuhvaćaju u Godišnjem planu upravljanja općinskom imovinom.</w:t>
      </w:r>
    </w:p>
    <w:p w14:paraId="26C72A95" w14:textId="77777777" w:rsidR="00DA4BE9" w:rsidRDefault="00DA4BE9" w:rsidP="00DA4BE9">
      <w:pPr>
        <w:jc w:val="both"/>
        <w:rPr>
          <w:rFonts w:ascii="Ebrima" w:hAnsi="Ebrima"/>
        </w:rPr>
      </w:pPr>
    </w:p>
    <w:p w14:paraId="7EE752D8" w14:textId="203059F0" w:rsidR="00DA4BE9" w:rsidRPr="00DA4BE9" w:rsidRDefault="00DA4BE9" w:rsidP="00433965">
      <w:pPr>
        <w:numPr>
          <w:ilvl w:val="0"/>
          <w:numId w:val="12"/>
        </w:numPr>
        <w:jc w:val="both"/>
        <w:rPr>
          <w:rFonts w:ascii="Ebrima" w:hAnsi="Ebrima"/>
          <w:b/>
        </w:rPr>
      </w:pPr>
      <w:r w:rsidRPr="00DA4BE9">
        <w:rPr>
          <w:rFonts w:ascii="Ebrima" w:hAnsi="Ebrima"/>
          <w:b/>
        </w:rPr>
        <w:t xml:space="preserve">POSEBAN CILJ 1.1. „UČINKOVITO UPRAVLJANJE NEKRETNINAMA U VLASNIŠTVU </w:t>
      </w:r>
      <w:r w:rsidR="002B76C0">
        <w:rPr>
          <w:rFonts w:ascii="Ebrima" w:hAnsi="Ebrima"/>
          <w:b/>
        </w:rPr>
        <w:t xml:space="preserve">OPĆINE GENERALSKI </w:t>
      </w:r>
      <w:r w:rsidR="00EA35D5">
        <w:rPr>
          <w:rFonts w:ascii="Ebrima" w:hAnsi="Ebrima"/>
          <w:b/>
        </w:rPr>
        <w:t>STOL</w:t>
      </w:r>
      <w:r w:rsidRPr="00DA4BE9">
        <w:rPr>
          <w:rFonts w:ascii="Ebrima" w:hAnsi="Ebrima"/>
          <w:b/>
        </w:rPr>
        <w:t>“ PROVODIT ĆE SE PUTEM SLJEDEĆIH MJERA:</w:t>
      </w:r>
    </w:p>
    <w:p w14:paraId="6FB25C39" w14:textId="77777777" w:rsidR="00F70AB3" w:rsidRDefault="00F70AB3">
      <w:pPr>
        <w:rPr>
          <w:rFonts w:ascii="Arial" w:hAnsi="Arial" w:cs="Arial"/>
          <w:color w:val="000000"/>
        </w:rPr>
      </w:pPr>
    </w:p>
    <w:p w14:paraId="6C225209" w14:textId="77777777" w:rsidR="00CD4A88" w:rsidRPr="004F73E8" w:rsidRDefault="00CD4A88" w:rsidP="001F62B1">
      <w:pPr>
        <w:spacing w:line="276" w:lineRule="auto"/>
        <w:jc w:val="both"/>
        <w:rPr>
          <w:rFonts w:ascii="Ebrima" w:hAnsi="Ebrima" w:cs="Arial"/>
        </w:rPr>
      </w:pPr>
    </w:p>
    <w:p w14:paraId="288A4AFA" w14:textId="1520DCB8" w:rsidR="00931174" w:rsidRPr="004F73E8" w:rsidRDefault="00931174" w:rsidP="00941FCF">
      <w:pPr>
        <w:spacing w:line="276" w:lineRule="auto"/>
        <w:jc w:val="both"/>
        <w:rPr>
          <w:rFonts w:ascii="Ebrima" w:hAnsi="Ebrima" w:cs="Arial"/>
        </w:rPr>
      </w:pPr>
      <w:r w:rsidRPr="004F73E8">
        <w:rPr>
          <w:rFonts w:ascii="Ebrima" w:hAnsi="Ebrima" w:cs="Arial"/>
        </w:rPr>
        <w:t xml:space="preserve">• smanjenje portfelja nekretnina kojima upravlja </w:t>
      </w:r>
      <w:r w:rsidR="002B76C0" w:rsidRPr="004F73E8">
        <w:rPr>
          <w:rFonts w:ascii="Ebrima" w:hAnsi="Ebrima" w:cs="Arial"/>
        </w:rPr>
        <w:t xml:space="preserve">Općina Generalski </w:t>
      </w:r>
      <w:r w:rsidR="00EA35D5">
        <w:rPr>
          <w:rFonts w:ascii="Ebrima" w:hAnsi="Ebrima" w:cs="Arial"/>
        </w:rPr>
        <w:t>Stol</w:t>
      </w:r>
      <w:r w:rsidRPr="004F73E8">
        <w:rPr>
          <w:rFonts w:ascii="Ebrima" w:hAnsi="Ebrima" w:cs="Arial"/>
        </w:rPr>
        <w:t xml:space="preserve"> putem prodaje, </w:t>
      </w:r>
    </w:p>
    <w:p w14:paraId="21B3943A" w14:textId="2F494289" w:rsidR="00681709" w:rsidRPr="004F73E8" w:rsidRDefault="00931174" w:rsidP="00941FCF">
      <w:pPr>
        <w:spacing w:line="276" w:lineRule="auto"/>
        <w:jc w:val="both"/>
        <w:rPr>
          <w:rFonts w:ascii="Ebrima" w:hAnsi="Ebrima" w:cs="Arial"/>
        </w:rPr>
      </w:pPr>
      <w:r w:rsidRPr="004F73E8">
        <w:rPr>
          <w:rFonts w:ascii="Ebrima" w:hAnsi="Ebrima" w:cs="Arial"/>
        </w:rPr>
        <w:t>• aktivacija neiskorištene i neaktivne općinske imovine putem zakupa (najma).</w:t>
      </w:r>
    </w:p>
    <w:p w14:paraId="4E03A866" w14:textId="77777777" w:rsidR="00931174" w:rsidRPr="004F73E8" w:rsidRDefault="00931174" w:rsidP="00941FCF">
      <w:pPr>
        <w:spacing w:line="276" w:lineRule="auto"/>
        <w:jc w:val="both"/>
        <w:rPr>
          <w:rFonts w:ascii="Ebrima" w:hAnsi="Ebrima" w:cs="Arial"/>
        </w:rPr>
      </w:pPr>
    </w:p>
    <w:p w14:paraId="70CFBD07" w14:textId="0EA82130" w:rsidR="00931174" w:rsidRPr="004F73E8" w:rsidRDefault="00931174" w:rsidP="00941FCF">
      <w:pPr>
        <w:spacing w:line="276" w:lineRule="auto"/>
        <w:jc w:val="both"/>
        <w:rPr>
          <w:rFonts w:ascii="Ebrima" w:hAnsi="Ebrima" w:cs="Arial"/>
          <w:color w:val="000000"/>
        </w:rPr>
      </w:pPr>
      <w:r w:rsidRPr="004F73E8">
        <w:rPr>
          <w:rFonts w:ascii="Ebrima" w:hAnsi="Ebrima" w:cs="Arial"/>
        </w:rPr>
        <w:t xml:space="preserve">U definiranju posebnog cilja „Učinkovito upravljanje nekretninama u vlasništvu </w:t>
      </w:r>
      <w:r w:rsidR="002B76C0" w:rsidRPr="004F73E8">
        <w:rPr>
          <w:rFonts w:ascii="Ebrima" w:hAnsi="Ebrima" w:cs="Arial"/>
        </w:rPr>
        <w:t xml:space="preserve">Općine Generalski </w:t>
      </w:r>
      <w:r w:rsidR="00EA35D5">
        <w:rPr>
          <w:rFonts w:ascii="Ebrima" w:hAnsi="Ebrima" w:cs="Arial"/>
        </w:rPr>
        <w:t>Stol</w:t>
      </w:r>
      <w:r w:rsidR="00D71BFD" w:rsidRPr="004F73E8">
        <w:rPr>
          <w:rFonts w:ascii="Ebrima" w:hAnsi="Ebrima" w:cs="Arial"/>
        </w:rPr>
        <w:t xml:space="preserve"> </w:t>
      </w:r>
      <w:r w:rsidRPr="004F73E8">
        <w:rPr>
          <w:rFonts w:ascii="Ebrima" w:hAnsi="Ebrima" w:cs="Arial"/>
        </w:rPr>
        <w:t xml:space="preserve">kreće se od polazišta da su općinske nekretnine iznimno važan resurs kojim </w:t>
      </w:r>
      <w:r w:rsidR="002B76C0" w:rsidRPr="004F73E8">
        <w:rPr>
          <w:rFonts w:ascii="Ebrima" w:hAnsi="Ebrima" w:cs="Arial"/>
        </w:rPr>
        <w:t xml:space="preserve">Općina Generalski </w:t>
      </w:r>
      <w:r w:rsidR="00EA35D5">
        <w:rPr>
          <w:rFonts w:ascii="Ebrima" w:hAnsi="Ebrima" w:cs="Arial"/>
        </w:rPr>
        <w:t>Stol</w:t>
      </w:r>
      <w:r w:rsidRPr="004F73E8">
        <w:rPr>
          <w:rFonts w:ascii="Ebrima" w:hAnsi="Ebrima" w:cs="Arial"/>
        </w:rPr>
        <w:t xml:space="preserve"> mora efikasno raspolagati u cilju realizacije društvenog, obrazovnog i kulturnog napretka te zaštite za buduće naraštaje. Nekretnine </w:t>
      </w:r>
      <w:r w:rsidR="002B76C0" w:rsidRPr="004F73E8">
        <w:rPr>
          <w:rFonts w:ascii="Ebrima" w:hAnsi="Ebrima" w:cs="Arial"/>
        </w:rPr>
        <w:t xml:space="preserve">Općine Generalski </w:t>
      </w:r>
      <w:r w:rsidR="00EA35D5">
        <w:rPr>
          <w:rFonts w:ascii="Ebrima" w:hAnsi="Ebrima" w:cs="Arial"/>
        </w:rPr>
        <w:t>Stol</w:t>
      </w:r>
      <w:r w:rsidRPr="004F73E8">
        <w:rPr>
          <w:rFonts w:ascii="Ebrima" w:hAnsi="Ebrima" w:cs="Arial"/>
        </w:rPr>
        <w:t xml:space="preserve"> najvažniji su aspekt </w:t>
      </w:r>
      <w:r w:rsidRPr="004F73E8">
        <w:rPr>
          <w:rFonts w:ascii="Ebrima" w:hAnsi="Ebrima" w:cs="Arial"/>
          <w:color w:val="000000"/>
        </w:rPr>
        <w:t>općinskog kapitala te je s istima potrebno postupati odgovorno od strane svih korisnika upravitelja i imatelja. Sve aktivnosti upravljanja i raspolaganja općinskom imovinom moraju se odvijati sukladno važećim zakonima i propisima.</w:t>
      </w:r>
    </w:p>
    <w:p w14:paraId="217D7688" w14:textId="77777777" w:rsidR="00931174" w:rsidRPr="004F73E8" w:rsidRDefault="00931174" w:rsidP="00941FCF">
      <w:pPr>
        <w:spacing w:line="276" w:lineRule="auto"/>
        <w:jc w:val="both"/>
        <w:rPr>
          <w:rFonts w:ascii="Ebrima" w:hAnsi="Ebrima" w:cs="Arial"/>
          <w:color w:val="000000"/>
        </w:rPr>
      </w:pPr>
    </w:p>
    <w:p w14:paraId="5800B4C9" w14:textId="65E78CFE" w:rsidR="00931174" w:rsidRPr="004F73E8" w:rsidRDefault="00931174" w:rsidP="00941FCF">
      <w:pPr>
        <w:spacing w:line="276" w:lineRule="auto"/>
        <w:jc w:val="both"/>
        <w:rPr>
          <w:rFonts w:ascii="Ebrima" w:hAnsi="Ebrima" w:cs="Arial"/>
          <w:color w:val="000000"/>
        </w:rPr>
      </w:pPr>
      <w:r w:rsidRPr="004F73E8">
        <w:rPr>
          <w:rFonts w:ascii="Ebrima" w:hAnsi="Ebrima" w:cs="Arial"/>
          <w:color w:val="000000"/>
        </w:rPr>
        <w:t>Segmenti upravljanja i pojavni oblici imovine koje ovaj poseban cilj obuhvaća u Godišnjem planu upravljanja općinskom imovinom su:</w:t>
      </w:r>
    </w:p>
    <w:p w14:paraId="132D378F" w14:textId="77777777" w:rsidR="00931174" w:rsidRPr="004F73E8" w:rsidRDefault="00931174" w:rsidP="00941FCF">
      <w:pPr>
        <w:spacing w:line="276" w:lineRule="auto"/>
        <w:jc w:val="both"/>
        <w:rPr>
          <w:rFonts w:ascii="Ebrima" w:hAnsi="Ebrima" w:cs="Arial"/>
          <w:color w:val="000000"/>
        </w:rPr>
      </w:pPr>
      <w:r w:rsidRPr="004F73E8">
        <w:rPr>
          <w:rFonts w:ascii="Ebrima" w:hAnsi="Ebrima" w:cs="Arial"/>
          <w:color w:val="000000"/>
        </w:rPr>
        <w:t xml:space="preserve">• upravljanje fondom neaktivnih poslovnih prostora te održavanje i korištenje objekata i ostalih nekretnina u vlasništvu Republike Hrvatske kojima upravlja i raspolaže jedinica lokalne (regionalne) samouprave, </w:t>
      </w:r>
    </w:p>
    <w:p w14:paraId="0DF1ABC3" w14:textId="48B9226B" w:rsidR="00931174" w:rsidRPr="004F73E8" w:rsidRDefault="00931174" w:rsidP="00941FCF">
      <w:pPr>
        <w:spacing w:line="276" w:lineRule="auto"/>
        <w:jc w:val="both"/>
        <w:rPr>
          <w:rFonts w:ascii="Ebrima" w:hAnsi="Ebrima" w:cs="Arial"/>
          <w:color w:val="000000"/>
        </w:rPr>
      </w:pPr>
      <w:r w:rsidRPr="004F73E8">
        <w:rPr>
          <w:rFonts w:ascii="Ebrima" w:hAnsi="Ebrima" w:cs="Arial"/>
          <w:color w:val="000000"/>
        </w:rPr>
        <w:t>• upravljanje nefinancijskom općinskom imovinom i to: građevinskim zemljištem i građevinama, posebnim dijelovima nekretnina, na kojima je uspostavljeno vlasništvo Republike Hrvatske; poljoprivrednim zemljištima.</w:t>
      </w:r>
    </w:p>
    <w:p w14:paraId="24272D3E" w14:textId="01B9A8DD" w:rsidR="00931174" w:rsidRDefault="00931174" w:rsidP="001F62B1">
      <w:pPr>
        <w:spacing w:line="276" w:lineRule="auto"/>
        <w:jc w:val="both"/>
        <w:rPr>
          <w:rFonts w:ascii="Arial" w:hAnsi="Arial" w:cs="Arial"/>
          <w:color w:val="000000"/>
        </w:rPr>
      </w:pPr>
    </w:p>
    <w:p w14:paraId="4A8FE453" w14:textId="23642659" w:rsidR="004F73E8" w:rsidRDefault="004F73E8" w:rsidP="001F62B1">
      <w:pPr>
        <w:spacing w:line="276" w:lineRule="auto"/>
        <w:jc w:val="both"/>
        <w:rPr>
          <w:rFonts w:ascii="Arial" w:hAnsi="Arial" w:cs="Arial"/>
          <w:color w:val="000000"/>
        </w:rPr>
      </w:pPr>
    </w:p>
    <w:p w14:paraId="541FE1B3" w14:textId="08680F26" w:rsidR="004F73E8" w:rsidRDefault="004F73E8" w:rsidP="001F62B1">
      <w:pPr>
        <w:spacing w:line="276" w:lineRule="auto"/>
        <w:jc w:val="both"/>
        <w:rPr>
          <w:rFonts w:ascii="Arial" w:hAnsi="Arial" w:cs="Arial"/>
          <w:color w:val="000000"/>
        </w:rPr>
      </w:pPr>
    </w:p>
    <w:p w14:paraId="1B19D3CA" w14:textId="6A5C9AAD" w:rsidR="004F73E8" w:rsidRDefault="004F73E8" w:rsidP="001F62B1">
      <w:pPr>
        <w:spacing w:line="276" w:lineRule="auto"/>
        <w:jc w:val="both"/>
        <w:rPr>
          <w:rFonts w:ascii="Arial" w:hAnsi="Arial" w:cs="Arial"/>
          <w:color w:val="000000"/>
        </w:rPr>
      </w:pPr>
    </w:p>
    <w:p w14:paraId="7DA6BEFA" w14:textId="0AFCECA4" w:rsidR="004F73E8" w:rsidRDefault="004F73E8" w:rsidP="001F62B1">
      <w:pPr>
        <w:spacing w:line="276" w:lineRule="auto"/>
        <w:jc w:val="both"/>
        <w:rPr>
          <w:rFonts w:ascii="Arial" w:hAnsi="Arial" w:cs="Arial"/>
          <w:color w:val="000000"/>
        </w:rPr>
      </w:pPr>
    </w:p>
    <w:p w14:paraId="240F18EF" w14:textId="69EECB89" w:rsidR="004F73E8" w:rsidRDefault="004F73E8" w:rsidP="001F62B1">
      <w:pPr>
        <w:spacing w:line="276" w:lineRule="auto"/>
        <w:jc w:val="both"/>
        <w:rPr>
          <w:rFonts w:ascii="Arial" w:hAnsi="Arial" w:cs="Arial"/>
          <w:color w:val="000000"/>
        </w:rPr>
      </w:pPr>
    </w:p>
    <w:p w14:paraId="090331EC" w14:textId="1B8214D1" w:rsidR="004F73E8" w:rsidRDefault="004F73E8" w:rsidP="001F62B1">
      <w:pPr>
        <w:spacing w:line="276" w:lineRule="auto"/>
        <w:jc w:val="both"/>
        <w:rPr>
          <w:rFonts w:ascii="Arial" w:hAnsi="Arial" w:cs="Arial"/>
          <w:color w:val="000000"/>
        </w:rPr>
      </w:pPr>
    </w:p>
    <w:p w14:paraId="68655B28" w14:textId="7937643A" w:rsidR="004F73E8" w:rsidRDefault="004F73E8" w:rsidP="001F62B1">
      <w:pPr>
        <w:spacing w:line="276" w:lineRule="auto"/>
        <w:jc w:val="both"/>
        <w:rPr>
          <w:rFonts w:ascii="Arial" w:hAnsi="Arial" w:cs="Arial"/>
          <w:color w:val="000000"/>
        </w:rPr>
      </w:pPr>
    </w:p>
    <w:p w14:paraId="5D0D07E5" w14:textId="2C836F15" w:rsidR="004F73E8" w:rsidRDefault="004F73E8" w:rsidP="001F62B1">
      <w:pPr>
        <w:spacing w:line="276" w:lineRule="auto"/>
        <w:jc w:val="both"/>
        <w:rPr>
          <w:rFonts w:ascii="Arial" w:hAnsi="Arial" w:cs="Arial"/>
          <w:color w:val="000000"/>
        </w:rPr>
      </w:pPr>
    </w:p>
    <w:p w14:paraId="4949540B" w14:textId="77777777" w:rsidR="004F73E8" w:rsidRDefault="004F73E8" w:rsidP="001F62B1">
      <w:pPr>
        <w:spacing w:line="276" w:lineRule="auto"/>
        <w:jc w:val="both"/>
        <w:rPr>
          <w:rFonts w:ascii="Arial" w:hAnsi="Arial" w:cs="Arial"/>
          <w:color w:val="000000"/>
        </w:rPr>
      </w:pPr>
    </w:p>
    <w:p w14:paraId="3EE0D71F" w14:textId="77777777" w:rsidR="00931174" w:rsidRDefault="00931174" w:rsidP="001F62B1">
      <w:pPr>
        <w:spacing w:line="276" w:lineRule="auto"/>
        <w:jc w:val="both"/>
        <w:rPr>
          <w:rFonts w:ascii="Arial" w:hAnsi="Arial" w:cs="Arial"/>
          <w:color w:val="000000"/>
        </w:rPr>
      </w:pPr>
    </w:p>
    <w:p w14:paraId="55D11DB0" w14:textId="269DBFD0" w:rsidR="00E45EDA" w:rsidRPr="005A2B91" w:rsidRDefault="00931174" w:rsidP="00433965">
      <w:pPr>
        <w:pStyle w:val="ListParagraph"/>
        <w:numPr>
          <w:ilvl w:val="0"/>
          <w:numId w:val="6"/>
        </w:numPr>
        <w:spacing w:line="276" w:lineRule="auto"/>
        <w:jc w:val="both"/>
        <w:rPr>
          <w:rFonts w:ascii="Ebrima" w:hAnsi="Ebrima" w:cs="Arial"/>
          <w:color w:val="000000"/>
        </w:rPr>
      </w:pPr>
      <w:r w:rsidRPr="005A2B91">
        <w:rPr>
          <w:rFonts w:ascii="Ebrima" w:hAnsi="Ebrima" w:cs="Arial"/>
          <w:b/>
          <w:bCs/>
          <w:color w:val="000000"/>
        </w:rPr>
        <w:t xml:space="preserve">POSEBAN CILJ 1.2. „UNAPRJEĐENJE KORPORATIVNOG UPRAVLJANJA I VRŠENJE </w:t>
      </w:r>
      <w:r w:rsidR="00B03A1F">
        <w:rPr>
          <w:rFonts w:ascii="Ebrima" w:hAnsi="Ebrima" w:cs="Arial"/>
          <w:b/>
          <w:bCs/>
        </w:rPr>
        <w:t xml:space="preserve">KONTROLA </w:t>
      </w:r>
      <w:r w:rsidR="002B76C0" w:rsidRPr="00B03A1F">
        <w:rPr>
          <w:rFonts w:ascii="Ebrima" w:hAnsi="Ebrima" w:cs="Arial"/>
          <w:b/>
          <w:bCs/>
        </w:rPr>
        <w:t xml:space="preserve">OPĆINE GENERALSKI </w:t>
      </w:r>
      <w:r w:rsidR="00EA35D5">
        <w:rPr>
          <w:rFonts w:ascii="Ebrima" w:hAnsi="Ebrima" w:cs="Arial"/>
          <w:b/>
          <w:bCs/>
        </w:rPr>
        <w:t>STOL</w:t>
      </w:r>
      <w:r w:rsidRPr="00B03A1F">
        <w:rPr>
          <w:rFonts w:ascii="Ebrima" w:hAnsi="Ebrima" w:cs="Arial"/>
          <w:b/>
          <w:bCs/>
        </w:rPr>
        <w:t xml:space="preserve"> </w:t>
      </w:r>
      <w:r w:rsidRPr="005A2B91">
        <w:rPr>
          <w:rFonts w:ascii="Ebrima" w:hAnsi="Ebrima" w:cs="Arial"/>
          <w:b/>
          <w:bCs/>
          <w:color w:val="000000"/>
        </w:rPr>
        <w:t>KAO (SU)VLASNIKA TRGOVAČKIH DRUŠTAVA“ PROVODIT ĆE SE PUTEM SLJEDEĆIH MJERA:</w:t>
      </w:r>
    </w:p>
    <w:p w14:paraId="1CC997DC" w14:textId="77777777" w:rsidR="00E45EDA" w:rsidRPr="005A2B91" w:rsidRDefault="00E45EDA" w:rsidP="00E45EDA">
      <w:pPr>
        <w:spacing w:line="276" w:lineRule="auto"/>
        <w:ind w:left="360"/>
        <w:jc w:val="both"/>
        <w:rPr>
          <w:rFonts w:ascii="Ebrima" w:hAnsi="Ebrima" w:cs="Arial"/>
          <w:color w:val="000000"/>
        </w:rPr>
      </w:pPr>
    </w:p>
    <w:p w14:paraId="42129F17" w14:textId="468324F8" w:rsidR="00C359C0" w:rsidRPr="00B03A1F" w:rsidRDefault="00C359C0" w:rsidP="00941FCF">
      <w:pPr>
        <w:spacing w:line="276" w:lineRule="auto"/>
        <w:jc w:val="both"/>
        <w:rPr>
          <w:rFonts w:ascii="Ebrima" w:hAnsi="Ebrima" w:cs="Arial"/>
        </w:rPr>
      </w:pPr>
      <w:r w:rsidRPr="005A2B91">
        <w:rPr>
          <w:rFonts w:ascii="Ebrima" w:hAnsi="Ebrima" w:cs="Arial"/>
          <w:color w:val="000000"/>
        </w:rPr>
        <w:t xml:space="preserve">• implementiranje operativnih mjera upravljanja trgovačkim društvima u (su)vlasništvu </w:t>
      </w:r>
      <w:r w:rsidR="002B76C0" w:rsidRPr="00B03A1F">
        <w:rPr>
          <w:rFonts w:ascii="Ebrima" w:hAnsi="Ebrima" w:cs="Arial"/>
        </w:rPr>
        <w:t xml:space="preserve">Općine Generalski </w:t>
      </w:r>
      <w:r w:rsidR="00EA35D5">
        <w:rPr>
          <w:rFonts w:ascii="Ebrima" w:hAnsi="Ebrima" w:cs="Arial"/>
        </w:rPr>
        <w:t>Stol</w:t>
      </w:r>
      <w:r w:rsidRPr="00B03A1F">
        <w:rPr>
          <w:rFonts w:ascii="Ebrima" w:hAnsi="Ebrima" w:cs="Arial"/>
        </w:rPr>
        <w:t xml:space="preserve">, </w:t>
      </w:r>
    </w:p>
    <w:p w14:paraId="24D13D9D" w14:textId="71C3AFBA" w:rsidR="00931174" w:rsidRPr="00B03A1F" w:rsidRDefault="00C359C0" w:rsidP="00941FCF">
      <w:pPr>
        <w:jc w:val="both"/>
        <w:rPr>
          <w:rFonts w:ascii="Ebrima" w:hAnsi="Ebrima" w:cs="Arial"/>
        </w:rPr>
      </w:pPr>
      <w:r w:rsidRPr="00B03A1F">
        <w:rPr>
          <w:rFonts w:ascii="Ebrima" w:hAnsi="Ebrima" w:cs="Arial"/>
        </w:rPr>
        <w:t xml:space="preserve">• jačanje učinkovitosti poslovanja i praćenje poslovanja trgovačkih društava u (su)vlasništvu </w:t>
      </w:r>
      <w:r w:rsidR="002B76C0" w:rsidRPr="00B03A1F">
        <w:rPr>
          <w:rFonts w:ascii="Ebrima" w:hAnsi="Ebrima" w:cs="Arial"/>
        </w:rPr>
        <w:t xml:space="preserve">Općine Generalski </w:t>
      </w:r>
      <w:r w:rsidR="00EA35D5">
        <w:rPr>
          <w:rFonts w:ascii="Ebrima" w:hAnsi="Ebrima" w:cs="Arial"/>
        </w:rPr>
        <w:t>Stol</w:t>
      </w:r>
      <w:r w:rsidRPr="00B03A1F">
        <w:rPr>
          <w:rFonts w:ascii="Ebrima" w:hAnsi="Ebrima" w:cs="Arial"/>
        </w:rPr>
        <w:t>.</w:t>
      </w:r>
    </w:p>
    <w:p w14:paraId="3D4947CE" w14:textId="3FD0C442" w:rsidR="00931174" w:rsidRPr="005A2B91" w:rsidRDefault="00931174" w:rsidP="00931174">
      <w:pPr>
        <w:pStyle w:val="ListParagraph"/>
        <w:spacing w:line="276" w:lineRule="auto"/>
        <w:ind w:left="720"/>
        <w:jc w:val="both"/>
        <w:rPr>
          <w:rFonts w:ascii="Ebrima" w:hAnsi="Ebrima" w:cs="Arial"/>
          <w:b/>
          <w:bCs/>
          <w:color w:val="000000"/>
        </w:rPr>
      </w:pPr>
    </w:p>
    <w:p w14:paraId="4C5D7942" w14:textId="66BB3EAD" w:rsidR="00C359C0" w:rsidRPr="00B03A1F" w:rsidRDefault="00C359C0" w:rsidP="00941FCF">
      <w:pPr>
        <w:jc w:val="both"/>
        <w:rPr>
          <w:rFonts w:ascii="Ebrima" w:hAnsi="Ebrima" w:cs="Arial"/>
        </w:rPr>
      </w:pPr>
      <w:r w:rsidRPr="005A2B91">
        <w:rPr>
          <w:rFonts w:ascii="Ebrima" w:hAnsi="Ebrima" w:cs="Arial"/>
          <w:color w:val="000000"/>
        </w:rPr>
        <w:t xml:space="preserve">U definiranju posebnog cilja 1.2. polazi se od važnosti </w:t>
      </w:r>
      <w:r w:rsidRPr="00B03A1F">
        <w:rPr>
          <w:rFonts w:ascii="Ebrima" w:hAnsi="Ebrima" w:cs="Arial"/>
        </w:rPr>
        <w:t xml:space="preserve">doprinosa povećanju razine transparentnosti i javnosti upravljanja trgovačkim društvima u (su)vlasništvu Općine što će u konačnici voditi jačanju gospodarske konkurentnosti </w:t>
      </w:r>
      <w:r w:rsidR="002B76C0" w:rsidRPr="00B03A1F">
        <w:rPr>
          <w:rFonts w:ascii="Ebrima" w:hAnsi="Ebrima" w:cs="Arial"/>
        </w:rPr>
        <w:t xml:space="preserve">Općine Generalski </w:t>
      </w:r>
      <w:r w:rsidR="00EA35D5">
        <w:rPr>
          <w:rFonts w:ascii="Ebrima" w:hAnsi="Ebrima" w:cs="Arial"/>
        </w:rPr>
        <w:t>Stol</w:t>
      </w:r>
      <w:r w:rsidRPr="00B03A1F">
        <w:rPr>
          <w:rFonts w:ascii="Ebrima" w:hAnsi="Ebrima" w:cs="Arial"/>
        </w:rPr>
        <w:t xml:space="preserve"> te ostvarivanju infrastrukturnih, socijalnih i drugih javnih ciljeva.</w:t>
      </w:r>
    </w:p>
    <w:p w14:paraId="11276E3F" w14:textId="77777777" w:rsidR="00C359C0" w:rsidRPr="005A2B91" w:rsidRDefault="00C359C0" w:rsidP="00941FCF">
      <w:pPr>
        <w:jc w:val="both"/>
        <w:rPr>
          <w:rFonts w:ascii="Ebrima" w:hAnsi="Ebrima" w:cs="Arial"/>
          <w:color w:val="000000"/>
        </w:rPr>
      </w:pPr>
    </w:p>
    <w:p w14:paraId="4E994A9B" w14:textId="717F1735" w:rsidR="00C359C0" w:rsidRPr="005A2B91" w:rsidRDefault="00C359C0" w:rsidP="00941FCF">
      <w:pPr>
        <w:jc w:val="both"/>
        <w:rPr>
          <w:rFonts w:ascii="Ebrima" w:hAnsi="Ebrima" w:cs="Arial"/>
          <w:color w:val="000000"/>
        </w:rPr>
      </w:pPr>
      <w:r w:rsidRPr="005A2B91">
        <w:rPr>
          <w:rFonts w:ascii="Ebrima" w:hAnsi="Ebrima" w:cs="Arial"/>
          <w:color w:val="000000"/>
        </w:rPr>
        <w:t xml:space="preserve">Područja upravljanja koja ovaj poseban cilj obuhvaća u Godišnjem planu upravljanja općinskom imovinom su: </w:t>
      </w:r>
    </w:p>
    <w:p w14:paraId="650591C1" w14:textId="64BDA754" w:rsidR="00C359C0" w:rsidRPr="00B03A1F" w:rsidRDefault="00C359C0" w:rsidP="00433965">
      <w:pPr>
        <w:numPr>
          <w:ilvl w:val="0"/>
          <w:numId w:val="8"/>
        </w:numPr>
        <w:jc w:val="both"/>
        <w:rPr>
          <w:rFonts w:ascii="Ebrima" w:hAnsi="Ebrima" w:cs="Arial"/>
        </w:rPr>
      </w:pPr>
      <w:r w:rsidRPr="005A2B91">
        <w:rPr>
          <w:rFonts w:ascii="Ebrima" w:hAnsi="Ebrima" w:cs="Arial"/>
          <w:color w:val="000000"/>
        </w:rPr>
        <w:t>upravljanje</w:t>
      </w:r>
      <w:r w:rsidRPr="00B03A1F">
        <w:rPr>
          <w:rFonts w:ascii="Ebrima" w:hAnsi="Ebrima" w:cs="Arial"/>
        </w:rPr>
        <w:t xml:space="preserve"> udjelima u trgovačkim društvima od posebnog interesa za </w:t>
      </w:r>
      <w:r w:rsidR="00B03A1F" w:rsidRPr="00B03A1F">
        <w:rPr>
          <w:rFonts w:ascii="Ebrima" w:hAnsi="Ebrima" w:cs="Arial"/>
        </w:rPr>
        <w:t xml:space="preserve">Općinu Generalski </w:t>
      </w:r>
      <w:r w:rsidR="00EA35D5">
        <w:rPr>
          <w:rFonts w:ascii="Ebrima" w:hAnsi="Ebrima" w:cs="Arial"/>
        </w:rPr>
        <w:t>Stol</w:t>
      </w:r>
      <w:r w:rsidRPr="00B03A1F">
        <w:rPr>
          <w:rFonts w:ascii="Ebrima" w:hAnsi="Ebrima" w:cs="Arial"/>
        </w:rPr>
        <w:t>.</w:t>
      </w:r>
      <w:r w:rsidR="00941FCF" w:rsidRPr="00B03A1F">
        <w:rPr>
          <w:rFonts w:ascii="Ebrima" w:hAnsi="Ebrima" w:cs="Arial"/>
        </w:rPr>
        <w:t xml:space="preserve"> </w:t>
      </w:r>
    </w:p>
    <w:p w14:paraId="2DA49B8F" w14:textId="77777777" w:rsidR="00941FCF" w:rsidRDefault="00941FCF" w:rsidP="00941FCF">
      <w:pPr>
        <w:rPr>
          <w:rFonts w:ascii="Arial" w:hAnsi="Arial" w:cs="Arial"/>
          <w:color w:val="000000"/>
        </w:rPr>
      </w:pPr>
    </w:p>
    <w:p w14:paraId="3F37B144" w14:textId="7EB2D50F" w:rsidR="005A2B91" w:rsidRPr="00941FCF" w:rsidRDefault="005A2B91" w:rsidP="00433965">
      <w:pPr>
        <w:pStyle w:val="ListParagraph"/>
        <w:numPr>
          <w:ilvl w:val="0"/>
          <w:numId w:val="6"/>
        </w:numPr>
        <w:rPr>
          <w:rFonts w:ascii="Ebrima" w:hAnsi="Ebrima" w:cs="Arial"/>
          <w:b/>
          <w:bCs/>
          <w:color w:val="000000"/>
        </w:rPr>
      </w:pPr>
      <w:r w:rsidRPr="00941FCF">
        <w:rPr>
          <w:rFonts w:ascii="Ebrima" w:hAnsi="Ebrima" w:cs="Arial"/>
          <w:b/>
          <w:bCs/>
          <w:color w:val="000000"/>
        </w:rPr>
        <w:t>POSEBAN CILJ 1.3. „USPOSTAVITI JEDINSTVEN SUSTAV I KRITERIJE U PROCJENI VRIJEDNOSTI POJEDINOG OBLIKA IMOVINE, KAKO BI SE POŠTIVALO VAŽEĆE ZAKONODAVSTVO I ŠTO TRANSPARENTNIJE ODREDILA NJEZINA VRIJEDNOST“ PROVODIT ĆE SE PUTEM SLJEDEĆE MJERE:</w:t>
      </w:r>
    </w:p>
    <w:p w14:paraId="35EFB64C" w14:textId="77777777" w:rsidR="005A2B91" w:rsidRPr="005A2B91" w:rsidRDefault="005A2B91" w:rsidP="005A2B91">
      <w:pPr>
        <w:pStyle w:val="ListParagraph"/>
        <w:ind w:left="720"/>
        <w:rPr>
          <w:rFonts w:ascii="Ebrima" w:hAnsi="Ebrima" w:cs="Arial"/>
          <w:color w:val="000000"/>
        </w:rPr>
      </w:pPr>
    </w:p>
    <w:p w14:paraId="0EF59F3B" w14:textId="52D6E27B" w:rsidR="005A2B91" w:rsidRPr="005A2B91" w:rsidRDefault="005A2B91" w:rsidP="00941FCF">
      <w:pPr>
        <w:jc w:val="both"/>
        <w:rPr>
          <w:rFonts w:ascii="Ebrima" w:hAnsi="Ebrima" w:cs="Arial"/>
          <w:color w:val="000000"/>
        </w:rPr>
      </w:pPr>
      <w:r w:rsidRPr="005A2B91">
        <w:rPr>
          <w:rFonts w:ascii="Ebrima" w:hAnsi="Ebrima" w:cs="Arial"/>
          <w:color w:val="000000"/>
        </w:rPr>
        <w:t xml:space="preserve"> • snimanje, popis i ocjena realnog stanja imovine u </w:t>
      </w:r>
      <w:r w:rsidRPr="00B03A1F">
        <w:rPr>
          <w:rFonts w:ascii="Ebrima" w:hAnsi="Ebrima" w:cs="Arial"/>
        </w:rPr>
        <w:t>vlasništvu Općine.</w:t>
      </w:r>
    </w:p>
    <w:p w14:paraId="03C55AB0" w14:textId="77777777" w:rsidR="005A2B91" w:rsidRPr="005A2B91" w:rsidRDefault="005A2B91" w:rsidP="00941FCF">
      <w:pPr>
        <w:jc w:val="both"/>
        <w:rPr>
          <w:rFonts w:ascii="Ebrima" w:hAnsi="Ebrima" w:cs="Arial"/>
          <w:color w:val="000000"/>
        </w:rPr>
      </w:pPr>
    </w:p>
    <w:p w14:paraId="2B32BA63" w14:textId="7144F70E" w:rsidR="005A2B91" w:rsidRPr="005A2B91" w:rsidRDefault="005A2B91" w:rsidP="00941FCF">
      <w:pPr>
        <w:jc w:val="both"/>
        <w:rPr>
          <w:rFonts w:ascii="Ebrima" w:hAnsi="Ebrima" w:cs="Arial"/>
          <w:color w:val="000000"/>
        </w:rPr>
      </w:pPr>
      <w:r w:rsidRPr="005A2B91">
        <w:rPr>
          <w:rFonts w:ascii="Ebrima" w:hAnsi="Ebrima" w:cs="Arial"/>
          <w:color w:val="000000"/>
        </w:rPr>
        <w:t xml:space="preserve">U definiranju ovog posebnog cilja naglasak je stavljen na osiguranje transparentnosti tržišta nekretnina. Za sve nekretnine koje </w:t>
      </w:r>
      <w:r w:rsidR="002B76C0">
        <w:rPr>
          <w:rFonts w:ascii="Ebrima" w:hAnsi="Ebrima" w:cs="Arial"/>
          <w:color w:val="000000"/>
        </w:rPr>
        <w:t xml:space="preserve">Općina Generalski </w:t>
      </w:r>
      <w:r w:rsidR="00EA35D5">
        <w:rPr>
          <w:rFonts w:ascii="Ebrima" w:hAnsi="Ebrima" w:cs="Arial"/>
          <w:color w:val="000000"/>
        </w:rPr>
        <w:t>Stol</w:t>
      </w:r>
      <w:r w:rsidRPr="005A2B91">
        <w:rPr>
          <w:rFonts w:ascii="Ebrima" w:hAnsi="Ebrima" w:cs="Arial"/>
          <w:color w:val="000000"/>
        </w:rPr>
        <w:t xml:space="preserve"> namjerava prodavati tijekom godine vršit će se procjena vrijednosti istih.</w:t>
      </w:r>
    </w:p>
    <w:p w14:paraId="70FBC3DE" w14:textId="77777777" w:rsidR="005A2B91" w:rsidRPr="005A2B91" w:rsidRDefault="005A2B91" w:rsidP="00941FCF">
      <w:pPr>
        <w:jc w:val="both"/>
        <w:rPr>
          <w:rFonts w:ascii="Ebrima" w:hAnsi="Ebrima" w:cs="Arial"/>
          <w:color w:val="000000"/>
        </w:rPr>
      </w:pPr>
    </w:p>
    <w:p w14:paraId="683EE864" w14:textId="77777777" w:rsidR="005A2B91" w:rsidRPr="005A2B91" w:rsidRDefault="005A2B91" w:rsidP="00941FCF">
      <w:pPr>
        <w:jc w:val="both"/>
        <w:rPr>
          <w:rFonts w:ascii="Ebrima" w:hAnsi="Ebrima" w:cs="Arial"/>
          <w:color w:val="000000"/>
        </w:rPr>
      </w:pPr>
    </w:p>
    <w:p w14:paraId="3DF793F8" w14:textId="77777777" w:rsidR="005A2B91" w:rsidRPr="005A2B91" w:rsidRDefault="005A2B91" w:rsidP="00941FCF">
      <w:pPr>
        <w:jc w:val="both"/>
        <w:rPr>
          <w:rFonts w:ascii="Ebrima" w:hAnsi="Ebrima" w:cs="Arial"/>
          <w:color w:val="000000"/>
        </w:rPr>
      </w:pPr>
      <w:r w:rsidRPr="005A2B91">
        <w:rPr>
          <w:rFonts w:ascii="Ebrima" w:hAnsi="Ebrima" w:cs="Arial"/>
          <w:color w:val="000000"/>
        </w:rPr>
        <w:t xml:space="preserve">Područja upravljanja koja ovaj poseban cilj obuhvaća u Godišnjem planu upravljanja općinskom imovinom je: </w:t>
      </w:r>
    </w:p>
    <w:p w14:paraId="06215434" w14:textId="4CB19053" w:rsidR="005A2B91" w:rsidRPr="005A2B91" w:rsidRDefault="005A2B91" w:rsidP="00941FCF">
      <w:pPr>
        <w:jc w:val="both"/>
        <w:rPr>
          <w:rFonts w:ascii="Ebrima" w:hAnsi="Ebrima" w:cs="Arial"/>
          <w:color w:val="000000"/>
        </w:rPr>
      </w:pPr>
      <w:r w:rsidRPr="005A2B91">
        <w:rPr>
          <w:rFonts w:ascii="Ebrima" w:hAnsi="Ebrima" w:cs="Arial"/>
          <w:color w:val="000000"/>
        </w:rPr>
        <w:t xml:space="preserve">• utvrđivanje tržišne vrijednosti nekretnina u vlasništvu </w:t>
      </w:r>
      <w:r w:rsidR="002B76C0" w:rsidRPr="00B03A1F">
        <w:rPr>
          <w:rFonts w:ascii="Ebrima" w:hAnsi="Ebrima" w:cs="Arial"/>
        </w:rPr>
        <w:t xml:space="preserve">Općine Generalski </w:t>
      </w:r>
      <w:r w:rsidR="00EA35D5">
        <w:rPr>
          <w:rFonts w:ascii="Ebrima" w:hAnsi="Ebrima" w:cs="Arial"/>
        </w:rPr>
        <w:t>Stol</w:t>
      </w:r>
      <w:r w:rsidRPr="00B03A1F">
        <w:rPr>
          <w:rFonts w:ascii="Ebrima" w:hAnsi="Ebrima" w:cs="Arial"/>
        </w:rPr>
        <w:t xml:space="preserve">, </w:t>
      </w:r>
    </w:p>
    <w:p w14:paraId="33FB71C7" w14:textId="5B2426D1" w:rsidR="005A2B91" w:rsidRPr="005A2B91" w:rsidRDefault="005A2B91" w:rsidP="00941FCF">
      <w:pPr>
        <w:jc w:val="both"/>
        <w:rPr>
          <w:rFonts w:ascii="Ebrima" w:hAnsi="Ebrima" w:cs="Arial"/>
          <w:color w:val="000000"/>
        </w:rPr>
      </w:pPr>
      <w:r w:rsidRPr="005A2B91">
        <w:rPr>
          <w:rFonts w:ascii="Ebrima" w:hAnsi="Ebrima" w:cs="Arial"/>
          <w:color w:val="000000"/>
        </w:rPr>
        <w:t>• izrada baze podataka radi osiguranja transparentnosti tržišta nekretnina</w:t>
      </w:r>
      <w:r>
        <w:rPr>
          <w:rFonts w:ascii="Ebrima" w:hAnsi="Ebrima" w:cs="Arial"/>
          <w:color w:val="000000"/>
        </w:rPr>
        <w:t>.</w:t>
      </w:r>
    </w:p>
    <w:p w14:paraId="0EC0913D" w14:textId="77777777" w:rsidR="001F7493" w:rsidRDefault="001F7493">
      <w:pPr>
        <w:rPr>
          <w:rFonts w:ascii="Arial" w:hAnsi="Arial" w:cs="Arial"/>
          <w:color w:val="000000"/>
        </w:rPr>
      </w:pPr>
    </w:p>
    <w:p w14:paraId="3CFA4D10" w14:textId="77777777" w:rsidR="001F7493" w:rsidRPr="001F7493" w:rsidRDefault="001F7493" w:rsidP="00433965">
      <w:pPr>
        <w:pStyle w:val="ListParagraph"/>
        <w:numPr>
          <w:ilvl w:val="0"/>
          <w:numId w:val="6"/>
        </w:numPr>
        <w:rPr>
          <w:rFonts w:ascii="Ebrima" w:hAnsi="Ebrima" w:cs="Arial"/>
          <w:b/>
          <w:bCs/>
          <w:color w:val="000000"/>
        </w:rPr>
      </w:pPr>
      <w:r w:rsidRPr="001F7493">
        <w:rPr>
          <w:rFonts w:ascii="Ebrima" w:hAnsi="Ebrima" w:cs="Arial"/>
          <w:b/>
          <w:bCs/>
          <w:color w:val="000000"/>
        </w:rPr>
        <w:t>POSEBAN CILJ 1.4. „USKLAĐENJE I KONTINUIRANO PREDLAGANJE TE DONOŠENJE NOVIH AKATA“ PROVODIT ĆE SE PUTEM SLJEDEĆE MJERE:</w:t>
      </w:r>
    </w:p>
    <w:p w14:paraId="70AF8DD1" w14:textId="77777777" w:rsidR="001F7493" w:rsidRPr="001F7493" w:rsidRDefault="001F7493" w:rsidP="001F7493">
      <w:pPr>
        <w:rPr>
          <w:rFonts w:ascii="Ebrima" w:hAnsi="Ebrima" w:cs="Arial"/>
          <w:b/>
          <w:bCs/>
          <w:color w:val="000000"/>
        </w:rPr>
      </w:pPr>
    </w:p>
    <w:p w14:paraId="29167389" w14:textId="77777777" w:rsidR="001F7493" w:rsidRPr="001F7493" w:rsidRDefault="001F7493" w:rsidP="00941FCF">
      <w:pPr>
        <w:jc w:val="both"/>
        <w:rPr>
          <w:rFonts w:ascii="Ebrima" w:hAnsi="Ebrima" w:cs="Arial"/>
          <w:color w:val="000000"/>
        </w:rPr>
      </w:pPr>
      <w:r w:rsidRPr="001F7493">
        <w:rPr>
          <w:rFonts w:ascii="Ebrima" w:hAnsi="Ebrima" w:cs="Arial"/>
          <w:color w:val="000000"/>
        </w:rPr>
        <w:t xml:space="preserve">• predlaganje izmjena i dopuna važećih akata te izrade prijedloga novih akata za poboljšanje upravljanja općinskom imovinom. </w:t>
      </w:r>
    </w:p>
    <w:p w14:paraId="19FA8A6A" w14:textId="77777777" w:rsidR="001F7493" w:rsidRPr="001F7493" w:rsidRDefault="001F7493" w:rsidP="00941FCF">
      <w:pPr>
        <w:jc w:val="both"/>
        <w:rPr>
          <w:rFonts w:ascii="Ebrima" w:hAnsi="Ebrima" w:cs="Arial"/>
          <w:color w:val="000000"/>
        </w:rPr>
      </w:pPr>
    </w:p>
    <w:p w14:paraId="7087F250" w14:textId="71EA02D7" w:rsidR="001F7493" w:rsidRDefault="001F7493" w:rsidP="00941FCF">
      <w:pPr>
        <w:jc w:val="both"/>
        <w:rPr>
          <w:rFonts w:ascii="Ebrima" w:hAnsi="Ebrima" w:cs="Arial"/>
          <w:color w:val="000000"/>
        </w:rPr>
      </w:pPr>
      <w:r w:rsidRPr="001F7493">
        <w:rPr>
          <w:rFonts w:ascii="Ebrima" w:hAnsi="Ebrima" w:cs="Arial"/>
          <w:color w:val="000000"/>
        </w:rPr>
        <w:t xml:space="preserve">U definiranju posebnog cilja „Usklađenje i kontinuirano predlaganje te donošenje novih akata“ polazi se od važnosti adekvatne regulacije upravljanja i raspolaganja imovinom u </w:t>
      </w:r>
      <w:r w:rsidRPr="00B03A1F">
        <w:rPr>
          <w:rFonts w:ascii="Ebrima" w:hAnsi="Ebrima" w:cs="Arial"/>
        </w:rPr>
        <w:t xml:space="preserve">vlasništvu </w:t>
      </w:r>
      <w:r w:rsidR="002B76C0" w:rsidRPr="00B03A1F">
        <w:rPr>
          <w:rFonts w:ascii="Ebrima" w:hAnsi="Ebrima" w:cs="Arial"/>
        </w:rPr>
        <w:t xml:space="preserve">Općine Generalski </w:t>
      </w:r>
      <w:r w:rsidR="00EA35D5">
        <w:rPr>
          <w:rFonts w:ascii="Ebrima" w:hAnsi="Ebrima" w:cs="Arial"/>
        </w:rPr>
        <w:t>Stol</w:t>
      </w:r>
      <w:r w:rsidRPr="00B03A1F">
        <w:rPr>
          <w:rFonts w:ascii="Ebrima" w:hAnsi="Ebrima" w:cs="Arial"/>
        </w:rPr>
        <w:t xml:space="preserve"> te </w:t>
      </w:r>
      <w:r w:rsidRPr="001F7493">
        <w:rPr>
          <w:rFonts w:ascii="Ebrima" w:hAnsi="Ebrima" w:cs="Arial"/>
          <w:color w:val="000000"/>
        </w:rPr>
        <w:t>potrebe za efikasnim, pojednostavljenim i transparentnim postupanjem u okviru raspolaganja općinskom imovinom. Radi se o kontinuiranom procesu, koji nameće potrebu za dosljednom analizom postojećeg stanja te provedbom stalne regulacije u svrhu aktivacije neaktivne općinske imovine.</w:t>
      </w:r>
    </w:p>
    <w:p w14:paraId="6A65C3F8" w14:textId="77777777" w:rsidR="001F7493" w:rsidRPr="001F7493" w:rsidRDefault="001F7493" w:rsidP="00941FCF">
      <w:pPr>
        <w:jc w:val="both"/>
        <w:rPr>
          <w:rFonts w:ascii="Ebrima" w:hAnsi="Ebrima" w:cs="Arial"/>
          <w:color w:val="000000"/>
        </w:rPr>
      </w:pPr>
    </w:p>
    <w:p w14:paraId="5CD1D183" w14:textId="77777777" w:rsidR="001F7493" w:rsidRPr="001F7493" w:rsidRDefault="001F7493" w:rsidP="00941FCF">
      <w:pPr>
        <w:jc w:val="both"/>
        <w:rPr>
          <w:rFonts w:ascii="Ebrima" w:hAnsi="Ebrima" w:cs="Arial"/>
          <w:color w:val="000000"/>
        </w:rPr>
      </w:pPr>
      <w:r w:rsidRPr="001F7493">
        <w:rPr>
          <w:rFonts w:ascii="Ebrima" w:hAnsi="Ebrima" w:cs="Arial"/>
          <w:color w:val="000000"/>
        </w:rPr>
        <w:t>Područja upravljanja koja ovaj poseban cilj obuhvaća u Godišnjem planu upravljanja općinskom imovinom je:</w:t>
      </w:r>
    </w:p>
    <w:p w14:paraId="042C9C7A" w14:textId="4FB0AB99" w:rsidR="001F7493" w:rsidRPr="001F7493" w:rsidRDefault="001F7493" w:rsidP="00941FCF">
      <w:pPr>
        <w:jc w:val="both"/>
        <w:rPr>
          <w:rFonts w:ascii="Ebrima" w:hAnsi="Ebrima" w:cs="Arial"/>
          <w:color w:val="000000"/>
        </w:rPr>
      </w:pPr>
      <w:r w:rsidRPr="001F7493">
        <w:rPr>
          <w:rFonts w:ascii="Ebrima" w:hAnsi="Ebrima" w:cs="Arial"/>
          <w:color w:val="000000"/>
        </w:rPr>
        <w:t xml:space="preserve">• otklanjanje nedostataka u postupanju s općinskom imovinom, </w:t>
      </w:r>
    </w:p>
    <w:p w14:paraId="260CAF60" w14:textId="77777777" w:rsidR="001F7493" w:rsidRPr="001F7493" w:rsidRDefault="001F7493" w:rsidP="00941FCF">
      <w:pPr>
        <w:jc w:val="both"/>
        <w:rPr>
          <w:rFonts w:ascii="Ebrima" w:hAnsi="Ebrima" w:cs="Arial"/>
          <w:color w:val="000000"/>
        </w:rPr>
      </w:pPr>
      <w:r w:rsidRPr="001F7493">
        <w:rPr>
          <w:rFonts w:ascii="Ebrima" w:hAnsi="Ebrima" w:cs="Arial"/>
          <w:color w:val="000000"/>
        </w:rPr>
        <w:t xml:space="preserve">• uočavanje i otklanjanje dupliciranja poslova i preklapanja ovlasti, </w:t>
      </w:r>
    </w:p>
    <w:p w14:paraId="0E441DF0" w14:textId="7A7F625F" w:rsidR="005A2B91" w:rsidRPr="001F7493" w:rsidRDefault="001F7493" w:rsidP="00941FCF">
      <w:pPr>
        <w:jc w:val="both"/>
        <w:rPr>
          <w:rFonts w:ascii="Arial" w:hAnsi="Arial" w:cs="Arial"/>
          <w:color w:val="000000"/>
        </w:rPr>
      </w:pPr>
      <w:r w:rsidRPr="001F7493">
        <w:rPr>
          <w:rFonts w:ascii="Ebrima" w:hAnsi="Ebrima" w:cs="Arial"/>
          <w:color w:val="000000"/>
        </w:rPr>
        <w:t>• povećanje efikasnosti upravljanja općinskom imovinom.</w:t>
      </w:r>
    </w:p>
    <w:p w14:paraId="500DE32B" w14:textId="1DDD36AC" w:rsidR="001F7493" w:rsidRDefault="001F7493" w:rsidP="00931174">
      <w:pPr>
        <w:pStyle w:val="ListParagraph"/>
        <w:spacing w:line="276" w:lineRule="auto"/>
        <w:ind w:left="720"/>
        <w:jc w:val="both"/>
        <w:rPr>
          <w:rFonts w:ascii="Arial" w:hAnsi="Arial" w:cs="Arial"/>
          <w:b/>
          <w:bCs/>
          <w:color w:val="000000"/>
        </w:rPr>
      </w:pPr>
    </w:p>
    <w:p w14:paraId="4A871B7B" w14:textId="624DDAFB" w:rsidR="001F7493" w:rsidRPr="00B77F58" w:rsidRDefault="006E2276" w:rsidP="00433965">
      <w:pPr>
        <w:pStyle w:val="ListParagraph"/>
        <w:numPr>
          <w:ilvl w:val="0"/>
          <w:numId w:val="6"/>
        </w:numPr>
        <w:rPr>
          <w:rFonts w:ascii="Ebrima" w:hAnsi="Ebrima" w:cs="Arial"/>
          <w:b/>
          <w:bCs/>
          <w:color w:val="000000"/>
        </w:rPr>
      </w:pPr>
      <w:r w:rsidRPr="00B03A1F">
        <w:rPr>
          <w:rFonts w:ascii="Ebrima" w:hAnsi="Ebrima" w:cs="Arial"/>
          <w:b/>
          <w:bCs/>
        </w:rPr>
        <w:t xml:space="preserve">POSEBAN CILJ 1.5. „USTROJ, VOĐENJE I REDOVNO AŽURIRANJE INTERNE EVIDENCIJE OPĆINSKE IMOVINE KOJOM UPRAVLJA </w:t>
      </w:r>
      <w:r w:rsidR="002B76C0" w:rsidRPr="00B03A1F">
        <w:rPr>
          <w:rFonts w:ascii="Ebrima" w:hAnsi="Ebrima" w:cs="Arial"/>
          <w:b/>
          <w:bCs/>
        </w:rPr>
        <w:t xml:space="preserve">OPĆINA GENERALSKI </w:t>
      </w:r>
      <w:r w:rsidR="00EA35D5">
        <w:rPr>
          <w:rFonts w:ascii="Ebrima" w:hAnsi="Ebrima" w:cs="Arial"/>
          <w:b/>
          <w:bCs/>
        </w:rPr>
        <w:t>STOL</w:t>
      </w:r>
      <w:r w:rsidRPr="00B03A1F">
        <w:rPr>
          <w:rFonts w:ascii="Ebrima" w:hAnsi="Ebrima" w:cs="Arial"/>
          <w:b/>
          <w:bCs/>
        </w:rPr>
        <w:t xml:space="preserve">“ PROVODIT ĆE </w:t>
      </w:r>
      <w:r w:rsidRPr="00B77F58">
        <w:rPr>
          <w:rFonts w:ascii="Ebrima" w:hAnsi="Ebrima" w:cs="Arial"/>
          <w:b/>
          <w:bCs/>
          <w:color w:val="000000"/>
        </w:rPr>
        <w:t>SE PUTEM SLJEDEĆIH MJERA:</w:t>
      </w:r>
    </w:p>
    <w:p w14:paraId="2383DD88" w14:textId="77777777" w:rsidR="006E2276" w:rsidRPr="002D0649" w:rsidRDefault="006E2276" w:rsidP="006E2276">
      <w:pPr>
        <w:ind w:left="360"/>
        <w:rPr>
          <w:rFonts w:ascii="Ebrima" w:hAnsi="Ebrima" w:cs="Arial"/>
          <w:b/>
          <w:bCs/>
          <w:color w:val="000000"/>
        </w:rPr>
      </w:pPr>
    </w:p>
    <w:p w14:paraId="18CAC8BD" w14:textId="4A9D6BA7" w:rsidR="00805CD0" w:rsidRPr="00B03A1F" w:rsidRDefault="00805CD0" w:rsidP="00941FCF">
      <w:pPr>
        <w:jc w:val="both"/>
        <w:rPr>
          <w:rFonts w:ascii="Ebrima" w:hAnsi="Ebrima" w:cs="Arial"/>
        </w:rPr>
      </w:pPr>
      <w:r w:rsidRPr="002D0649">
        <w:rPr>
          <w:rFonts w:ascii="Ebrima" w:hAnsi="Ebrima" w:cs="Arial"/>
          <w:color w:val="000000"/>
        </w:rPr>
        <w:t xml:space="preserve">• funkcionalna uspostava Evidencije imovine </w:t>
      </w:r>
      <w:r w:rsidR="002B76C0" w:rsidRPr="00B03A1F">
        <w:rPr>
          <w:rFonts w:ascii="Ebrima" w:hAnsi="Ebrima" w:cs="Arial"/>
        </w:rPr>
        <w:t xml:space="preserve">Općine Generalski </w:t>
      </w:r>
      <w:r w:rsidR="00EA35D5">
        <w:rPr>
          <w:rFonts w:ascii="Ebrima" w:hAnsi="Ebrima" w:cs="Arial"/>
        </w:rPr>
        <w:t>Stol</w:t>
      </w:r>
      <w:r w:rsidRPr="00B03A1F">
        <w:rPr>
          <w:rFonts w:ascii="Ebrima" w:hAnsi="Ebrima" w:cs="Arial"/>
        </w:rPr>
        <w:t>,</w:t>
      </w:r>
    </w:p>
    <w:p w14:paraId="4E1A0580" w14:textId="3683C703" w:rsidR="006E2276" w:rsidRPr="002D0649" w:rsidRDefault="00805CD0" w:rsidP="00941FCF">
      <w:pPr>
        <w:jc w:val="both"/>
        <w:rPr>
          <w:rFonts w:ascii="Ebrima" w:hAnsi="Ebrima" w:cs="Arial"/>
          <w:color w:val="000000"/>
        </w:rPr>
      </w:pPr>
      <w:r w:rsidRPr="00B03A1F">
        <w:rPr>
          <w:rFonts w:ascii="Ebrima" w:hAnsi="Ebrima" w:cs="Arial"/>
        </w:rPr>
        <w:t xml:space="preserve">• dostavljanje podataka i promjena predmetnih podataka </w:t>
      </w:r>
      <w:r w:rsidRPr="002D0649">
        <w:rPr>
          <w:rFonts w:ascii="Ebrima" w:hAnsi="Ebrima" w:cs="Arial"/>
          <w:color w:val="000000"/>
        </w:rPr>
        <w:t>u Središnji registar državne imovine.</w:t>
      </w:r>
    </w:p>
    <w:p w14:paraId="169AFF50" w14:textId="77777777" w:rsidR="00805CD0" w:rsidRPr="002D0649" w:rsidRDefault="00805CD0" w:rsidP="00941FCF">
      <w:pPr>
        <w:jc w:val="both"/>
        <w:rPr>
          <w:rFonts w:ascii="Ebrima" w:hAnsi="Ebrima" w:cs="Arial"/>
          <w:color w:val="000000"/>
        </w:rPr>
      </w:pPr>
    </w:p>
    <w:p w14:paraId="0E790C6D" w14:textId="6CD9BBAB" w:rsidR="00805CD0" w:rsidRPr="002D0649" w:rsidRDefault="002D0649" w:rsidP="00941FCF">
      <w:pPr>
        <w:jc w:val="both"/>
        <w:rPr>
          <w:rFonts w:ascii="Ebrima" w:hAnsi="Ebrima" w:cs="Arial"/>
          <w:color w:val="000000"/>
        </w:rPr>
      </w:pPr>
      <w:r w:rsidRPr="002D0649">
        <w:rPr>
          <w:rFonts w:ascii="Ebrima" w:hAnsi="Ebrima" w:cs="Arial"/>
          <w:color w:val="000000"/>
        </w:rPr>
        <w:t xml:space="preserve">U definiranju posebnog cilja „Ustroj, vođenje i redovno ažuriranje interne evidencije općinske imovine kojom upravlja </w:t>
      </w:r>
      <w:r w:rsidR="002B76C0" w:rsidRPr="00B03A1F">
        <w:rPr>
          <w:rFonts w:ascii="Ebrima" w:hAnsi="Ebrima" w:cs="Arial"/>
        </w:rPr>
        <w:t xml:space="preserve">Općina Generalski </w:t>
      </w:r>
      <w:r w:rsidR="00EA35D5">
        <w:rPr>
          <w:rFonts w:ascii="Ebrima" w:hAnsi="Ebrima" w:cs="Arial"/>
        </w:rPr>
        <w:t>Stol</w:t>
      </w:r>
      <w:r w:rsidRPr="00B03A1F">
        <w:rPr>
          <w:rFonts w:ascii="Ebrima" w:hAnsi="Ebrima" w:cs="Arial"/>
        </w:rPr>
        <w:t xml:space="preserve">“ interna evidencija imovine omogućava sveobuhvatnost autentičnih i redovito ažuriranih pravnih, fizičkih, ekonomskih i financijskih podataka o imovini. Interna evidencija općinske imovine kao upravljački sustav koji omogućava kvalitetno i razvidno donošenje odluka o načinima upravljanja općinskom imovinom kojom upravlja </w:t>
      </w:r>
      <w:r w:rsidR="002B76C0" w:rsidRPr="00B03A1F">
        <w:rPr>
          <w:rFonts w:ascii="Ebrima" w:hAnsi="Ebrima" w:cs="Arial"/>
        </w:rPr>
        <w:t xml:space="preserve">Općina Generalski </w:t>
      </w:r>
      <w:r w:rsidR="00EA35D5">
        <w:rPr>
          <w:rFonts w:ascii="Ebrima" w:hAnsi="Ebrima" w:cs="Arial"/>
        </w:rPr>
        <w:t>Stol</w:t>
      </w:r>
      <w:r w:rsidRPr="00B03A1F">
        <w:rPr>
          <w:rFonts w:ascii="Ebrima" w:hAnsi="Ebrima" w:cs="Arial"/>
        </w:rPr>
        <w:t xml:space="preserve">, Internetska dostupnost i transparentnost u upravljanju imovinom te Javnom objavom ostvarit će se bolji nadzor nad stanjem imovine kojom </w:t>
      </w:r>
      <w:r w:rsidR="002B76C0" w:rsidRPr="00B03A1F">
        <w:rPr>
          <w:rFonts w:ascii="Ebrima" w:hAnsi="Ebrima" w:cs="Arial"/>
        </w:rPr>
        <w:t xml:space="preserve">Općina Generalski </w:t>
      </w:r>
      <w:r w:rsidR="00EA35D5">
        <w:rPr>
          <w:rFonts w:ascii="Ebrima" w:hAnsi="Ebrima" w:cs="Arial"/>
        </w:rPr>
        <w:t>Stol</w:t>
      </w:r>
      <w:r w:rsidRPr="00B03A1F">
        <w:rPr>
          <w:rFonts w:ascii="Ebrima" w:hAnsi="Ebrima" w:cs="Arial"/>
        </w:rPr>
        <w:t xml:space="preserve"> raspolaže</w:t>
      </w:r>
      <w:r w:rsidRPr="002D0649">
        <w:rPr>
          <w:rFonts w:ascii="Ebrima" w:hAnsi="Ebrima" w:cs="Arial"/>
          <w:color w:val="000000"/>
        </w:rPr>
        <w:t>.</w:t>
      </w:r>
    </w:p>
    <w:p w14:paraId="516EAC84" w14:textId="77777777" w:rsidR="005A2B91" w:rsidRDefault="005A2B91" w:rsidP="00941FCF">
      <w:pPr>
        <w:spacing w:line="276" w:lineRule="auto"/>
        <w:jc w:val="both"/>
        <w:rPr>
          <w:rFonts w:ascii="Arial" w:hAnsi="Arial" w:cs="Arial"/>
          <w:b/>
          <w:bCs/>
          <w:color w:val="000000"/>
        </w:rPr>
      </w:pPr>
    </w:p>
    <w:p w14:paraId="397D564D" w14:textId="7D45ED0B" w:rsidR="002D0649" w:rsidRDefault="007C13BC" w:rsidP="00941FCF">
      <w:pPr>
        <w:spacing w:line="276" w:lineRule="auto"/>
        <w:jc w:val="both"/>
        <w:rPr>
          <w:rFonts w:ascii="Ebrima" w:hAnsi="Ebrima" w:cs="Arial"/>
          <w:color w:val="000000"/>
        </w:rPr>
      </w:pPr>
      <w:r w:rsidRPr="007C13BC">
        <w:rPr>
          <w:rFonts w:ascii="Ebrima" w:hAnsi="Ebrima" w:cs="Arial"/>
          <w:color w:val="000000"/>
        </w:rPr>
        <w:t>Danom stupanja na snagu Zakona o Središnjem registru državne imovine (»Narodne novine«, broj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42062F38" w14:textId="77777777" w:rsidR="007C13BC" w:rsidRDefault="007C13BC" w:rsidP="00941FCF">
      <w:pPr>
        <w:spacing w:line="276" w:lineRule="auto"/>
        <w:jc w:val="both"/>
        <w:rPr>
          <w:rFonts w:ascii="Ebrima" w:hAnsi="Ebrima" w:cs="Arial"/>
          <w:color w:val="000000"/>
        </w:rPr>
      </w:pPr>
    </w:p>
    <w:p w14:paraId="0F4B83BE" w14:textId="6D4087C7" w:rsidR="007C13BC" w:rsidRPr="007C13BC" w:rsidRDefault="007C13BC" w:rsidP="00941FCF">
      <w:pPr>
        <w:spacing w:line="276" w:lineRule="auto"/>
        <w:jc w:val="both"/>
        <w:rPr>
          <w:rFonts w:ascii="Ebrima" w:hAnsi="Ebrima" w:cs="Arial"/>
          <w:color w:val="000000"/>
        </w:rPr>
      </w:pPr>
      <w:r w:rsidRPr="007C13BC">
        <w:rPr>
          <w:rFonts w:ascii="Ebrima" w:hAnsi="Ebrima" w:cs="Arial"/>
          <w:color w:val="000000"/>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2B76C0" w:rsidRPr="00B03A1F">
        <w:rPr>
          <w:rFonts w:ascii="Ebrima" w:hAnsi="Ebrima" w:cs="Arial"/>
        </w:rPr>
        <w:t xml:space="preserve">Općina Generalski </w:t>
      </w:r>
      <w:r w:rsidR="00EA35D5">
        <w:rPr>
          <w:rFonts w:ascii="Ebrima" w:hAnsi="Ebrima" w:cs="Arial"/>
        </w:rPr>
        <w:t>Stol</w:t>
      </w:r>
      <w:r w:rsidRPr="00B03A1F">
        <w:rPr>
          <w:rFonts w:ascii="Ebrima" w:hAnsi="Ebrima" w:cs="Arial"/>
        </w:rPr>
        <w:t xml:space="preserve"> dostavit </w:t>
      </w:r>
      <w:r w:rsidRPr="007C13BC">
        <w:rPr>
          <w:rFonts w:ascii="Ebrima" w:hAnsi="Ebrima" w:cs="Arial"/>
          <w:color w:val="000000"/>
        </w:rPr>
        <w:t>će podatke i postupiti sukladno navedenom Zakonu</w:t>
      </w:r>
      <w:r>
        <w:rPr>
          <w:rFonts w:ascii="Ebrima" w:hAnsi="Ebrima" w:cs="Arial"/>
          <w:color w:val="000000"/>
        </w:rPr>
        <w:t>.</w:t>
      </w:r>
    </w:p>
    <w:p w14:paraId="1946E9D9" w14:textId="268AB75F" w:rsidR="00931174" w:rsidRPr="00E27936" w:rsidRDefault="00931174" w:rsidP="00E27936">
      <w:pPr>
        <w:spacing w:line="276" w:lineRule="auto"/>
        <w:jc w:val="both"/>
        <w:rPr>
          <w:rFonts w:ascii="Arial" w:hAnsi="Arial" w:cs="Arial"/>
          <w:b/>
          <w:bCs/>
          <w:color w:val="000000"/>
        </w:rPr>
      </w:pPr>
    </w:p>
    <w:p w14:paraId="3C651BE7" w14:textId="1909A9FF" w:rsidR="003F585A" w:rsidRDefault="003F585A" w:rsidP="00931174">
      <w:pPr>
        <w:pStyle w:val="ListParagraph"/>
        <w:spacing w:line="276" w:lineRule="auto"/>
        <w:ind w:left="720"/>
        <w:jc w:val="both"/>
        <w:rPr>
          <w:rFonts w:ascii="Arial" w:hAnsi="Arial" w:cs="Arial"/>
          <w:b/>
          <w:bCs/>
          <w:color w:val="000000"/>
        </w:rPr>
      </w:pPr>
    </w:p>
    <w:p w14:paraId="1B089397" w14:textId="77777777" w:rsidR="002078B4" w:rsidRDefault="002078B4" w:rsidP="00931174">
      <w:pPr>
        <w:pStyle w:val="ListParagraph"/>
        <w:spacing w:line="276" w:lineRule="auto"/>
        <w:ind w:left="720"/>
        <w:jc w:val="both"/>
        <w:rPr>
          <w:rFonts w:ascii="Arial" w:hAnsi="Arial" w:cs="Arial"/>
          <w:b/>
          <w:bCs/>
          <w:color w:val="000000"/>
        </w:rPr>
      </w:pPr>
    </w:p>
    <w:p w14:paraId="7F88DA5C" w14:textId="50A9367A" w:rsidR="003F585A" w:rsidRPr="00310DA5" w:rsidRDefault="00F34248" w:rsidP="00433965">
      <w:pPr>
        <w:pStyle w:val="ListParagraph"/>
        <w:numPr>
          <w:ilvl w:val="0"/>
          <w:numId w:val="6"/>
        </w:numPr>
        <w:rPr>
          <w:rFonts w:ascii="Ebrima" w:hAnsi="Ebrima" w:cs="Arial"/>
          <w:b/>
          <w:bCs/>
          <w:color w:val="000000"/>
        </w:rPr>
      </w:pPr>
      <w:r w:rsidRPr="00310DA5">
        <w:rPr>
          <w:rFonts w:ascii="Ebrima" w:hAnsi="Ebrima" w:cs="Arial"/>
          <w:b/>
          <w:bCs/>
          <w:color w:val="000000"/>
        </w:rPr>
        <w:t>POSEBAN CILJ 1.6. „PRIPREMA, REALIZACIJA I IZVJEŠTAVANJE O PRIMJENI AKATA STRATEŠKOG PLANIRANJA“ PROVODIT ĆE SE PUTEM SLJEDEĆE MJERE:</w:t>
      </w:r>
    </w:p>
    <w:p w14:paraId="463D8BC2" w14:textId="5057ED42" w:rsidR="003F585A" w:rsidRPr="00310DA5" w:rsidRDefault="003F585A">
      <w:pPr>
        <w:rPr>
          <w:rFonts w:ascii="Ebrima" w:hAnsi="Ebrima" w:cs="Arial"/>
          <w:color w:val="000000"/>
        </w:rPr>
      </w:pPr>
    </w:p>
    <w:p w14:paraId="5F55FEC4" w14:textId="77777777" w:rsidR="00F34248" w:rsidRPr="00310DA5" w:rsidRDefault="00F34248" w:rsidP="00941FCF">
      <w:pPr>
        <w:jc w:val="both"/>
        <w:rPr>
          <w:rFonts w:ascii="Ebrima" w:hAnsi="Ebrima" w:cs="Arial"/>
          <w:color w:val="000000"/>
        </w:rPr>
      </w:pPr>
      <w:r w:rsidRPr="00310DA5">
        <w:rPr>
          <w:rFonts w:ascii="Ebrima" w:hAnsi="Ebrima" w:cs="Arial"/>
          <w:color w:val="000000"/>
        </w:rPr>
        <w:t>• unaprjeđenje upravljanja općinskom imovinom putem akata strateškog planiranja.</w:t>
      </w:r>
    </w:p>
    <w:p w14:paraId="184A0AA2" w14:textId="77777777" w:rsidR="00F34248" w:rsidRPr="00310DA5" w:rsidRDefault="00F34248" w:rsidP="00941FCF">
      <w:pPr>
        <w:jc w:val="both"/>
        <w:rPr>
          <w:rFonts w:ascii="Ebrima" w:hAnsi="Ebrima" w:cs="Arial"/>
          <w:color w:val="000000"/>
        </w:rPr>
      </w:pPr>
    </w:p>
    <w:p w14:paraId="40A027F7" w14:textId="77777777" w:rsidR="00F34248" w:rsidRPr="00310DA5" w:rsidRDefault="00F34248" w:rsidP="00941FCF">
      <w:pPr>
        <w:jc w:val="both"/>
        <w:rPr>
          <w:rFonts w:ascii="Ebrima" w:hAnsi="Ebrima" w:cs="Arial"/>
          <w:color w:val="000000"/>
        </w:rPr>
      </w:pPr>
      <w:r w:rsidRPr="00310DA5">
        <w:rPr>
          <w:rFonts w:ascii="Ebrima" w:hAnsi="Ebrima" w:cs="Arial"/>
          <w:color w:val="000000"/>
        </w:rPr>
        <w:t>U definiranju posebnog cilja 1.6. „Priprema, realizacija i izvještavanje o primjeni akata strateškog planiranja“ polazi se od potrebe za unaprjeđenjem okvira strateškog planiranja u svrhu učinkovitog upravljanje općinskom imovinom.</w:t>
      </w:r>
    </w:p>
    <w:p w14:paraId="75BD2489" w14:textId="77777777" w:rsidR="00F34248" w:rsidRPr="00310DA5" w:rsidRDefault="00F34248" w:rsidP="00941FCF">
      <w:pPr>
        <w:jc w:val="both"/>
        <w:rPr>
          <w:rFonts w:ascii="Ebrima" w:hAnsi="Ebrima" w:cs="Arial"/>
          <w:color w:val="000000"/>
        </w:rPr>
      </w:pPr>
    </w:p>
    <w:p w14:paraId="4149AFC3" w14:textId="77777777" w:rsidR="005F3867" w:rsidRPr="005F3867" w:rsidRDefault="005F3867" w:rsidP="00941FCF">
      <w:pPr>
        <w:jc w:val="both"/>
        <w:rPr>
          <w:rFonts w:ascii="Ebrima" w:hAnsi="Ebrima" w:cs="Arial"/>
          <w:color w:val="000000"/>
        </w:rPr>
      </w:pPr>
      <w:r w:rsidRPr="005F3867">
        <w:rPr>
          <w:rFonts w:ascii="Ebrima" w:hAnsi="Ebrima" w:cs="Arial"/>
          <w:color w:val="000000"/>
        </w:rPr>
        <w:t>Područja upravljanja koja ovaj poseban cilj obuhvaća u Godišnjem planu upravljanja općinskom imovinom je:</w:t>
      </w:r>
    </w:p>
    <w:p w14:paraId="42E8A6E1" w14:textId="77777777" w:rsidR="005F3867" w:rsidRPr="005F3867" w:rsidRDefault="005F3867" w:rsidP="00433965">
      <w:pPr>
        <w:numPr>
          <w:ilvl w:val="0"/>
          <w:numId w:val="9"/>
        </w:numPr>
        <w:jc w:val="both"/>
        <w:rPr>
          <w:rFonts w:ascii="Ebrima" w:hAnsi="Ebrima" w:cs="Arial"/>
          <w:color w:val="000000"/>
        </w:rPr>
      </w:pPr>
      <w:r w:rsidRPr="005F3867">
        <w:rPr>
          <w:rFonts w:ascii="Ebrima" w:hAnsi="Ebrima" w:cs="Arial"/>
          <w:color w:val="000000"/>
        </w:rPr>
        <w:t>usvajanje Godišnjeg plana upravljanja imovinom,</w:t>
      </w:r>
    </w:p>
    <w:p w14:paraId="7256D3D0" w14:textId="77777777" w:rsidR="005F3867" w:rsidRPr="005F3867" w:rsidRDefault="005F3867" w:rsidP="00433965">
      <w:pPr>
        <w:numPr>
          <w:ilvl w:val="0"/>
          <w:numId w:val="9"/>
        </w:numPr>
        <w:jc w:val="both"/>
        <w:rPr>
          <w:rFonts w:ascii="Ebrima" w:hAnsi="Ebrima" w:cs="Arial"/>
          <w:color w:val="000000"/>
        </w:rPr>
      </w:pPr>
      <w:r w:rsidRPr="005F3867">
        <w:rPr>
          <w:rFonts w:ascii="Ebrima" w:hAnsi="Ebrima" w:cs="Arial"/>
          <w:color w:val="000000"/>
        </w:rPr>
        <w:t>usvajanje Strategije upravljanja i raspolaganja imovinom,</w:t>
      </w:r>
    </w:p>
    <w:p w14:paraId="0808B6BF" w14:textId="77777777" w:rsidR="005F3867" w:rsidRPr="005F3867" w:rsidRDefault="005F3867" w:rsidP="00433965">
      <w:pPr>
        <w:numPr>
          <w:ilvl w:val="0"/>
          <w:numId w:val="9"/>
        </w:numPr>
        <w:jc w:val="both"/>
        <w:rPr>
          <w:rFonts w:ascii="Ebrima" w:hAnsi="Ebrima" w:cs="Arial"/>
          <w:color w:val="000000"/>
        </w:rPr>
      </w:pPr>
      <w:r w:rsidRPr="005F3867">
        <w:rPr>
          <w:rFonts w:ascii="Ebrima" w:hAnsi="Ebrima" w:cs="Arial"/>
          <w:color w:val="000000"/>
        </w:rPr>
        <w:t>usvajanje ostalih strateških akata upravljanja imovinom.</w:t>
      </w:r>
    </w:p>
    <w:p w14:paraId="330BB33D" w14:textId="77777777" w:rsidR="00A41CC4" w:rsidRDefault="00A41CC4">
      <w:pPr>
        <w:rPr>
          <w:rFonts w:ascii="Ebrima" w:hAnsi="Ebrima" w:cs="Arial"/>
          <w:b/>
          <w:bCs/>
          <w:color w:val="000000"/>
        </w:rPr>
      </w:pPr>
    </w:p>
    <w:p w14:paraId="7D8E27B8" w14:textId="77777777" w:rsidR="00B77F58" w:rsidRPr="00310DA5" w:rsidRDefault="00B77F58">
      <w:pPr>
        <w:rPr>
          <w:rFonts w:ascii="Ebrima" w:hAnsi="Ebrima" w:cs="Arial"/>
          <w:b/>
          <w:bCs/>
          <w:color w:val="000000"/>
        </w:rPr>
      </w:pPr>
    </w:p>
    <w:p w14:paraId="7F29DE52" w14:textId="785A6C73" w:rsidR="00A41CC4" w:rsidRPr="00310DA5" w:rsidRDefault="00A41CC4" w:rsidP="00433965">
      <w:pPr>
        <w:pStyle w:val="ListParagraph"/>
        <w:numPr>
          <w:ilvl w:val="0"/>
          <w:numId w:val="6"/>
        </w:numPr>
        <w:rPr>
          <w:rFonts w:ascii="Ebrima" w:hAnsi="Ebrima" w:cs="Arial"/>
          <w:b/>
          <w:bCs/>
          <w:color w:val="000000"/>
        </w:rPr>
      </w:pPr>
      <w:r w:rsidRPr="00310DA5">
        <w:rPr>
          <w:rFonts w:ascii="Ebrima" w:hAnsi="Ebrima" w:cs="Arial"/>
          <w:b/>
          <w:bCs/>
          <w:color w:val="000000"/>
        </w:rPr>
        <w:t xml:space="preserve">POSEBAN CILJ 1.7. „RAZVOJ LJUDSKIH RESURSA, INFORMACIJSKOKOMUNIKACIJSKE TEHNOLOGIJE I FINANCIJSKOG ASPEKTA </w:t>
      </w:r>
      <w:r w:rsidR="002B76C0">
        <w:rPr>
          <w:rFonts w:ascii="Ebrima" w:hAnsi="Ebrima" w:cs="Arial"/>
          <w:b/>
          <w:bCs/>
          <w:color w:val="000000"/>
        </w:rPr>
        <w:t xml:space="preserve">OPĆINE GENERALSKI </w:t>
      </w:r>
      <w:r w:rsidR="00EA35D5">
        <w:rPr>
          <w:rFonts w:ascii="Ebrima" w:hAnsi="Ebrima" w:cs="Arial"/>
          <w:b/>
          <w:bCs/>
          <w:color w:val="000000"/>
        </w:rPr>
        <w:t>STOL</w:t>
      </w:r>
      <w:r w:rsidRPr="00310DA5">
        <w:rPr>
          <w:rFonts w:ascii="Ebrima" w:hAnsi="Ebrima" w:cs="Arial"/>
          <w:b/>
          <w:bCs/>
          <w:color w:val="000000"/>
        </w:rPr>
        <w:t xml:space="preserve">“ PROVODIT ĆE SE PUTEM SLJEDEĆIH MJERA: </w:t>
      </w:r>
    </w:p>
    <w:p w14:paraId="52145115" w14:textId="77777777" w:rsidR="00A41CC4" w:rsidRPr="00310DA5" w:rsidRDefault="00A41CC4" w:rsidP="00A41CC4">
      <w:pPr>
        <w:rPr>
          <w:rFonts w:ascii="Ebrima" w:hAnsi="Ebrima" w:cs="Arial"/>
          <w:color w:val="000000"/>
        </w:rPr>
      </w:pPr>
    </w:p>
    <w:p w14:paraId="719BFA72" w14:textId="77777777" w:rsidR="00A41CC4" w:rsidRPr="00310DA5" w:rsidRDefault="00A41CC4" w:rsidP="00941FCF">
      <w:pPr>
        <w:jc w:val="both"/>
        <w:rPr>
          <w:rFonts w:ascii="Ebrima" w:hAnsi="Ebrima" w:cs="Arial"/>
          <w:color w:val="000000"/>
        </w:rPr>
      </w:pPr>
      <w:r w:rsidRPr="00310DA5">
        <w:rPr>
          <w:rFonts w:ascii="Ebrima" w:hAnsi="Ebrima" w:cs="Arial"/>
          <w:color w:val="000000"/>
        </w:rPr>
        <w:t xml:space="preserve">• strateško upravljanje ljudskim resursima, </w:t>
      </w:r>
    </w:p>
    <w:p w14:paraId="4A87892F" w14:textId="77777777" w:rsidR="00A41CC4" w:rsidRPr="00310DA5" w:rsidRDefault="00A41CC4" w:rsidP="00941FCF">
      <w:pPr>
        <w:jc w:val="both"/>
        <w:rPr>
          <w:rFonts w:ascii="Ebrima" w:hAnsi="Ebrima" w:cs="Arial"/>
          <w:color w:val="000000"/>
        </w:rPr>
      </w:pPr>
      <w:r w:rsidRPr="00310DA5">
        <w:rPr>
          <w:rFonts w:ascii="Ebrima" w:hAnsi="Ebrima" w:cs="Arial"/>
          <w:color w:val="000000"/>
        </w:rPr>
        <w:t xml:space="preserve">• poboljšanje informatizacije i digitalizacije, </w:t>
      </w:r>
    </w:p>
    <w:p w14:paraId="30896AEA" w14:textId="77777777" w:rsidR="00A41CC4" w:rsidRPr="00310DA5" w:rsidRDefault="00A41CC4" w:rsidP="00941FCF">
      <w:pPr>
        <w:jc w:val="both"/>
        <w:rPr>
          <w:rFonts w:ascii="Ebrima" w:hAnsi="Ebrima" w:cs="Arial"/>
          <w:color w:val="000000"/>
        </w:rPr>
      </w:pPr>
      <w:r w:rsidRPr="00310DA5">
        <w:rPr>
          <w:rFonts w:ascii="Ebrima" w:hAnsi="Ebrima" w:cs="Arial"/>
          <w:color w:val="000000"/>
        </w:rPr>
        <w:t>• poboljšanje financijskog upravljanja.</w:t>
      </w:r>
    </w:p>
    <w:p w14:paraId="3B97881A" w14:textId="77777777" w:rsidR="00A41CC4" w:rsidRPr="00E87E67" w:rsidRDefault="00A41CC4" w:rsidP="00941FCF">
      <w:pPr>
        <w:jc w:val="both"/>
        <w:rPr>
          <w:rFonts w:ascii="Ebrima" w:hAnsi="Ebrima" w:cs="Arial"/>
          <w:color w:val="000000"/>
        </w:rPr>
      </w:pPr>
    </w:p>
    <w:p w14:paraId="12DE5E41" w14:textId="1CF6C7E0" w:rsidR="008A452E" w:rsidRPr="00E87E67" w:rsidRDefault="008A452E" w:rsidP="00941FCF">
      <w:pPr>
        <w:jc w:val="both"/>
        <w:rPr>
          <w:rFonts w:ascii="Ebrima" w:hAnsi="Ebrima" w:cs="Arial"/>
          <w:color w:val="000000"/>
        </w:rPr>
      </w:pPr>
      <w:r w:rsidRPr="00E87E67">
        <w:rPr>
          <w:rFonts w:ascii="Ebrima" w:hAnsi="Ebrima" w:cs="Arial"/>
          <w:color w:val="000000"/>
        </w:rPr>
        <w:t xml:space="preserve">Poseban cilj </w:t>
      </w:r>
      <w:r w:rsidRPr="00B03A1F">
        <w:rPr>
          <w:rFonts w:ascii="Ebrima" w:hAnsi="Ebrima" w:cs="Arial"/>
        </w:rPr>
        <w:t xml:space="preserve">„Razvoj ljudskih resursa, informacijsko-komunikacijske tehnologije i financijskog aspekta </w:t>
      </w:r>
      <w:r w:rsidR="002B76C0" w:rsidRPr="00B03A1F">
        <w:rPr>
          <w:rFonts w:ascii="Ebrima" w:hAnsi="Ebrima" w:cs="Arial"/>
        </w:rPr>
        <w:t xml:space="preserve">Općine Generalski </w:t>
      </w:r>
      <w:r w:rsidR="00EA35D5">
        <w:rPr>
          <w:rFonts w:ascii="Ebrima" w:hAnsi="Ebrima" w:cs="Arial"/>
        </w:rPr>
        <w:t>Stol</w:t>
      </w:r>
      <w:r w:rsidRPr="00B03A1F">
        <w:rPr>
          <w:rFonts w:ascii="Ebrima" w:hAnsi="Ebrima" w:cs="Arial"/>
        </w:rPr>
        <w:t xml:space="preserve">“ važna je podloga za uspješnu implementaciju prethodno opisanih ciljeva Strategije upravljanja imovinom </w:t>
      </w:r>
      <w:r w:rsidR="002B76C0" w:rsidRPr="00B03A1F">
        <w:rPr>
          <w:rFonts w:ascii="Ebrima" w:hAnsi="Ebrima" w:cs="Arial"/>
        </w:rPr>
        <w:t xml:space="preserve">Općine Generalski </w:t>
      </w:r>
      <w:r w:rsidR="00EA35D5">
        <w:rPr>
          <w:rFonts w:ascii="Ebrima" w:hAnsi="Ebrima" w:cs="Arial"/>
        </w:rPr>
        <w:t>Stol</w:t>
      </w:r>
      <w:r w:rsidR="00B03A1F" w:rsidRPr="00B03A1F">
        <w:rPr>
          <w:rFonts w:ascii="Ebrima" w:hAnsi="Ebrima" w:cs="Arial"/>
        </w:rPr>
        <w:t xml:space="preserve"> za razdoblje 2019. - 2025</w:t>
      </w:r>
      <w:r w:rsidRPr="00B03A1F">
        <w:rPr>
          <w:rFonts w:ascii="Ebrima" w:hAnsi="Ebrima" w:cs="Arial"/>
        </w:rPr>
        <w:t>.</w:t>
      </w:r>
    </w:p>
    <w:p w14:paraId="5835CD60" w14:textId="0BE15FD7" w:rsidR="003F585A" w:rsidRDefault="003F585A" w:rsidP="00A41CC4">
      <w:pPr>
        <w:rPr>
          <w:rFonts w:ascii="Arial" w:hAnsi="Arial" w:cs="Arial"/>
          <w:b/>
          <w:bCs/>
          <w:color w:val="000000"/>
        </w:rPr>
      </w:pPr>
    </w:p>
    <w:p w14:paraId="07038A39" w14:textId="77777777" w:rsidR="00941FCF" w:rsidRDefault="00941FCF" w:rsidP="00A41CC4">
      <w:pPr>
        <w:rPr>
          <w:rFonts w:ascii="Arial" w:hAnsi="Arial" w:cs="Arial"/>
          <w:b/>
          <w:bCs/>
          <w:color w:val="000000"/>
        </w:rPr>
      </w:pPr>
    </w:p>
    <w:p w14:paraId="2F43CA41" w14:textId="77777777" w:rsidR="00941FCF" w:rsidRDefault="00941FCF" w:rsidP="00A41CC4">
      <w:pPr>
        <w:rPr>
          <w:rFonts w:ascii="Arial" w:hAnsi="Arial" w:cs="Arial"/>
          <w:b/>
          <w:bCs/>
          <w:color w:val="000000"/>
        </w:rPr>
      </w:pPr>
    </w:p>
    <w:p w14:paraId="28F3A184" w14:textId="77777777" w:rsidR="00941FCF" w:rsidRDefault="00941FCF" w:rsidP="00A41CC4">
      <w:pPr>
        <w:rPr>
          <w:rFonts w:ascii="Arial" w:hAnsi="Arial" w:cs="Arial"/>
          <w:b/>
          <w:bCs/>
          <w:color w:val="000000"/>
        </w:rPr>
      </w:pPr>
    </w:p>
    <w:p w14:paraId="3E568191" w14:textId="3920E8E2" w:rsidR="00941FCF" w:rsidRDefault="00941FCF" w:rsidP="00A41CC4">
      <w:pPr>
        <w:rPr>
          <w:rFonts w:ascii="Arial" w:hAnsi="Arial" w:cs="Arial"/>
          <w:b/>
          <w:bCs/>
          <w:color w:val="000000"/>
        </w:rPr>
      </w:pPr>
    </w:p>
    <w:p w14:paraId="26A86870" w14:textId="77777777" w:rsidR="00941FCF" w:rsidRDefault="00941FCF" w:rsidP="00A41CC4">
      <w:pPr>
        <w:rPr>
          <w:rFonts w:ascii="Arial" w:hAnsi="Arial" w:cs="Arial"/>
          <w:b/>
          <w:bCs/>
          <w:color w:val="000000"/>
        </w:rPr>
      </w:pPr>
    </w:p>
    <w:p w14:paraId="2B8B4603" w14:textId="575406EF" w:rsidR="00931174" w:rsidRPr="00897DBE" w:rsidRDefault="003B6ED0" w:rsidP="00897DBE">
      <w:pPr>
        <w:jc w:val="center"/>
        <w:rPr>
          <w:rFonts w:ascii="Ebrima" w:hAnsi="Ebrima" w:cs="Arial"/>
          <w:i/>
          <w:iCs/>
          <w:color w:val="000000"/>
        </w:rPr>
      </w:pPr>
      <w:r w:rsidRPr="003B6ED0">
        <w:rPr>
          <w:rFonts w:ascii="Ebrima" w:hAnsi="Ebrima" w:cs="Arial"/>
          <w:i/>
          <w:iCs/>
          <w:color w:val="000000"/>
        </w:rPr>
        <w:t xml:space="preserve">Tablica </w:t>
      </w:r>
      <w:r w:rsidR="00EA35D5">
        <w:rPr>
          <w:rFonts w:ascii="Ebrima" w:hAnsi="Ebrima" w:cs="Arial"/>
          <w:i/>
          <w:iCs/>
          <w:color w:val="000000"/>
        </w:rPr>
        <w:t>5</w:t>
      </w:r>
      <w:r w:rsidRPr="003B6ED0">
        <w:rPr>
          <w:rFonts w:ascii="Ebrima" w:hAnsi="Ebrima" w:cs="Arial"/>
          <w:i/>
          <w:iCs/>
          <w:color w:val="000000"/>
        </w:rPr>
        <w:t>. Pregled posebnih ciljeva i mjera</w:t>
      </w:r>
    </w:p>
    <w:tbl>
      <w:tblPr>
        <w:tblStyle w:val="TableGridLight1"/>
        <w:tblW w:w="10868" w:type="dxa"/>
        <w:jc w:val="center"/>
        <w:tblLook w:val="04A0" w:firstRow="1" w:lastRow="0" w:firstColumn="1" w:lastColumn="0" w:noHBand="0" w:noVBand="1"/>
      </w:tblPr>
      <w:tblGrid>
        <w:gridCol w:w="5434"/>
        <w:gridCol w:w="5434"/>
      </w:tblGrid>
      <w:tr w:rsidR="002078B4" w14:paraId="59393FD0" w14:textId="77777777" w:rsidTr="00FB6B7C">
        <w:trPr>
          <w:trHeight w:val="773"/>
          <w:jc w:val="center"/>
        </w:trPr>
        <w:tc>
          <w:tcPr>
            <w:tcW w:w="5434" w:type="dxa"/>
            <w:shd w:val="clear" w:color="auto" w:fill="31849B" w:themeFill="accent5" w:themeFillShade="BF"/>
            <w:vAlign w:val="center"/>
          </w:tcPr>
          <w:p w14:paraId="36252B9B" w14:textId="4FDF2921" w:rsidR="002078B4" w:rsidRPr="00B93432" w:rsidRDefault="00897DBE" w:rsidP="00897DBE">
            <w:pPr>
              <w:jc w:val="center"/>
              <w:rPr>
                <w:rFonts w:ascii="Ebrima" w:hAnsi="Ebrima"/>
                <w:b/>
                <w:bCs/>
                <w:color w:val="FFFFFF" w:themeColor="background1"/>
                <w:sz w:val="20"/>
                <w:szCs w:val="20"/>
              </w:rPr>
            </w:pPr>
            <w:r w:rsidRPr="00B93432">
              <w:rPr>
                <w:rFonts w:ascii="Ebrima" w:hAnsi="Ebrima"/>
                <w:b/>
                <w:bCs/>
                <w:color w:val="FFFFFF" w:themeColor="background1"/>
                <w:sz w:val="20"/>
                <w:szCs w:val="20"/>
              </w:rPr>
              <w:t>STRATEŠKI CILJ UPRAVLJANJA OPĆINSKOM IMOVINOM</w:t>
            </w:r>
          </w:p>
        </w:tc>
        <w:tc>
          <w:tcPr>
            <w:tcW w:w="5434" w:type="dxa"/>
            <w:shd w:val="clear" w:color="auto" w:fill="31849B" w:themeFill="accent5" w:themeFillShade="BF"/>
            <w:vAlign w:val="center"/>
          </w:tcPr>
          <w:p w14:paraId="4B06A6C9" w14:textId="40F24DAB" w:rsidR="002078B4" w:rsidRPr="00B93432" w:rsidRDefault="00897DBE" w:rsidP="00897DBE">
            <w:pPr>
              <w:pStyle w:val="ListParagraph"/>
              <w:spacing w:line="276" w:lineRule="auto"/>
              <w:ind w:left="0"/>
              <w:jc w:val="center"/>
              <w:rPr>
                <w:rFonts w:ascii="Ebrima" w:hAnsi="Ebrima" w:cs="Arial"/>
                <w:b/>
                <w:bCs/>
                <w:color w:val="FFFFFF" w:themeColor="background1"/>
                <w:sz w:val="20"/>
                <w:szCs w:val="20"/>
              </w:rPr>
            </w:pPr>
            <w:r w:rsidRPr="00B93432">
              <w:rPr>
                <w:rFonts w:ascii="Ebrima" w:hAnsi="Ebrima" w:cs="Arial"/>
                <w:b/>
                <w:bCs/>
                <w:color w:val="FFFFFF" w:themeColor="background1"/>
                <w:sz w:val="20"/>
                <w:szCs w:val="20"/>
              </w:rPr>
              <w:t>O</w:t>
            </w:r>
            <w:r w:rsidRPr="00B93432">
              <w:rPr>
                <w:rFonts w:ascii="Ebrima" w:hAnsi="Ebrima"/>
                <w:b/>
                <w:bCs/>
                <w:color w:val="FFFFFF" w:themeColor="background1"/>
                <w:sz w:val="20"/>
                <w:szCs w:val="20"/>
              </w:rPr>
              <w:t xml:space="preserve">DRŽIVO, EKONOMIČNO I TRANSPARENTNO UPRAVLJANJE I RASPOLAGANJE IMOVINOM U VLASNIŠTVU </w:t>
            </w:r>
            <w:r w:rsidR="002B76C0">
              <w:rPr>
                <w:rFonts w:ascii="Ebrima" w:hAnsi="Ebrima"/>
                <w:b/>
                <w:bCs/>
                <w:color w:val="FFFFFF" w:themeColor="background1"/>
                <w:sz w:val="20"/>
                <w:szCs w:val="20"/>
              </w:rPr>
              <w:t xml:space="preserve">OPĆINE GENERALSKI </w:t>
            </w:r>
            <w:r w:rsidR="00EA35D5">
              <w:rPr>
                <w:rFonts w:ascii="Ebrima" w:hAnsi="Ebrima"/>
                <w:b/>
                <w:bCs/>
                <w:color w:val="FFFFFF" w:themeColor="background1"/>
                <w:sz w:val="20"/>
                <w:szCs w:val="20"/>
              </w:rPr>
              <w:t>STOL</w:t>
            </w:r>
          </w:p>
        </w:tc>
      </w:tr>
      <w:tr w:rsidR="002078B4" w14:paraId="38A42DFE" w14:textId="77777777" w:rsidTr="00FB6B7C">
        <w:trPr>
          <w:trHeight w:val="365"/>
          <w:jc w:val="center"/>
        </w:trPr>
        <w:tc>
          <w:tcPr>
            <w:tcW w:w="5434" w:type="dxa"/>
            <w:shd w:val="clear" w:color="auto" w:fill="31849B" w:themeFill="accent5" w:themeFillShade="BF"/>
          </w:tcPr>
          <w:p w14:paraId="3E1AE582" w14:textId="3D5A8527" w:rsidR="002078B4" w:rsidRPr="00B93432" w:rsidRDefault="00897DBE" w:rsidP="00897DBE">
            <w:pPr>
              <w:pStyle w:val="ListParagraph"/>
              <w:spacing w:line="276" w:lineRule="auto"/>
              <w:ind w:left="0"/>
              <w:jc w:val="center"/>
              <w:rPr>
                <w:rFonts w:ascii="Ebrima" w:hAnsi="Ebrima" w:cs="Arial"/>
                <w:b/>
                <w:bCs/>
                <w:color w:val="FFFFFF" w:themeColor="background1"/>
                <w:sz w:val="20"/>
                <w:szCs w:val="20"/>
              </w:rPr>
            </w:pPr>
            <w:r w:rsidRPr="00B93432">
              <w:rPr>
                <w:rFonts w:ascii="Ebrima" w:hAnsi="Ebrima" w:cs="Arial"/>
                <w:b/>
                <w:bCs/>
                <w:color w:val="FFFFFF" w:themeColor="background1"/>
                <w:sz w:val="20"/>
                <w:szCs w:val="20"/>
              </w:rPr>
              <w:t>POSEBNI CILJEVI</w:t>
            </w:r>
          </w:p>
        </w:tc>
        <w:tc>
          <w:tcPr>
            <w:tcW w:w="5434" w:type="dxa"/>
            <w:shd w:val="clear" w:color="auto" w:fill="31849B" w:themeFill="accent5" w:themeFillShade="BF"/>
          </w:tcPr>
          <w:p w14:paraId="28E37249" w14:textId="391C1FFC" w:rsidR="002078B4" w:rsidRPr="00B93432" w:rsidRDefault="00897DBE" w:rsidP="00897DBE">
            <w:pPr>
              <w:pStyle w:val="ListParagraph"/>
              <w:spacing w:line="276" w:lineRule="auto"/>
              <w:ind w:left="0"/>
              <w:jc w:val="center"/>
              <w:rPr>
                <w:rFonts w:ascii="Ebrima" w:hAnsi="Ebrima" w:cs="Arial"/>
                <w:b/>
                <w:bCs/>
                <w:color w:val="FFFFFF" w:themeColor="background1"/>
                <w:sz w:val="20"/>
                <w:szCs w:val="20"/>
              </w:rPr>
            </w:pPr>
            <w:r w:rsidRPr="00B93432">
              <w:rPr>
                <w:rFonts w:ascii="Ebrima" w:hAnsi="Ebrima" w:cs="Arial"/>
                <w:b/>
                <w:bCs/>
                <w:color w:val="FFFFFF" w:themeColor="background1"/>
                <w:sz w:val="20"/>
                <w:szCs w:val="20"/>
              </w:rPr>
              <w:t>MJERE</w:t>
            </w:r>
          </w:p>
        </w:tc>
      </w:tr>
      <w:tr w:rsidR="003C00E9" w14:paraId="54F60AD6" w14:textId="77777777" w:rsidTr="00DE3DB5">
        <w:trPr>
          <w:trHeight w:val="352"/>
          <w:jc w:val="center"/>
        </w:trPr>
        <w:tc>
          <w:tcPr>
            <w:tcW w:w="5434" w:type="dxa"/>
            <w:vMerge w:val="restart"/>
            <w:vAlign w:val="center"/>
          </w:tcPr>
          <w:p w14:paraId="045203C1" w14:textId="0327AE4F" w:rsidR="003C00E9" w:rsidRPr="00B03A1F" w:rsidRDefault="003C00E9" w:rsidP="003C00E9">
            <w:pPr>
              <w:pStyle w:val="ListParagraph"/>
              <w:spacing w:line="276" w:lineRule="auto"/>
              <w:ind w:left="0"/>
              <w:rPr>
                <w:rFonts w:ascii="Ebrima" w:hAnsi="Ebrima" w:cs="Arial"/>
                <w:sz w:val="20"/>
                <w:szCs w:val="20"/>
              </w:rPr>
            </w:pPr>
            <w:r w:rsidRPr="00B03A1F">
              <w:rPr>
                <w:rFonts w:ascii="Ebrima" w:hAnsi="Ebrima" w:cs="Arial"/>
                <w:sz w:val="20"/>
                <w:szCs w:val="20"/>
              </w:rPr>
              <w:t xml:space="preserve">Poseban cilj 1.1. „Učinkovito upravljanje nekretninama u vlasništvu </w:t>
            </w:r>
            <w:r w:rsidR="002B76C0" w:rsidRPr="00B03A1F">
              <w:rPr>
                <w:rFonts w:ascii="Ebrima" w:hAnsi="Ebrima" w:cs="Arial"/>
                <w:sz w:val="20"/>
                <w:szCs w:val="20"/>
              </w:rPr>
              <w:t xml:space="preserve">Općine Generalski </w:t>
            </w:r>
            <w:r w:rsidR="00EA35D5">
              <w:rPr>
                <w:rFonts w:ascii="Ebrima" w:hAnsi="Ebrima" w:cs="Arial"/>
                <w:sz w:val="20"/>
                <w:szCs w:val="20"/>
              </w:rPr>
              <w:t>Stol</w:t>
            </w:r>
            <w:r w:rsidRPr="00B03A1F">
              <w:rPr>
                <w:rFonts w:ascii="Ebrima" w:hAnsi="Ebrima" w:cs="Arial"/>
                <w:sz w:val="20"/>
                <w:szCs w:val="20"/>
              </w:rPr>
              <w:t>“</w:t>
            </w:r>
          </w:p>
        </w:tc>
        <w:tc>
          <w:tcPr>
            <w:tcW w:w="5434" w:type="dxa"/>
            <w:vAlign w:val="center"/>
          </w:tcPr>
          <w:p w14:paraId="5966B9E2" w14:textId="2F81AB3D"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 xml:space="preserve">Smanjenje portfelja nekretnina kojima upravlja </w:t>
            </w:r>
            <w:r w:rsidR="002B76C0" w:rsidRPr="00B03A1F">
              <w:rPr>
                <w:rFonts w:ascii="Ebrima" w:hAnsi="Ebrima" w:cs="Arial"/>
                <w:sz w:val="20"/>
                <w:szCs w:val="20"/>
              </w:rPr>
              <w:t xml:space="preserve">Općina Generalski </w:t>
            </w:r>
            <w:r w:rsidR="00EA35D5">
              <w:rPr>
                <w:rFonts w:ascii="Ebrima" w:hAnsi="Ebrima" w:cs="Arial"/>
                <w:sz w:val="20"/>
                <w:szCs w:val="20"/>
              </w:rPr>
              <w:t>Stol</w:t>
            </w:r>
            <w:r w:rsidRPr="00B03A1F">
              <w:rPr>
                <w:rFonts w:ascii="Ebrima" w:hAnsi="Ebrima" w:cs="Arial"/>
                <w:sz w:val="20"/>
                <w:szCs w:val="20"/>
              </w:rPr>
              <w:t xml:space="preserve"> putem prodaje</w:t>
            </w:r>
          </w:p>
        </w:tc>
      </w:tr>
      <w:tr w:rsidR="003C00E9" w14:paraId="48B2066E" w14:textId="77777777" w:rsidTr="00DE3DB5">
        <w:trPr>
          <w:trHeight w:val="351"/>
          <w:jc w:val="center"/>
        </w:trPr>
        <w:tc>
          <w:tcPr>
            <w:tcW w:w="5434" w:type="dxa"/>
            <w:vMerge/>
            <w:vAlign w:val="center"/>
          </w:tcPr>
          <w:p w14:paraId="6DD45AD5" w14:textId="77777777" w:rsidR="003C00E9" w:rsidRPr="00B03A1F" w:rsidRDefault="003C00E9" w:rsidP="003C00E9">
            <w:pPr>
              <w:pStyle w:val="ListParagraph"/>
              <w:spacing w:line="276" w:lineRule="auto"/>
              <w:ind w:left="0"/>
              <w:rPr>
                <w:rFonts w:ascii="Ebrima" w:hAnsi="Ebrima" w:cs="Arial"/>
                <w:sz w:val="20"/>
                <w:szCs w:val="20"/>
              </w:rPr>
            </w:pPr>
          </w:p>
        </w:tc>
        <w:tc>
          <w:tcPr>
            <w:tcW w:w="5434" w:type="dxa"/>
            <w:vAlign w:val="center"/>
          </w:tcPr>
          <w:p w14:paraId="06AD7D71" w14:textId="38999D9B"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Aktivacija neiskorištene i neaktivne općinske imovine putem zakupa (najma)</w:t>
            </w:r>
          </w:p>
        </w:tc>
      </w:tr>
      <w:tr w:rsidR="003C00E9" w14:paraId="5AAB2536" w14:textId="77777777" w:rsidTr="00DE3DB5">
        <w:trPr>
          <w:trHeight w:val="528"/>
          <w:jc w:val="center"/>
        </w:trPr>
        <w:tc>
          <w:tcPr>
            <w:tcW w:w="5434" w:type="dxa"/>
            <w:vMerge w:val="restart"/>
            <w:vAlign w:val="center"/>
          </w:tcPr>
          <w:p w14:paraId="7E0A979E" w14:textId="50933447" w:rsidR="003C00E9" w:rsidRPr="00B03A1F" w:rsidRDefault="003C00E9" w:rsidP="003C00E9">
            <w:pPr>
              <w:pStyle w:val="ListParagraph"/>
              <w:spacing w:line="276" w:lineRule="auto"/>
              <w:ind w:left="0"/>
              <w:rPr>
                <w:rFonts w:ascii="Ebrima" w:hAnsi="Ebrima" w:cs="Arial"/>
                <w:sz w:val="20"/>
                <w:szCs w:val="20"/>
              </w:rPr>
            </w:pPr>
            <w:r w:rsidRPr="00B03A1F">
              <w:rPr>
                <w:rFonts w:ascii="Ebrima" w:hAnsi="Ebrima" w:cs="Arial"/>
                <w:sz w:val="20"/>
                <w:szCs w:val="20"/>
              </w:rPr>
              <w:t xml:space="preserve">Poseban cilj 1.2. „Unaprjeđenje korporativnog upravljanja i vršenje kontrola </w:t>
            </w:r>
            <w:r w:rsidR="002B76C0" w:rsidRPr="00B03A1F">
              <w:rPr>
                <w:rFonts w:ascii="Ebrima" w:hAnsi="Ebrima" w:cs="Arial"/>
                <w:sz w:val="20"/>
                <w:szCs w:val="20"/>
              </w:rPr>
              <w:t xml:space="preserve">Općine Generalski </w:t>
            </w:r>
            <w:r w:rsidR="00EA35D5">
              <w:rPr>
                <w:rFonts w:ascii="Ebrima" w:hAnsi="Ebrima" w:cs="Arial"/>
                <w:sz w:val="20"/>
                <w:szCs w:val="20"/>
              </w:rPr>
              <w:t>Stol</w:t>
            </w:r>
            <w:r w:rsidRPr="00B03A1F">
              <w:rPr>
                <w:rFonts w:ascii="Ebrima" w:hAnsi="Ebrima" w:cs="Arial"/>
                <w:sz w:val="20"/>
                <w:szCs w:val="20"/>
              </w:rPr>
              <w:t xml:space="preserve"> kao (su)vlasnika trgovačkih društava“</w:t>
            </w:r>
          </w:p>
        </w:tc>
        <w:tc>
          <w:tcPr>
            <w:tcW w:w="5434" w:type="dxa"/>
            <w:vAlign w:val="center"/>
          </w:tcPr>
          <w:p w14:paraId="77678D78" w14:textId="2DAEC474"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 xml:space="preserve">Implementiranje operativnih mjera upravljanja trgovačkim društvima u (su)vlasništvu </w:t>
            </w:r>
            <w:r w:rsidR="002B76C0" w:rsidRPr="00B03A1F">
              <w:rPr>
                <w:rFonts w:ascii="Ebrima" w:hAnsi="Ebrima" w:cs="Arial"/>
                <w:sz w:val="20"/>
                <w:szCs w:val="20"/>
              </w:rPr>
              <w:t xml:space="preserve">Općine Generalski </w:t>
            </w:r>
            <w:r w:rsidR="00EA35D5">
              <w:rPr>
                <w:rFonts w:ascii="Ebrima" w:hAnsi="Ebrima" w:cs="Arial"/>
                <w:sz w:val="20"/>
                <w:szCs w:val="20"/>
              </w:rPr>
              <w:t>Stol</w:t>
            </w:r>
          </w:p>
        </w:tc>
      </w:tr>
      <w:tr w:rsidR="003C00E9" w14:paraId="45CDB178" w14:textId="77777777" w:rsidTr="00DE3DB5">
        <w:trPr>
          <w:trHeight w:val="527"/>
          <w:jc w:val="center"/>
        </w:trPr>
        <w:tc>
          <w:tcPr>
            <w:tcW w:w="5434" w:type="dxa"/>
            <w:vMerge/>
            <w:vAlign w:val="center"/>
          </w:tcPr>
          <w:p w14:paraId="0E42FD02" w14:textId="77777777" w:rsidR="003C00E9" w:rsidRPr="00B03A1F" w:rsidRDefault="003C00E9" w:rsidP="003C00E9">
            <w:pPr>
              <w:pStyle w:val="ListParagraph"/>
              <w:spacing w:line="276" w:lineRule="auto"/>
              <w:ind w:left="0"/>
              <w:rPr>
                <w:rFonts w:ascii="Ebrima" w:hAnsi="Ebrima" w:cs="Arial"/>
                <w:sz w:val="20"/>
                <w:szCs w:val="20"/>
              </w:rPr>
            </w:pPr>
          </w:p>
        </w:tc>
        <w:tc>
          <w:tcPr>
            <w:tcW w:w="5434" w:type="dxa"/>
            <w:vAlign w:val="center"/>
          </w:tcPr>
          <w:p w14:paraId="3AF0DFFD" w14:textId="11C20E88"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 xml:space="preserve">Jačanje učinkovitosti poslovanja i praćenje poslovanja trgovačkih društava u (su)vlasništvu </w:t>
            </w:r>
            <w:r w:rsidR="002B76C0" w:rsidRPr="00B03A1F">
              <w:rPr>
                <w:rFonts w:ascii="Ebrima" w:hAnsi="Ebrima" w:cs="Arial"/>
                <w:sz w:val="20"/>
                <w:szCs w:val="20"/>
              </w:rPr>
              <w:t xml:space="preserve">Općine Generalski </w:t>
            </w:r>
            <w:r w:rsidR="00EA35D5">
              <w:rPr>
                <w:rFonts w:ascii="Ebrima" w:hAnsi="Ebrima" w:cs="Arial"/>
                <w:sz w:val="20"/>
                <w:szCs w:val="20"/>
              </w:rPr>
              <w:t>Stol</w:t>
            </w:r>
          </w:p>
        </w:tc>
      </w:tr>
      <w:tr w:rsidR="002078B4" w14:paraId="312DE373" w14:textId="77777777" w:rsidTr="00DE3DB5">
        <w:trPr>
          <w:trHeight w:val="386"/>
          <w:jc w:val="center"/>
        </w:trPr>
        <w:tc>
          <w:tcPr>
            <w:tcW w:w="5434" w:type="dxa"/>
            <w:vAlign w:val="center"/>
          </w:tcPr>
          <w:p w14:paraId="72BF62C1" w14:textId="12B3C319" w:rsidR="002078B4" w:rsidRPr="00B03A1F" w:rsidRDefault="003C00E9" w:rsidP="003C00E9">
            <w:pPr>
              <w:pStyle w:val="ListParagraph"/>
              <w:spacing w:line="276" w:lineRule="auto"/>
              <w:ind w:left="0"/>
              <w:rPr>
                <w:rFonts w:ascii="Ebrima" w:hAnsi="Ebrima" w:cs="Arial"/>
                <w:sz w:val="20"/>
                <w:szCs w:val="20"/>
              </w:rPr>
            </w:pPr>
            <w:r w:rsidRPr="00B03A1F">
              <w:rPr>
                <w:rFonts w:ascii="Ebrima" w:hAnsi="Ebrima" w:cs="Arial"/>
                <w:sz w:val="20"/>
                <w:szCs w:val="20"/>
              </w:rPr>
              <w:t>Poseban cilj 1.3. „Uspostaviti jedinstven sustav i kriterije u procjeni vrijednosti pojedinog oblika imovine, kako bi se poštivalo važeće zakonodavstvo i što transparentnije odredila njezina vrijednost“</w:t>
            </w:r>
          </w:p>
        </w:tc>
        <w:tc>
          <w:tcPr>
            <w:tcW w:w="5434" w:type="dxa"/>
            <w:vAlign w:val="center"/>
          </w:tcPr>
          <w:p w14:paraId="333C73A9" w14:textId="474534F2" w:rsidR="002078B4" w:rsidRPr="00B03A1F" w:rsidRDefault="003C00E9" w:rsidP="003C00E9">
            <w:pPr>
              <w:pStyle w:val="ListParagraph"/>
              <w:spacing w:line="276" w:lineRule="auto"/>
              <w:ind w:left="0"/>
              <w:rPr>
                <w:rFonts w:ascii="Ebrima" w:hAnsi="Ebrima" w:cs="Arial"/>
                <w:sz w:val="20"/>
                <w:szCs w:val="20"/>
              </w:rPr>
            </w:pPr>
            <w:r w:rsidRPr="00B03A1F">
              <w:rPr>
                <w:rFonts w:ascii="Ebrima" w:hAnsi="Ebrima" w:cs="Arial"/>
                <w:sz w:val="20"/>
                <w:szCs w:val="20"/>
              </w:rPr>
              <w:t>Snimanje, popis i ocjena realnog ja imovine u vlasništvu Općine</w:t>
            </w:r>
          </w:p>
        </w:tc>
      </w:tr>
      <w:tr w:rsidR="002078B4" w14:paraId="6D8FB35A" w14:textId="77777777" w:rsidTr="00DE3DB5">
        <w:trPr>
          <w:trHeight w:val="365"/>
          <w:jc w:val="center"/>
        </w:trPr>
        <w:tc>
          <w:tcPr>
            <w:tcW w:w="5434" w:type="dxa"/>
            <w:vAlign w:val="center"/>
          </w:tcPr>
          <w:p w14:paraId="487B9070" w14:textId="09B8CFF6" w:rsidR="002078B4"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Poseban cilj 1.4. „Usklađenje i kontinuirano predlaganje te donošenje novih akata</w:t>
            </w:r>
          </w:p>
        </w:tc>
        <w:tc>
          <w:tcPr>
            <w:tcW w:w="5434" w:type="dxa"/>
            <w:vAlign w:val="center"/>
          </w:tcPr>
          <w:p w14:paraId="4760F479" w14:textId="3FA38DFD" w:rsidR="002078B4"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Predlaganje izmjena i dopuna važećih akata te izrade prijedloga novih akata za poboljšanje upravljanja općinskom imovinom</w:t>
            </w:r>
          </w:p>
        </w:tc>
      </w:tr>
      <w:tr w:rsidR="003C00E9" w14:paraId="50C75F60" w14:textId="77777777" w:rsidTr="00DE3DB5">
        <w:trPr>
          <w:trHeight w:val="528"/>
          <w:jc w:val="center"/>
        </w:trPr>
        <w:tc>
          <w:tcPr>
            <w:tcW w:w="5434" w:type="dxa"/>
            <w:vMerge w:val="restart"/>
            <w:vAlign w:val="center"/>
          </w:tcPr>
          <w:p w14:paraId="3CE06507" w14:textId="09D4CFA3"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 xml:space="preserve">Poseban cilj 1.5. „Ustroj, vođenje i redovno ažuriranje interne evidencije općinske imovine kojom upravlja </w:t>
            </w:r>
            <w:r w:rsidR="002B76C0" w:rsidRPr="00B03A1F">
              <w:rPr>
                <w:rFonts w:ascii="Ebrima" w:hAnsi="Ebrima" w:cs="Arial"/>
                <w:sz w:val="20"/>
                <w:szCs w:val="20"/>
              </w:rPr>
              <w:t xml:space="preserve">Općina Generalski </w:t>
            </w:r>
            <w:r w:rsidR="00EA35D5">
              <w:rPr>
                <w:rFonts w:ascii="Ebrima" w:hAnsi="Ebrima" w:cs="Arial"/>
                <w:sz w:val="20"/>
                <w:szCs w:val="20"/>
              </w:rPr>
              <w:t>Stol</w:t>
            </w:r>
          </w:p>
        </w:tc>
        <w:tc>
          <w:tcPr>
            <w:tcW w:w="5434" w:type="dxa"/>
            <w:vAlign w:val="center"/>
          </w:tcPr>
          <w:p w14:paraId="07909596" w14:textId="3E2B578C"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 xml:space="preserve">Funkcionalna uspostava Evidencije imovine </w:t>
            </w:r>
            <w:r w:rsidR="002B76C0" w:rsidRPr="00B03A1F">
              <w:rPr>
                <w:rFonts w:ascii="Ebrima" w:hAnsi="Ebrima" w:cs="Arial"/>
                <w:sz w:val="20"/>
                <w:szCs w:val="20"/>
              </w:rPr>
              <w:t xml:space="preserve">Općine Generalski </w:t>
            </w:r>
            <w:r w:rsidR="00EA35D5">
              <w:rPr>
                <w:rFonts w:ascii="Ebrima" w:hAnsi="Ebrima" w:cs="Arial"/>
                <w:sz w:val="20"/>
                <w:szCs w:val="20"/>
              </w:rPr>
              <w:t>Stol</w:t>
            </w:r>
          </w:p>
        </w:tc>
      </w:tr>
      <w:tr w:rsidR="003C00E9" w14:paraId="25F23436" w14:textId="77777777" w:rsidTr="00DE3DB5">
        <w:trPr>
          <w:trHeight w:val="527"/>
          <w:jc w:val="center"/>
        </w:trPr>
        <w:tc>
          <w:tcPr>
            <w:tcW w:w="5434" w:type="dxa"/>
            <w:vMerge/>
            <w:vAlign w:val="center"/>
          </w:tcPr>
          <w:p w14:paraId="6DBDD050" w14:textId="77777777" w:rsidR="003C00E9" w:rsidRPr="00B03A1F" w:rsidRDefault="003C00E9" w:rsidP="00931174">
            <w:pPr>
              <w:pStyle w:val="ListParagraph"/>
              <w:spacing w:line="276" w:lineRule="auto"/>
              <w:ind w:left="0"/>
              <w:jc w:val="both"/>
              <w:rPr>
                <w:rFonts w:ascii="Ebrima" w:hAnsi="Ebrima" w:cs="Arial"/>
                <w:sz w:val="20"/>
                <w:szCs w:val="20"/>
              </w:rPr>
            </w:pPr>
          </w:p>
        </w:tc>
        <w:tc>
          <w:tcPr>
            <w:tcW w:w="5434" w:type="dxa"/>
            <w:vAlign w:val="center"/>
          </w:tcPr>
          <w:p w14:paraId="25ED9176" w14:textId="645807A3"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Dostavljanje podataka i promjena predmetnih podataka u Središnji registar državne imovine</w:t>
            </w:r>
          </w:p>
        </w:tc>
      </w:tr>
      <w:tr w:rsidR="002078B4" w14:paraId="287422DA" w14:textId="77777777" w:rsidTr="00DE3DB5">
        <w:trPr>
          <w:trHeight w:val="365"/>
          <w:jc w:val="center"/>
        </w:trPr>
        <w:tc>
          <w:tcPr>
            <w:tcW w:w="5434" w:type="dxa"/>
            <w:vAlign w:val="center"/>
          </w:tcPr>
          <w:p w14:paraId="0BA2D572" w14:textId="19539973" w:rsidR="002078B4"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Poseban cilj 1.6. „Priprema, realizacija i izvještavanje o primjeni akata strateškog planiranja“</w:t>
            </w:r>
          </w:p>
        </w:tc>
        <w:tc>
          <w:tcPr>
            <w:tcW w:w="5434" w:type="dxa"/>
            <w:vAlign w:val="center"/>
          </w:tcPr>
          <w:p w14:paraId="00E33BA7" w14:textId="45871833" w:rsidR="002078B4"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Unaprjeđenje upravljanja općinskom imovinom putem akata strateškog planiranja</w:t>
            </w:r>
          </w:p>
        </w:tc>
      </w:tr>
      <w:tr w:rsidR="003C00E9" w14:paraId="72C4DC70" w14:textId="77777777" w:rsidTr="00DE3DB5">
        <w:trPr>
          <w:trHeight w:val="353"/>
          <w:jc w:val="center"/>
        </w:trPr>
        <w:tc>
          <w:tcPr>
            <w:tcW w:w="5434" w:type="dxa"/>
            <w:vMerge w:val="restart"/>
            <w:vAlign w:val="center"/>
          </w:tcPr>
          <w:p w14:paraId="0A69CCFB" w14:textId="30B69F88"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 xml:space="preserve">Poseban cilj 1.7. „Razvoj ljudskih resursa, informacijsko-komunikacijske tehnologije i financijskog aspekta </w:t>
            </w:r>
            <w:r w:rsidR="002B76C0" w:rsidRPr="00B03A1F">
              <w:rPr>
                <w:rFonts w:ascii="Ebrima" w:hAnsi="Ebrima" w:cs="Arial"/>
                <w:sz w:val="20"/>
                <w:szCs w:val="20"/>
              </w:rPr>
              <w:t xml:space="preserve">Općine Generalski </w:t>
            </w:r>
            <w:r w:rsidR="00EA35D5">
              <w:rPr>
                <w:rFonts w:ascii="Ebrima" w:hAnsi="Ebrima" w:cs="Arial"/>
                <w:sz w:val="20"/>
                <w:szCs w:val="20"/>
              </w:rPr>
              <w:t>Stol</w:t>
            </w:r>
            <w:r w:rsidRPr="00B03A1F">
              <w:rPr>
                <w:rFonts w:ascii="Ebrima" w:hAnsi="Ebrima" w:cs="Arial"/>
                <w:sz w:val="20"/>
                <w:szCs w:val="20"/>
              </w:rPr>
              <w:t>“</w:t>
            </w:r>
          </w:p>
        </w:tc>
        <w:tc>
          <w:tcPr>
            <w:tcW w:w="5434" w:type="dxa"/>
            <w:vAlign w:val="center"/>
          </w:tcPr>
          <w:p w14:paraId="17E9789D" w14:textId="73BDF4C0"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Strateško upravljanje ljudskim resursima</w:t>
            </w:r>
          </w:p>
        </w:tc>
      </w:tr>
      <w:tr w:rsidR="003C00E9" w14:paraId="4CBCF622" w14:textId="77777777" w:rsidTr="00DE3DB5">
        <w:trPr>
          <w:trHeight w:val="351"/>
          <w:jc w:val="center"/>
        </w:trPr>
        <w:tc>
          <w:tcPr>
            <w:tcW w:w="5434" w:type="dxa"/>
            <w:vMerge/>
          </w:tcPr>
          <w:p w14:paraId="674F841D" w14:textId="77777777" w:rsidR="003C00E9" w:rsidRPr="00B03A1F" w:rsidRDefault="003C00E9" w:rsidP="00931174">
            <w:pPr>
              <w:pStyle w:val="ListParagraph"/>
              <w:spacing w:line="276" w:lineRule="auto"/>
              <w:ind w:left="0"/>
              <w:jc w:val="both"/>
              <w:rPr>
                <w:rFonts w:ascii="Ebrima" w:hAnsi="Ebrima" w:cs="Arial"/>
                <w:sz w:val="20"/>
                <w:szCs w:val="20"/>
              </w:rPr>
            </w:pPr>
          </w:p>
        </w:tc>
        <w:tc>
          <w:tcPr>
            <w:tcW w:w="5434" w:type="dxa"/>
            <w:vAlign w:val="center"/>
          </w:tcPr>
          <w:p w14:paraId="708C2D91" w14:textId="72CB7D11"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Poboljšanje informatizacije i digitalizacije</w:t>
            </w:r>
          </w:p>
        </w:tc>
      </w:tr>
      <w:tr w:rsidR="003C00E9" w14:paraId="3B0DDA47" w14:textId="77777777" w:rsidTr="00DE3DB5">
        <w:trPr>
          <w:trHeight w:val="351"/>
          <w:jc w:val="center"/>
        </w:trPr>
        <w:tc>
          <w:tcPr>
            <w:tcW w:w="5434" w:type="dxa"/>
            <w:vMerge/>
          </w:tcPr>
          <w:p w14:paraId="083B43E8" w14:textId="77777777" w:rsidR="003C00E9" w:rsidRPr="00B03A1F" w:rsidRDefault="003C00E9" w:rsidP="00931174">
            <w:pPr>
              <w:pStyle w:val="ListParagraph"/>
              <w:spacing w:line="276" w:lineRule="auto"/>
              <w:ind w:left="0"/>
              <w:jc w:val="both"/>
              <w:rPr>
                <w:rFonts w:ascii="Ebrima" w:hAnsi="Ebrima" w:cs="Arial"/>
                <w:sz w:val="20"/>
                <w:szCs w:val="20"/>
              </w:rPr>
            </w:pPr>
          </w:p>
        </w:tc>
        <w:tc>
          <w:tcPr>
            <w:tcW w:w="5434" w:type="dxa"/>
            <w:vAlign w:val="center"/>
          </w:tcPr>
          <w:p w14:paraId="64A8CEAE" w14:textId="70540DD2" w:rsidR="003C00E9" w:rsidRPr="00B03A1F" w:rsidRDefault="003C00E9" w:rsidP="00931174">
            <w:pPr>
              <w:pStyle w:val="ListParagraph"/>
              <w:spacing w:line="276" w:lineRule="auto"/>
              <w:ind w:left="0"/>
              <w:jc w:val="both"/>
              <w:rPr>
                <w:rFonts w:ascii="Ebrima" w:hAnsi="Ebrima" w:cs="Arial"/>
                <w:sz w:val="20"/>
                <w:szCs w:val="20"/>
              </w:rPr>
            </w:pPr>
            <w:r w:rsidRPr="00B03A1F">
              <w:rPr>
                <w:rFonts w:ascii="Ebrima" w:hAnsi="Ebrima" w:cs="Arial"/>
                <w:sz w:val="20"/>
                <w:szCs w:val="20"/>
              </w:rPr>
              <w:t>Poboljšanje financijskog upravljanja</w:t>
            </w:r>
          </w:p>
        </w:tc>
      </w:tr>
    </w:tbl>
    <w:p w14:paraId="39E65CCE" w14:textId="77777777" w:rsidR="003B6ED0" w:rsidRDefault="003B6ED0" w:rsidP="00931174">
      <w:pPr>
        <w:pStyle w:val="ListParagraph"/>
        <w:spacing w:line="276" w:lineRule="auto"/>
        <w:ind w:left="720"/>
        <w:jc w:val="both"/>
        <w:rPr>
          <w:rFonts w:ascii="Arial" w:hAnsi="Arial" w:cs="Arial"/>
          <w:b/>
          <w:bCs/>
          <w:color w:val="000000"/>
        </w:rPr>
      </w:pPr>
    </w:p>
    <w:p w14:paraId="2184E525" w14:textId="77777777" w:rsidR="003B6ED0" w:rsidRDefault="003B6ED0" w:rsidP="00931174">
      <w:pPr>
        <w:pStyle w:val="ListParagraph"/>
        <w:spacing w:line="276" w:lineRule="auto"/>
        <w:ind w:left="720"/>
        <w:jc w:val="both"/>
        <w:rPr>
          <w:rFonts w:ascii="Arial" w:hAnsi="Arial" w:cs="Arial"/>
          <w:b/>
          <w:bCs/>
          <w:color w:val="000000"/>
        </w:rPr>
      </w:pPr>
    </w:p>
    <w:p w14:paraId="1C683A71" w14:textId="77777777" w:rsidR="00897863" w:rsidRDefault="00897863" w:rsidP="00931174">
      <w:pPr>
        <w:pStyle w:val="ListParagraph"/>
        <w:spacing w:line="276" w:lineRule="auto"/>
        <w:ind w:left="720"/>
        <w:jc w:val="both"/>
        <w:rPr>
          <w:rFonts w:ascii="Arial" w:hAnsi="Arial" w:cs="Arial"/>
          <w:b/>
          <w:bCs/>
          <w:color w:val="000000"/>
        </w:rPr>
      </w:pPr>
    </w:p>
    <w:p w14:paraId="6344BD72" w14:textId="77777777" w:rsidR="00897863" w:rsidRDefault="00897863" w:rsidP="00931174">
      <w:pPr>
        <w:pStyle w:val="ListParagraph"/>
        <w:spacing w:line="276" w:lineRule="auto"/>
        <w:ind w:left="720"/>
        <w:jc w:val="both"/>
        <w:rPr>
          <w:rFonts w:ascii="Arial" w:hAnsi="Arial" w:cs="Arial"/>
          <w:b/>
          <w:bCs/>
          <w:color w:val="000000"/>
        </w:rPr>
      </w:pPr>
    </w:p>
    <w:p w14:paraId="19D7E874" w14:textId="77777777" w:rsidR="00897863" w:rsidRDefault="00897863" w:rsidP="00931174">
      <w:pPr>
        <w:pStyle w:val="ListParagraph"/>
        <w:spacing w:line="276" w:lineRule="auto"/>
        <w:ind w:left="720"/>
        <w:jc w:val="both"/>
        <w:rPr>
          <w:rFonts w:ascii="Arial" w:hAnsi="Arial" w:cs="Arial"/>
          <w:b/>
          <w:bCs/>
          <w:color w:val="000000"/>
        </w:rPr>
      </w:pPr>
    </w:p>
    <w:p w14:paraId="34BB2B0C" w14:textId="77777777" w:rsidR="00897863" w:rsidRDefault="00897863" w:rsidP="00931174">
      <w:pPr>
        <w:pStyle w:val="ListParagraph"/>
        <w:spacing w:line="276" w:lineRule="auto"/>
        <w:ind w:left="720"/>
        <w:jc w:val="both"/>
        <w:rPr>
          <w:rFonts w:ascii="Arial" w:hAnsi="Arial" w:cs="Arial"/>
          <w:b/>
          <w:bCs/>
          <w:color w:val="000000"/>
        </w:rPr>
      </w:pPr>
    </w:p>
    <w:p w14:paraId="43A24B06" w14:textId="77777777" w:rsidR="00897863" w:rsidRDefault="00897863" w:rsidP="00931174">
      <w:pPr>
        <w:pStyle w:val="ListParagraph"/>
        <w:spacing w:line="276" w:lineRule="auto"/>
        <w:ind w:left="720"/>
        <w:jc w:val="both"/>
        <w:rPr>
          <w:rFonts w:ascii="Arial" w:hAnsi="Arial" w:cs="Arial"/>
          <w:b/>
          <w:bCs/>
          <w:color w:val="000000"/>
        </w:rPr>
      </w:pPr>
    </w:p>
    <w:p w14:paraId="58DFA56E" w14:textId="77777777" w:rsidR="00897863" w:rsidRDefault="00897863" w:rsidP="00931174">
      <w:pPr>
        <w:pStyle w:val="ListParagraph"/>
        <w:spacing w:line="276" w:lineRule="auto"/>
        <w:ind w:left="720"/>
        <w:jc w:val="both"/>
        <w:rPr>
          <w:rFonts w:ascii="Arial" w:hAnsi="Arial" w:cs="Arial"/>
          <w:b/>
          <w:bCs/>
          <w:color w:val="000000"/>
        </w:rPr>
      </w:pPr>
    </w:p>
    <w:p w14:paraId="4F341423" w14:textId="77777777" w:rsidR="00897863" w:rsidRDefault="00897863" w:rsidP="00931174">
      <w:pPr>
        <w:pStyle w:val="ListParagraph"/>
        <w:spacing w:line="276" w:lineRule="auto"/>
        <w:ind w:left="720"/>
        <w:jc w:val="both"/>
        <w:rPr>
          <w:rFonts w:ascii="Arial" w:hAnsi="Arial" w:cs="Arial"/>
          <w:b/>
          <w:bCs/>
          <w:color w:val="000000"/>
        </w:rPr>
      </w:pPr>
    </w:p>
    <w:p w14:paraId="2CF57BE4" w14:textId="77777777" w:rsidR="00897863" w:rsidRDefault="00897863" w:rsidP="00931174">
      <w:pPr>
        <w:pStyle w:val="ListParagraph"/>
        <w:spacing w:line="276" w:lineRule="auto"/>
        <w:ind w:left="720"/>
        <w:jc w:val="both"/>
        <w:rPr>
          <w:rFonts w:ascii="Arial" w:hAnsi="Arial" w:cs="Arial"/>
          <w:b/>
          <w:bCs/>
          <w:color w:val="000000"/>
        </w:rPr>
      </w:pPr>
    </w:p>
    <w:p w14:paraId="422626E4" w14:textId="77777777" w:rsidR="00897863" w:rsidRDefault="00897863" w:rsidP="00931174">
      <w:pPr>
        <w:pStyle w:val="ListParagraph"/>
        <w:spacing w:line="276" w:lineRule="auto"/>
        <w:ind w:left="720"/>
        <w:jc w:val="both"/>
        <w:rPr>
          <w:rFonts w:ascii="Arial" w:hAnsi="Arial" w:cs="Arial"/>
          <w:b/>
          <w:bCs/>
          <w:color w:val="000000"/>
        </w:rPr>
      </w:pPr>
    </w:p>
    <w:p w14:paraId="68172FD6" w14:textId="77777777" w:rsidR="00897863" w:rsidRDefault="00897863" w:rsidP="00931174">
      <w:pPr>
        <w:pStyle w:val="ListParagraph"/>
        <w:spacing w:line="276" w:lineRule="auto"/>
        <w:ind w:left="720"/>
        <w:jc w:val="both"/>
        <w:rPr>
          <w:rFonts w:ascii="Arial" w:hAnsi="Arial" w:cs="Arial"/>
          <w:b/>
          <w:bCs/>
          <w:color w:val="000000"/>
        </w:rPr>
      </w:pPr>
    </w:p>
    <w:p w14:paraId="11E96184" w14:textId="77777777" w:rsidR="00897863" w:rsidRDefault="00897863" w:rsidP="00931174">
      <w:pPr>
        <w:pStyle w:val="ListParagraph"/>
        <w:spacing w:line="276" w:lineRule="auto"/>
        <w:ind w:left="720"/>
        <w:jc w:val="both"/>
        <w:rPr>
          <w:rFonts w:ascii="Arial" w:hAnsi="Arial" w:cs="Arial"/>
          <w:b/>
          <w:bCs/>
          <w:color w:val="000000"/>
        </w:rPr>
      </w:pPr>
    </w:p>
    <w:p w14:paraId="499A1A1D" w14:textId="77777777" w:rsidR="00897863" w:rsidRDefault="00897863" w:rsidP="00931174">
      <w:pPr>
        <w:pStyle w:val="ListParagraph"/>
        <w:spacing w:line="276" w:lineRule="auto"/>
        <w:ind w:left="720"/>
        <w:jc w:val="both"/>
        <w:rPr>
          <w:rFonts w:ascii="Arial" w:hAnsi="Arial" w:cs="Arial"/>
          <w:b/>
          <w:bCs/>
          <w:color w:val="000000"/>
        </w:rPr>
      </w:pPr>
    </w:p>
    <w:p w14:paraId="218C5C4F" w14:textId="484C53F9" w:rsidR="00E82C98" w:rsidRPr="00897863" w:rsidRDefault="00E82C98" w:rsidP="004F73E8">
      <w:pPr>
        <w:pStyle w:val="Heading1"/>
        <w:numPr>
          <w:ilvl w:val="0"/>
          <w:numId w:val="0"/>
        </w:numPr>
        <w:sectPr w:rsidR="00E82C98" w:rsidRPr="00897863" w:rsidSect="003B6ED0">
          <w:footerReference w:type="first" r:id="rId37"/>
          <w:pgSz w:w="11906" w:h="16838" w:code="9"/>
          <w:pgMar w:top="993" w:right="1417" w:bottom="1079" w:left="1133" w:header="708" w:footer="708" w:gutter="0"/>
          <w:cols w:space="708"/>
          <w:titlePg/>
          <w:docGrid w:linePitch="360"/>
        </w:sectPr>
      </w:pPr>
    </w:p>
    <w:tbl>
      <w:tblPr>
        <w:tblStyle w:val="TableGridLight1"/>
        <w:tblpPr w:leftFromText="180" w:rightFromText="180" w:vertAnchor="page" w:horzAnchor="page" w:tblpX="489" w:tblpY="1686"/>
        <w:tblW w:w="15559" w:type="dxa"/>
        <w:tblLayout w:type="fixed"/>
        <w:tblLook w:val="04A0" w:firstRow="1" w:lastRow="0" w:firstColumn="1" w:lastColumn="0" w:noHBand="0" w:noVBand="1"/>
      </w:tblPr>
      <w:tblGrid>
        <w:gridCol w:w="1904"/>
        <w:gridCol w:w="2391"/>
        <w:gridCol w:w="1856"/>
        <w:gridCol w:w="1668"/>
        <w:gridCol w:w="1928"/>
        <w:gridCol w:w="2135"/>
        <w:gridCol w:w="1426"/>
        <w:gridCol w:w="1341"/>
        <w:gridCol w:w="910"/>
      </w:tblGrid>
      <w:tr w:rsidR="00E82C98" w14:paraId="2C4491B6" w14:textId="77777777" w:rsidTr="00970221">
        <w:trPr>
          <w:trHeight w:val="1125"/>
        </w:trPr>
        <w:tc>
          <w:tcPr>
            <w:tcW w:w="15559" w:type="dxa"/>
            <w:gridSpan w:val="9"/>
            <w:shd w:val="clear" w:color="auto" w:fill="B6DDE8" w:themeFill="accent5" w:themeFillTint="66"/>
            <w:vAlign w:val="center"/>
          </w:tcPr>
          <w:p w14:paraId="65F39219" w14:textId="191DC3A6" w:rsidR="00E82C98" w:rsidRPr="00E82C98" w:rsidRDefault="00E82C98" w:rsidP="00897863">
            <w:pPr>
              <w:jc w:val="center"/>
              <w:rPr>
                <w:rFonts w:ascii="Ebrima" w:hAnsi="Ebrima" w:cs="Arial"/>
                <w:color w:val="000000"/>
                <w:sz w:val="20"/>
                <w:szCs w:val="20"/>
              </w:rPr>
            </w:pPr>
            <w:r w:rsidRPr="00E82C98">
              <w:rPr>
                <w:rFonts w:ascii="Ebrima" w:hAnsi="Ebrima" w:cs="Arial"/>
                <w:b/>
                <w:color w:val="000000"/>
                <w:sz w:val="20"/>
                <w:szCs w:val="20"/>
              </w:rPr>
              <w:t>PRILOG 1: POSEBAN CILJ 1.1.</w:t>
            </w:r>
            <w:r w:rsidRPr="00E82C98">
              <w:rPr>
                <w:rFonts w:ascii="Ebrima" w:hAnsi="Ebrima" w:cs="Arial"/>
                <w:color w:val="000000"/>
                <w:sz w:val="20"/>
                <w:szCs w:val="20"/>
              </w:rPr>
              <w:t xml:space="preserve">  „Učinkovito upravljanje nekretninama u </w:t>
            </w:r>
            <w:r w:rsidRPr="00E27936">
              <w:rPr>
                <w:rFonts w:ascii="Ebrima" w:hAnsi="Ebrima" w:cs="Arial"/>
                <w:sz w:val="20"/>
                <w:szCs w:val="20"/>
              </w:rPr>
              <w:t xml:space="preserve">vlasništvu </w:t>
            </w:r>
            <w:r w:rsidR="002B76C0" w:rsidRPr="00E27936">
              <w:rPr>
                <w:rFonts w:ascii="Ebrima" w:hAnsi="Ebrima" w:cs="Arial"/>
                <w:sz w:val="20"/>
                <w:szCs w:val="20"/>
              </w:rPr>
              <w:t xml:space="preserve">Općine Generalski </w:t>
            </w:r>
            <w:r w:rsidR="00EA35D5">
              <w:rPr>
                <w:rFonts w:ascii="Ebrima" w:hAnsi="Ebrima" w:cs="Arial"/>
                <w:sz w:val="20"/>
                <w:szCs w:val="20"/>
              </w:rPr>
              <w:t>Stol</w:t>
            </w:r>
            <w:r w:rsidRPr="00E27936">
              <w:rPr>
                <w:rFonts w:ascii="Ebrima" w:hAnsi="Ebrima" w:cs="Arial"/>
                <w:sz w:val="20"/>
                <w:szCs w:val="20"/>
              </w:rPr>
              <w:t>“</w:t>
            </w:r>
          </w:p>
          <w:p w14:paraId="4C38B2F5" w14:textId="5A4DA7AF" w:rsidR="00E82C98" w:rsidRPr="00E82C98" w:rsidRDefault="00E82C98" w:rsidP="00897863">
            <w:pPr>
              <w:jc w:val="center"/>
              <w:rPr>
                <w:rFonts w:ascii="Ebrima" w:hAnsi="Ebrima" w:cs="Arial"/>
                <w:color w:val="000000"/>
                <w:sz w:val="20"/>
                <w:szCs w:val="20"/>
              </w:rPr>
            </w:pPr>
            <w:r w:rsidRPr="00E82C98">
              <w:rPr>
                <w:rFonts w:ascii="Ebrima" w:hAnsi="Ebrima" w:cs="Arial"/>
                <w:b/>
                <w:color w:val="000000"/>
                <w:sz w:val="20"/>
                <w:szCs w:val="20"/>
              </w:rPr>
              <w:t>Razdoblje:</w:t>
            </w:r>
            <w:r w:rsidR="001E212F">
              <w:rPr>
                <w:rFonts w:ascii="Ebrima" w:hAnsi="Ebrima" w:cs="Arial"/>
                <w:color w:val="000000"/>
                <w:sz w:val="20"/>
                <w:szCs w:val="20"/>
              </w:rPr>
              <w:t xml:space="preserve"> siječanj – prosinac 2025</w:t>
            </w:r>
            <w:r w:rsidRPr="00E82C98">
              <w:rPr>
                <w:rFonts w:ascii="Ebrima" w:hAnsi="Ebrima" w:cs="Arial"/>
                <w:color w:val="000000"/>
                <w:sz w:val="20"/>
                <w:szCs w:val="20"/>
              </w:rPr>
              <w:t>.</w:t>
            </w:r>
          </w:p>
          <w:p w14:paraId="41065DAD" w14:textId="36362DBB" w:rsidR="00E82C98" w:rsidRPr="009E75D5" w:rsidRDefault="00E82C98" w:rsidP="00897863">
            <w:pPr>
              <w:jc w:val="center"/>
              <w:rPr>
                <w:rFonts w:ascii="Arial" w:hAnsi="Arial" w:cs="Arial"/>
                <w:color w:val="000000"/>
                <w:sz w:val="20"/>
                <w:szCs w:val="20"/>
              </w:rPr>
            </w:pPr>
            <w:r w:rsidRPr="001E4B9C">
              <w:rPr>
                <w:rFonts w:ascii="Ebrima" w:hAnsi="Ebrima" w:cs="Arial"/>
                <w:b/>
                <w:color w:val="000000"/>
                <w:sz w:val="20"/>
                <w:szCs w:val="20"/>
              </w:rPr>
              <w:t>POSLOVNI PROSTORI</w:t>
            </w:r>
          </w:p>
        </w:tc>
      </w:tr>
      <w:tr w:rsidR="00141C5F" w14:paraId="5A97E5B7" w14:textId="77777777" w:rsidTr="00970221">
        <w:trPr>
          <w:trHeight w:val="610"/>
        </w:trPr>
        <w:tc>
          <w:tcPr>
            <w:tcW w:w="1904" w:type="dxa"/>
            <w:shd w:val="clear" w:color="auto" w:fill="31849B" w:themeFill="accent5" w:themeFillShade="BF"/>
            <w:vAlign w:val="center"/>
          </w:tcPr>
          <w:p w14:paraId="5D96C11E" w14:textId="52AEC117"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MJERA</w:t>
            </w:r>
          </w:p>
        </w:tc>
        <w:tc>
          <w:tcPr>
            <w:tcW w:w="2391" w:type="dxa"/>
            <w:shd w:val="clear" w:color="auto" w:fill="31849B" w:themeFill="accent5" w:themeFillShade="BF"/>
            <w:vAlign w:val="center"/>
          </w:tcPr>
          <w:p w14:paraId="7B7B791B" w14:textId="64B78E52"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PRAVNO/UPRAVNI INSTRUMENTI PROVEDBE MJERE</w:t>
            </w:r>
          </w:p>
        </w:tc>
        <w:tc>
          <w:tcPr>
            <w:tcW w:w="1856" w:type="dxa"/>
            <w:shd w:val="clear" w:color="auto" w:fill="31849B" w:themeFill="accent5" w:themeFillShade="BF"/>
            <w:vAlign w:val="center"/>
          </w:tcPr>
          <w:p w14:paraId="4B6181A5" w14:textId="77777777" w:rsidR="00E82C98" w:rsidRPr="00FB6B7C" w:rsidRDefault="00E82C98" w:rsidP="00897863">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4AE1FF83" w14:textId="76B783A9"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NAČIN OSTVARENJA</w:t>
            </w:r>
          </w:p>
        </w:tc>
        <w:tc>
          <w:tcPr>
            <w:tcW w:w="1668" w:type="dxa"/>
            <w:shd w:val="clear" w:color="auto" w:fill="31849B" w:themeFill="accent5" w:themeFillShade="BF"/>
            <w:vAlign w:val="center"/>
          </w:tcPr>
          <w:p w14:paraId="5B14246C" w14:textId="22557CFB"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OPIS AKTIVNOSTI</w:t>
            </w:r>
          </w:p>
        </w:tc>
        <w:tc>
          <w:tcPr>
            <w:tcW w:w="1928" w:type="dxa"/>
            <w:shd w:val="clear" w:color="auto" w:fill="31849B" w:themeFill="accent5" w:themeFillShade="BF"/>
            <w:vAlign w:val="center"/>
          </w:tcPr>
          <w:p w14:paraId="2EC6294A" w14:textId="4BFF2E6C"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POKAZATELJI REZULTATA</w:t>
            </w:r>
          </w:p>
        </w:tc>
        <w:tc>
          <w:tcPr>
            <w:tcW w:w="2135" w:type="dxa"/>
            <w:shd w:val="clear" w:color="auto" w:fill="31849B" w:themeFill="accent5" w:themeFillShade="BF"/>
            <w:vAlign w:val="center"/>
          </w:tcPr>
          <w:p w14:paraId="032ABE80" w14:textId="619CFB83"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MJERNA JEDINICA ZA POKAZATELJ REZULTATA</w:t>
            </w:r>
          </w:p>
        </w:tc>
        <w:tc>
          <w:tcPr>
            <w:tcW w:w="1426" w:type="dxa"/>
            <w:shd w:val="clear" w:color="auto" w:fill="31849B" w:themeFill="accent5" w:themeFillShade="BF"/>
            <w:vAlign w:val="center"/>
          </w:tcPr>
          <w:p w14:paraId="19DAD3F9" w14:textId="034C2727"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POLAZNA I CILJANA VRIJEDNOST MJERNE JEDINICE</w:t>
            </w:r>
          </w:p>
        </w:tc>
        <w:tc>
          <w:tcPr>
            <w:tcW w:w="1341" w:type="dxa"/>
            <w:shd w:val="clear" w:color="auto" w:fill="31849B" w:themeFill="accent5" w:themeFillShade="BF"/>
            <w:vAlign w:val="center"/>
          </w:tcPr>
          <w:p w14:paraId="7B02B605" w14:textId="7C935F65"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PROJEKT</w:t>
            </w:r>
          </w:p>
        </w:tc>
        <w:tc>
          <w:tcPr>
            <w:tcW w:w="910" w:type="dxa"/>
            <w:shd w:val="clear" w:color="auto" w:fill="31849B" w:themeFill="accent5" w:themeFillShade="BF"/>
            <w:vAlign w:val="center"/>
          </w:tcPr>
          <w:p w14:paraId="320DE85C" w14:textId="1255D262" w:rsidR="00454420" w:rsidRPr="00FB6B7C" w:rsidRDefault="00E82C98" w:rsidP="00897863">
            <w:pPr>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OPIS PROJEKTA</w:t>
            </w:r>
          </w:p>
        </w:tc>
      </w:tr>
      <w:tr w:rsidR="009A374B" w14:paraId="55C07BCB" w14:textId="77777777" w:rsidTr="00970221">
        <w:trPr>
          <w:trHeight w:val="610"/>
        </w:trPr>
        <w:tc>
          <w:tcPr>
            <w:tcW w:w="1904" w:type="dxa"/>
            <w:vAlign w:val="center"/>
          </w:tcPr>
          <w:p w14:paraId="10548496" w14:textId="16BC549D" w:rsidR="009A374B" w:rsidRPr="009E75D5" w:rsidRDefault="009A374B" w:rsidP="00897863">
            <w:pPr>
              <w:jc w:val="center"/>
              <w:rPr>
                <w:rFonts w:ascii="Ebrima" w:hAnsi="Ebrima" w:cs="Arial"/>
                <w:color w:val="000000"/>
                <w:sz w:val="20"/>
                <w:szCs w:val="20"/>
              </w:rPr>
            </w:pPr>
            <w:r w:rsidRPr="009E75D5">
              <w:rPr>
                <w:rFonts w:ascii="Ebrima" w:hAnsi="Ebrima" w:cs="Arial"/>
                <w:color w:val="000000"/>
                <w:sz w:val="20"/>
                <w:szCs w:val="20"/>
              </w:rPr>
              <w:t>Aktivacija neiskorištene i neaktivne općinske imovine putem zakupa (najma)</w:t>
            </w:r>
          </w:p>
        </w:tc>
        <w:tc>
          <w:tcPr>
            <w:tcW w:w="2391" w:type="dxa"/>
            <w:vMerge w:val="restart"/>
            <w:vAlign w:val="center"/>
          </w:tcPr>
          <w:p w14:paraId="6F4128F0" w14:textId="77777777" w:rsidR="009A374B" w:rsidRPr="009E75D5" w:rsidRDefault="00EA35D5" w:rsidP="00897863">
            <w:pPr>
              <w:jc w:val="center"/>
              <w:rPr>
                <w:rFonts w:ascii="Ebrima" w:hAnsi="Ebrima" w:cs="Arial"/>
                <w:bCs/>
                <w:color w:val="000000"/>
                <w:sz w:val="20"/>
                <w:szCs w:val="20"/>
              </w:rPr>
            </w:pPr>
            <w:hyperlink r:id="rId38" w:history="1">
              <w:r w:rsidR="009A374B" w:rsidRPr="009E75D5">
                <w:rPr>
                  <w:rStyle w:val="Hyperlink"/>
                  <w:rFonts w:ascii="Ebrima" w:hAnsi="Ebrima" w:cs="Arial"/>
                  <w:bCs/>
                  <w:sz w:val="20"/>
                  <w:szCs w:val="20"/>
                </w:rPr>
                <w:t>Zakon o upravljanju državnom imovinom</w:t>
              </w:r>
            </w:hyperlink>
            <w:r w:rsidR="009A374B" w:rsidRPr="009E75D5">
              <w:rPr>
                <w:rFonts w:ascii="Ebrima" w:hAnsi="Ebrima" w:cs="Arial"/>
                <w:bCs/>
                <w:color w:val="000000"/>
                <w:sz w:val="20"/>
                <w:szCs w:val="20"/>
              </w:rPr>
              <w:t xml:space="preserve"> (»Narodne novine«, broj 52/18)</w:t>
            </w:r>
          </w:p>
          <w:p w14:paraId="68120556" w14:textId="77777777" w:rsidR="009A374B" w:rsidRPr="009E75D5" w:rsidRDefault="009A374B" w:rsidP="00897863">
            <w:pPr>
              <w:jc w:val="center"/>
              <w:rPr>
                <w:rFonts w:ascii="Ebrima" w:hAnsi="Ebrima" w:cs="Arial"/>
                <w:bCs/>
                <w:color w:val="000000"/>
                <w:sz w:val="20"/>
                <w:szCs w:val="20"/>
              </w:rPr>
            </w:pPr>
          </w:p>
          <w:p w14:paraId="095C131C" w14:textId="77777777" w:rsidR="009A374B" w:rsidRPr="009E75D5" w:rsidRDefault="009A374B" w:rsidP="00897863">
            <w:pPr>
              <w:jc w:val="center"/>
              <w:rPr>
                <w:rFonts w:ascii="Ebrima" w:hAnsi="Ebrima" w:cs="Arial"/>
                <w:color w:val="000000"/>
                <w:sz w:val="20"/>
                <w:szCs w:val="20"/>
              </w:rPr>
            </w:pPr>
          </w:p>
          <w:p w14:paraId="3047B16B" w14:textId="77777777" w:rsidR="009A374B" w:rsidRPr="009E75D5" w:rsidRDefault="00EA35D5" w:rsidP="00897863">
            <w:pPr>
              <w:jc w:val="center"/>
              <w:rPr>
                <w:rFonts w:ascii="Ebrima" w:hAnsi="Ebrima" w:cs="Arial"/>
                <w:color w:val="000000"/>
                <w:sz w:val="20"/>
                <w:szCs w:val="20"/>
              </w:rPr>
            </w:pPr>
            <w:hyperlink r:id="rId39" w:history="1">
              <w:r w:rsidR="009A374B" w:rsidRPr="009E75D5">
                <w:rPr>
                  <w:rStyle w:val="Hyperlink"/>
                  <w:rFonts w:ascii="Ebrima" w:hAnsi="Ebrima" w:cs="Arial"/>
                  <w:sz w:val="20"/>
                  <w:szCs w:val="20"/>
                </w:rPr>
                <w:t>Zakon o procjeni vrijednosti nekretnina</w:t>
              </w:r>
            </w:hyperlink>
            <w:r w:rsidR="009A374B" w:rsidRPr="009E75D5">
              <w:rPr>
                <w:rFonts w:ascii="Ebrima" w:hAnsi="Ebrima" w:cs="Arial"/>
                <w:color w:val="000000"/>
                <w:sz w:val="20"/>
                <w:szCs w:val="20"/>
              </w:rPr>
              <w:t xml:space="preserve"> (»Narodne novine«, broj 78/15)</w:t>
            </w:r>
          </w:p>
          <w:p w14:paraId="213653E8" w14:textId="77777777" w:rsidR="009A374B" w:rsidRPr="009E75D5" w:rsidRDefault="009A374B" w:rsidP="00897863">
            <w:pPr>
              <w:jc w:val="center"/>
              <w:rPr>
                <w:rFonts w:ascii="Ebrima" w:hAnsi="Ebrima" w:cs="Arial"/>
                <w:color w:val="000000"/>
                <w:sz w:val="20"/>
                <w:szCs w:val="20"/>
              </w:rPr>
            </w:pPr>
          </w:p>
          <w:p w14:paraId="2C7A2955" w14:textId="77777777" w:rsidR="009A374B" w:rsidRPr="009E75D5" w:rsidRDefault="00EA35D5" w:rsidP="00897863">
            <w:pPr>
              <w:jc w:val="center"/>
              <w:rPr>
                <w:rFonts w:ascii="Ebrima" w:hAnsi="Ebrima" w:cs="Arial"/>
                <w:color w:val="000000"/>
                <w:sz w:val="20"/>
                <w:szCs w:val="20"/>
              </w:rPr>
            </w:pPr>
            <w:hyperlink r:id="rId40" w:history="1">
              <w:r w:rsidR="009A374B" w:rsidRPr="009E75D5">
                <w:rPr>
                  <w:rStyle w:val="Hyperlink"/>
                  <w:rFonts w:ascii="Ebrima" w:hAnsi="Ebrima" w:cs="Arial"/>
                  <w:sz w:val="20"/>
                  <w:szCs w:val="20"/>
                </w:rPr>
                <w:t>Zakon o zakupu i kupoprodaji poslovnog prostora</w:t>
              </w:r>
            </w:hyperlink>
            <w:r w:rsidR="009A374B" w:rsidRPr="009E75D5">
              <w:rPr>
                <w:rFonts w:ascii="Ebrima" w:hAnsi="Ebrima" w:cs="Arial"/>
                <w:color w:val="000000"/>
                <w:sz w:val="20"/>
                <w:szCs w:val="20"/>
              </w:rPr>
              <w:t xml:space="preserve"> (»Narodne novine«, broj 125/11, 64/15, 112/18)</w:t>
            </w:r>
          </w:p>
          <w:p w14:paraId="26F13CC2" w14:textId="77777777" w:rsidR="009A374B" w:rsidRPr="009E75D5" w:rsidRDefault="009A374B" w:rsidP="00897863">
            <w:pPr>
              <w:jc w:val="center"/>
              <w:rPr>
                <w:rFonts w:ascii="Ebrima" w:hAnsi="Ebrima" w:cs="Arial"/>
                <w:color w:val="000000"/>
                <w:sz w:val="20"/>
                <w:szCs w:val="20"/>
              </w:rPr>
            </w:pPr>
          </w:p>
          <w:p w14:paraId="01175865" w14:textId="77777777" w:rsidR="009A374B" w:rsidRPr="009E75D5" w:rsidRDefault="00EA35D5" w:rsidP="00897863">
            <w:pPr>
              <w:jc w:val="center"/>
              <w:rPr>
                <w:rFonts w:ascii="Ebrima" w:hAnsi="Ebrima" w:cs="Arial"/>
                <w:color w:val="000000"/>
                <w:sz w:val="20"/>
                <w:szCs w:val="20"/>
              </w:rPr>
            </w:pPr>
            <w:hyperlink r:id="rId41" w:history="1">
              <w:r w:rsidR="009A374B" w:rsidRPr="009E75D5">
                <w:rPr>
                  <w:rStyle w:val="Hyperlink"/>
                  <w:rFonts w:ascii="Ebrima" w:hAnsi="Ebrima" w:cs="Arial"/>
                  <w:sz w:val="20"/>
                  <w:szCs w:val="20"/>
                </w:rPr>
                <w:t>Zakon o uređivanju imovinskopravnih odnosa u svrhu izgradnje infrastrukturnih građevina</w:t>
              </w:r>
            </w:hyperlink>
            <w:r w:rsidR="009A374B" w:rsidRPr="009E75D5">
              <w:rPr>
                <w:rFonts w:ascii="Ebrima" w:hAnsi="Ebrima" w:cs="Arial"/>
                <w:color w:val="000000"/>
                <w:sz w:val="20"/>
                <w:szCs w:val="20"/>
              </w:rPr>
              <w:t xml:space="preserve"> (»Narodne novine«, broj 80/11, 144/21)</w:t>
            </w:r>
          </w:p>
          <w:p w14:paraId="71E434E9" w14:textId="23A787C7" w:rsidR="009A374B" w:rsidRPr="001E212F" w:rsidRDefault="009A374B" w:rsidP="00897863">
            <w:pPr>
              <w:jc w:val="center"/>
              <w:rPr>
                <w:rFonts w:ascii="Ebrima" w:hAnsi="Ebrima" w:cs="Arial"/>
                <w:color w:val="FF0000"/>
                <w:sz w:val="20"/>
                <w:szCs w:val="20"/>
              </w:rPr>
            </w:pPr>
            <w:r w:rsidRPr="00A477EF">
              <w:rPr>
                <w:rFonts w:ascii="Ebrima" w:hAnsi="Ebrima" w:cs="Arial"/>
                <w:sz w:val="20"/>
                <w:szCs w:val="20"/>
              </w:rPr>
              <w:t xml:space="preserve">Statut </w:t>
            </w:r>
            <w:r w:rsidR="002B76C0" w:rsidRPr="00A477EF">
              <w:rPr>
                <w:rFonts w:ascii="Ebrima" w:hAnsi="Ebrima" w:cs="Arial"/>
                <w:sz w:val="20"/>
                <w:szCs w:val="20"/>
              </w:rPr>
              <w:t xml:space="preserve">Općine Generalski </w:t>
            </w:r>
            <w:r w:rsidR="00EA35D5">
              <w:rPr>
                <w:rFonts w:ascii="Ebrima" w:hAnsi="Ebrima" w:cs="Arial"/>
                <w:sz w:val="20"/>
                <w:szCs w:val="20"/>
              </w:rPr>
              <w:t>Stol</w:t>
            </w:r>
            <w:r w:rsidRPr="00A477EF">
              <w:rPr>
                <w:rFonts w:ascii="Ebrima" w:hAnsi="Ebrima" w:cs="Arial"/>
                <w:sz w:val="20"/>
                <w:szCs w:val="20"/>
              </w:rPr>
              <w:t xml:space="preserve"> </w:t>
            </w:r>
            <w:r w:rsidR="00A5452E" w:rsidRPr="00A477EF">
              <w:rPr>
                <w:rFonts w:ascii="Ebrima" w:hAnsi="Ebrima" w:cs="Arial"/>
              </w:rPr>
              <w:t xml:space="preserve"> </w:t>
            </w:r>
            <w:r w:rsidR="00A477EF" w:rsidRPr="00A477EF">
              <w:rPr>
                <w:rFonts w:ascii="Ebrima" w:hAnsi="Ebrima" w:cs="Arial"/>
                <w:sz w:val="20"/>
                <w:szCs w:val="20"/>
              </w:rPr>
              <w:t xml:space="preserve">(„Glasnik Općine Generalski </w:t>
            </w:r>
            <w:r w:rsidR="00EA35D5">
              <w:rPr>
                <w:rFonts w:ascii="Ebrima" w:hAnsi="Ebrima" w:cs="Arial"/>
                <w:sz w:val="20"/>
                <w:szCs w:val="20"/>
              </w:rPr>
              <w:t>Stol</w:t>
            </w:r>
            <w:r w:rsidR="00A477EF" w:rsidRPr="00A477EF">
              <w:rPr>
                <w:rFonts w:ascii="Ebrima" w:hAnsi="Ebrima" w:cs="Arial"/>
                <w:sz w:val="20"/>
                <w:szCs w:val="20"/>
              </w:rPr>
              <w:t>“ br. 01/13</w:t>
            </w:r>
            <w:r w:rsidR="00A477EF" w:rsidRPr="00B547F3">
              <w:rPr>
                <w:rFonts w:ascii="Ebrima" w:hAnsi="Ebrima" w:cs="Arial"/>
                <w:color w:val="000000" w:themeColor="text1"/>
                <w:sz w:val="20"/>
                <w:szCs w:val="20"/>
              </w:rPr>
              <w:t xml:space="preserve">, </w:t>
            </w:r>
            <w:r w:rsidR="00B547F3" w:rsidRPr="00B547F3">
              <w:rPr>
                <w:rFonts w:ascii="Ebrima" w:hAnsi="Ebrima" w:cs="Arial"/>
                <w:color w:val="000000" w:themeColor="text1"/>
                <w:sz w:val="20"/>
                <w:szCs w:val="20"/>
              </w:rPr>
              <w:t>01</w:t>
            </w:r>
            <w:r w:rsidR="00A477EF" w:rsidRPr="00B547F3">
              <w:rPr>
                <w:rFonts w:ascii="Ebrima" w:hAnsi="Ebrima" w:cs="Arial"/>
                <w:color w:val="000000" w:themeColor="text1"/>
                <w:sz w:val="20"/>
                <w:szCs w:val="20"/>
              </w:rPr>
              <w:t>/21)</w:t>
            </w:r>
          </w:p>
          <w:p w14:paraId="53B61644" w14:textId="77777777" w:rsidR="009A374B" w:rsidRDefault="009A374B" w:rsidP="00897863">
            <w:pPr>
              <w:jc w:val="center"/>
              <w:rPr>
                <w:rFonts w:ascii="Ebrima" w:hAnsi="Ebrima" w:cs="Arial"/>
                <w:color w:val="FF0000"/>
                <w:sz w:val="20"/>
                <w:szCs w:val="20"/>
              </w:rPr>
            </w:pPr>
          </w:p>
          <w:p w14:paraId="156F1F93" w14:textId="77777777" w:rsidR="009A374B" w:rsidRPr="009E75D5" w:rsidRDefault="009A374B" w:rsidP="00897863">
            <w:pPr>
              <w:jc w:val="center"/>
              <w:rPr>
                <w:rFonts w:ascii="Ebrima" w:hAnsi="Ebrima" w:cs="Arial"/>
                <w:color w:val="000000"/>
                <w:sz w:val="20"/>
                <w:szCs w:val="20"/>
              </w:rPr>
            </w:pPr>
          </w:p>
        </w:tc>
        <w:tc>
          <w:tcPr>
            <w:tcW w:w="1856" w:type="dxa"/>
            <w:vAlign w:val="center"/>
          </w:tcPr>
          <w:p w14:paraId="631AFCE7" w14:textId="299E11DE" w:rsidR="009A374B" w:rsidRPr="009E75D5" w:rsidRDefault="009A374B" w:rsidP="00897863">
            <w:pPr>
              <w:jc w:val="center"/>
              <w:rPr>
                <w:rFonts w:ascii="Ebrima" w:hAnsi="Ebrima" w:cs="Arial"/>
                <w:color w:val="000000"/>
                <w:sz w:val="20"/>
                <w:szCs w:val="20"/>
              </w:rPr>
            </w:pPr>
            <w:r w:rsidRPr="009E75D5">
              <w:rPr>
                <w:rFonts w:ascii="Ebrima" w:hAnsi="Ebrima" w:cs="Arial"/>
                <w:color w:val="000000"/>
                <w:sz w:val="20"/>
                <w:szCs w:val="20"/>
              </w:rPr>
              <w:t>1. Sklapanje ugovora o zakupu s udrugama, trgovačkim društvima i ostalim potencijalnim korisnicima</w:t>
            </w:r>
          </w:p>
        </w:tc>
        <w:tc>
          <w:tcPr>
            <w:tcW w:w="1668" w:type="dxa"/>
            <w:vAlign w:val="center"/>
          </w:tcPr>
          <w:p w14:paraId="1D651418" w14:textId="7F50E05D" w:rsidR="009A374B" w:rsidRPr="001E4B9C" w:rsidRDefault="009A374B" w:rsidP="00897863">
            <w:pPr>
              <w:jc w:val="center"/>
              <w:rPr>
                <w:rFonts w:ascii="Ebrima" w:hAnsi="Ebrima" w:cs="Arial"/>
                <w:color w:val="000000"/>
                <w:sz w:val="20"/>
                <w:szCs w:val="20"/>
              </w:rPr>
            </w:pPr>
            <w:r w:rsidRPr="001E4B9C">
              <w:rPr>
                <w:rFonts w:ascii="Ebrima" w:hAnsi="Ebrima" w:cs="Arial"/>
                <w:color w:val="000000"/>
                <w:sz w:val="20"/>
                <w:szCs w:val="20"/>
              </w:rPr>
              <w:t>Potpisivanje ugovora o zakupu s fizičkom ili pravnom osobom koja nema nepodmirenu obvezu prema državnom proračunu ili JL(R)S</w:t>
            </w:r>
          </w:p>
        </w:tc>
        <w:tc>
          <w:tcPr>
            <w:tcW w:w="1928" w:type="dxa"/>
            <w:vAlign w:val="center"/>
          </w:tcPr>
          <w:p w14:paraId="49C09EF5" w14:textId="5339EDDD" w:rsidR="009A374B" w:rsidRPr="001E4B9C" w:rsidRDefault="009A374B" w:rsidP="00897863">
            <w:pPr>
              <w:jc w:val="center"/>
              <w:rPr>
                <w:rFonts w:ascii="Ebrima" w:hAnsi="Ebrima" w:cs="Arial"/>
                <w:color w:val="000000"/>
                <w:sz w:val="20"/>
                <w:szCs w:val="20"/>
              </w:rPr>
            </w:pPr>
            <w:r w:rsidRPr="001E4B9C">
              <w:rPr>
                <w:rFonts w:ascii="Ebrima" w:hAnsi="Ebrima" w:cs="Arial"/>
                <w:color w:val="000000"/>
                <w:sz w:val="20"/>
                <w:szCs w:val="20"/>
              </w:rPr>
              <w:t>Broj sklopljenih ugovora o zakupu poslovnih prostora</w:t>
            </w:r>
          </w:p>
        </w:tc>
        <w:tc>
          <w:tcPr>
            <w:tcW w:w="2135" w:type="dxa"/>
            <w:vAlign w:val="center"/>
          </w:tcPr>
          <w:p w14:paraId="7D9EE65B" w14:textId="67EFC086" w:rsidR="009A374B" w:rsidRPr="001E4B9C" w:rsidRDefault="009A374B" w:rsidP="00897863">
            <w:pPr>
              <w:jc w:val="center"/>
              <w:rPr>
                <w:rFonts w:ascii="Ebrima" w:hAnsi="Ebrima" w:cs="Arial"/>
                <w:color w:val="000000"/>
                <w:sz w:val="20"/>
                <w:szCs w:val="20"/>
              </w:rPr>
            </w:pPr>
            <w:r w:rsidRPr="001E4B9C">
              <w:rPr>
                <w:rFonts w:ascii="Ebrima" w:hAnsi="Ebrima" w:cs="Arial"/>
                <w:color w:val="000000"/>
                <w:sz w:val="20"/>
                <w:szCs w:val="20"/>
              </w:rPr>
              <w:t>Broj</w:t>
            </w:r>
          </w:p>
        </w:tc>
        <w:tc>
          <w:tcPr>
            <w:tcW w:w="1426" w:type="dxa"/>
            <w:vAlign w:val="center"/>
          </w:tcPr>
          <w:p w14:paraId="54426E9D" w14:textId="6D08F615" w:rsidR="009A374B" w:rsidRPr="001E4B9C" w:rsidRDefault="009A374B" w:rsidP="00897863">
            <w:pPr>
              <w:jc w:val="center"/>
              <w:rPr>
                <w:rFonts w:ascii="Ebrima" w:hAnsi="Ebrima" w:cs="Arial"/>
                <w:color w:val="000000"/>
                <w:sz w:val="20"/>
                <w:szCs w:val="20"/>
              </w:rPr>
            </w:pPr>
            <w:r w:rsidRPr="001E4B9C">
              <w:rPr>
                <w:rFonts w:ascii="Ebrima" w:hAnsi="Ebrima" w:cs="Arial"/>
                <w:color w:val="000000"/>
                <w:sz w:val="20"/>
                <w:szCs w:val="20"/>
              </w:rPr>
              <w:t>Polazno (</w:t>
            </w:r>
            <w:r w:rsidR="00B547F3">
              <w:rPr>
                <w:rFonts w:ascii="Ebrima" w:hAnsi="Ebrima" w:cs="Arial"/>
                <w:color w:val="FF0000"/>
                <w:sz w:val="20"/>
                <w:szCs w:val="20"/>
              </w:rPr>
              <w:t>0</w:t>
            </w:r>
            <w:r w:rsidRPr="001E4B9C">
              <w:rPr>
                <w:rFonts w:ascii="Ebrima" w:hAnsi="Ebrima" w:cs="Arial"/>
                <w:color w:val="000000"/>
                <w:sz w:val="20"/>
                <w:szCs w:val="20"/>
              </w:rPr>
              <w:t>)</w:t>
            </w:r>
          </w:p>
          <w:p w14:paraId="53F82A97" w14:textId="15FC1910" w:rsidR="009A374B" w:rsidRDefault="009A374B" w:rsidP="00897863">
            <w:pPr>
              <w:jc w:val="center"/>
              <w:rPr>
                <w:rFonts w:ascii="Arial" w:hAnsi="Arial" w:cs="Arial"/>
                <w:color w:val="000000"/>
              </w:rPr>
            </w:pPr>
            <w:r w:rsidRPr="001E4B9C">
              <w:rPr>
                <w:rFonts w:ascii="Ebrima" w:hAnsi="Ebrima" w:cs="Arial"/>
                <w:color w:val="000000"/>
                <w:sz w:val="20"/>
                <w:szCs w:val="20"/>
              </w:rPr>
              <w:t>Ciljano (</w:t>
            </w:r>
            <w:r w:rsidR="00B547F3">
              <w:rPr>
                <w:rFonts w:ascii="Ebrima" w:hAnsi="Ebrima" w:cs="Arial"/>
                <w:color w:val="FF0000"/>
                <w:sz w:val="20"/>
                <w:szCs w:val="20"/>
              </w:rPr>
              <w:t>0</w:t>
            </w:r>
            <w:r w:rsidRPr="001E4B9C">
              <w:rPr>
                <w:rFonts w:ascii="Ebrima" w:hAnsi="Ebrima" w:cs="Arial"/>
                <w:color w:val="000000"/>
                <w:sz w:val="20"/>
                <w:szCs w:val="20"/>
              </w:rPr>
              <w:t>)</w:t>
            </w:r>
          </w:p>
        </w:tc>
        <w:tc>
          <w:tcPr>
            <w:tcW w:w="2251" w:type="dxa"/>
            <w:gridSpan w:val="2"/>
            <w:vAlign w:val="center"/>
          </w:tcPr>
          <w:p w14:paraId="3999A0F4" w14:textId="2FC824A7" w:rsidR="009A374B" w:rsidRPr="009A374B" w:rsidRDefault="009A374B" w:rsidP="00897863">
            <w:pPr>
              <w:jc w:val="center"/>
              <w:rPr>
                <w:rFonts w:ascii="Ebrima" w:hAnsi="Ebrima" w:cs="Arial"/>
                <w:color w:val="000000"/>
                <w:sz w:val="20"/>
                <w:szCs w:val="20"/>
              </w:rPr>
            </w:pPr>
            <w:r w:rsidRPr="009A2A87">
              <w:rPr>
                <w:rFonts w:ascii="Ebrima" w:hAnsi="Ebrima" w:cs="Arial"/>
                <w:sz w:val="20"/>
                <w:szCs w:val="20"/>
              </w:rPr>
              <w:t xml:space="preserve">Ovisno o isteku trenutno važećih Ugovora o zakupu, </w:t>
            </w:r>
            <w:r w:rsidR="002B76C0" w:rsidRPr="009A2A87">
              <w:rPr>
                <w:rFonts w:ascii="Ebrima" w:hAnsi="Ebrima" w:cs="Arial"/>
                <w:sz w:val="20"/>
                <w:szCs w:val="20"/>
              </w:rPr>
              <w:t xml:space="preserve">Općina Generalski </w:t>
            </w:r>
            <w:r w:rsidR="00EA35D5">
              <w:rPr>
                <w:rFonts w:ascii="Ebrima" w:hAnsi="Ebrima" w:cs="Arial"/>
                <w:sz w:val="20"/>
                <w:szCs w:val="20"/>
              </w:rPr>
              <w:t>Stol</w:t>
            </w:r>
            <w:r w:rsidR="009A2A87" w:rsidRPr="009A2A87">
              <w:rPr>
                <w:rFonts w:ascii="Ebrima" w:hAnsi="Ebrima" w:cs="Arial"/>
                <w:sz w:val="20"/>
                <w:szCs w:val="20"/>
              </w:rPr>
              <w:t xml:space="preserve"> će tijekom 2025</w:t>
            </w:r>
            <w:r w:rsidRPr="009A2A87">
              <w:rPr>
                <w:rFonts w:ascii="Ebrima" w:hAnsi="Ebrima" w:cs="Arial"/>
                <w:sz w:val="20"/>
                <w:szCs w:val="20"/>
              </w:rPr>
              <w:t>. godine sukladno Zakonu o zakupu i kupoprodaji poslovnih prostora (»Narodne novine«, broj 125/11, 64/15, 112/18) davati poslovne prostore u zakup putem javnih natječaja/produljenjem Ugovora o zakupu.</w:t>
            </w:r>
          </w:p>
        </w:tc>
      </w:tr>
      <w:tr w:rsidR="00E01ACF" w14:paraId="6EC6B314" w14:textId="77777777" w:rsidTr="00970221">
        <w:trPr>
          <w:trHeight w:val="1928"/>
        </w:trPr>
        <w:tc>
          <w:tcPr>
            <w:tcW w:w="1904" w:type="dxa"/>
            <w:vAlign w:val="center"/>
          </w:tcPr>
          <w:p w14:paraId="35814507" w14:textId="38F4FB3F" w:rsidR="00E01ACF" w:rsidRPr="00E82C98" w:rsidRDefault="00E01ACF" w:rsidP="00897863">
            <w:pPr>
              <w:jc w:val="center"/>
              <w:rPr>
                <w:rFonts w:ascii="Ebrima" w:hAnsi="Ebrima" w:cs="Arial"/>
                <w:color w:val="000000"/>
                <w:sz w:val="20"/>
                <w:szCs w:val="20"/>
              </w:rPr>
            </w:pPr>
            <w:r w:rsidRPr="00E82C98">
              <w:rPr>
                <w:rFonts w:ascii="Ebrima" w:hAnsi="Ebrima" w:cs="Arial"/>
                <w:color w:val="000000"/>
                <w:sz w:val="20"/>
                <w:szCs w:val="20"/>
              </w:rPr>
              <w:t xml:space="preserve">Smanjenje portfelja nekretnina kojima upravlja </w:t>
            </w:r>
            <w:r w:rsidR="002B76C0">
              <w:rPr>
                <w:rFonts w:ascii="Ebrima" w:hAnsi="Ebrima" w:cs="Arial"/>
                <w:color w:val="000000"/>
                <w:sz w:val="20"/>
                <w:szCs w:val="20"/>
              </w:rPr>
              <w:t xml:space="preserve">Općina Generalski </w:t>
            </w:r>
            <w:r w:rsidR="00EA35D5">
              <w:rPr>
                <w:rFonts w:ascii="Ebrima" w:hAnsi="Ebrima" w:cs="Arial"/>
                <w:color w:val="000000"/>
                <w:sz w:val="20"/>
                <w:szCs w:val="20"/>
              </w:rPr>
              <w:t>Stol</w:t>
            </w:r>
          </w:p>
          <w:p w14:paraId="5459FBB4" w14:textId="3B42004D" w:rsidR="00E01ACF" w:rsidRDefault="00E01ACF" w:rsidP="00897863">
            <w:pPr>
              <w:jc w:val="center"/>
              <w:rPr>
                <w:rFonts w:ascii="Arial" w:hAnsi="Arial" w:cs="Arial"/>
                <w:color w:val="000000"/>
              </w:rPr>
            </w:pPr>
            <w:r w:rsidRPr="009E75D5">
              <w:rPr>
                <w:rFonts w:ascii="Ebrima" w:hAnsi="Ebrima" w:cs="Arial"/>
                <w:color w:val="000000"/>
                <w:sz w:val="20"/>
                <w:szCs w:val="20"/>
              </w:rPr>
              <w:t>putem prodaje</w:t>
            </w:r>
          </w:p>
        </w:tc>
        <w:tc>
          <w:tcPr>
            <w:tcW w:w="2391" w:type="dxa"/>
            <w:vMerge/>
          </w:tcPr>
          <w:p w14:paraId="1B1A03E1" w14:textId="77777777" w:rsidR="00E01ACF" w:rsidRDefault="00E01ACF" w:rsidP="00897863">
            <w:pPr>
              <w:rPr>
                <w:rFonts w:ascii="Arial" w:hAnsi="Arial" w:cs="Arial"/>
                <w:color w:val="000000"/>
              </w:rPr>
            </w:pPr>
          </w:p>
        </w:tc>
        <w:tc>
          <w:tcPr>
            <w:tcW w:w="1856" w:type="dxa"/>
          </w:tcPr>
          <w:p w14:paraId="5013A042" w14:textId="59621B49" w:rsidR="00E01ACF" w:rsidRPr="001E4B9C" w:rsidRDefault="00E01ACF" w:rsidP="00897863">
            <w:pPr>
              <w:jc w:val="center"/>
              <w:rPr>
                <w:rFonts w:ascii="Ebrima" w:hAnsi="Ebrima" w:cs="Arial"/>
                <w:color w:val="000000"/>
                <w:sz w:val="20"/>
                <w:szCs w:val="20"/>
              </w:rPr>
            </w:pPr>
            <w:r w:rsidRPr="001E4B9C">
              <w:rPr>
                <w:rFonts w:ascii="Ebrima" w:hAnsi="Ebrima" w:cs="Arial"/>
                <w:color w:val="000000"/>
                <w:sz w:val="20"/>
                <w:szCs w:val="20"/>
              </w:rPr>
              <w:t>1. Sklapanje ugovora o kupoprodaji temeljem provedenog javnog natječaja (javno nadmetanje/javno prikupljanje ponuda) ili neposrednom pogodbom</w:t>
            </w:r>
          </w:p>
        </w:tc>
        <w:tc>
          <w:tcPr>
            <w:tcW w:w="1668" w:type="dxa"/>
            <w:vAlign w:val="center"/>
          </w:tcPr>
          <w:p w14:paraId="1BF7F5CC" w14:textId="307F9BA8" w:rsidR="00E01ACF" w:rsidRPr="00141C5F" w:rsidRDefault="00E01ACF" w:rsidP="00897863">
            <w:pPr>
              <w:jc w:val="center"/>
              <w:rPr>
                <w:rFonts w:ascii="Ebrima" w:hAnsi="Ebrima" w:cs="Arial"/>
                <w:color w:val="000000"/>
                <w:sz w:val="20"/>
                <w:szCs w:val="20"/>
              </w:rPr>
            </w:pPr>
            <w:r w:rsidRPr="00141C5F">
              <w:rPr>
                <w:rFonts w:ascii="Ebrima" w:hAnsi="Ebrima" w:cs="Arial"/>
                <w:color w:val="000000"/>
                <w:sz w:val="20"/>
                <w:szCs w:val="20"/>
              </w:rPr>
              <w:t>Kupoprodaja – javni natječaj – sastavljanje popisa poslovnih prostora namijenjenih prodaji, prikupljanje i obrada dokumentacije, procjena vrijednosti nekretnine, donošenje odluke o prodaji temeljem provedenog javnog prikupljanja ponuda, provedba javnog natječaja, donošenje odluke o prodaji najpovoljnijem ponuditelju, sklapanje kupoprodajnog ugovora, primopredaja poslovnog prostora kupcu, ažuriranje interne evidencije imovine</w:t>
            </w:r>
          </w:p>
        </w:tc>
        <w:tc>
          <w:tcPr>
            <w:tcW w:w="1928" w:type="dxa"/>
            <w:vAlign w:val="center"/>
          </w:tcPr>
          <w:p w14:paraId="129D4337" w14:textId="02D48FB5" w:rsidR="00E01ACF" w:rsidRPr="00141C5F" w:rsidRDefault="00E01ACF" w:rsidP="00897863">
            <w:pPr>
              <w:jc w:val="center"/>
              <w:rPr>
                <w:rFonts w:ascii="Ebrima" w:hAnsi="Ebrima" w:cs="Arial"/>
                <w:color w:val="000000"/>
                <w:sz w:val="20"/>
                <w:szCs w:val="20"/>
              </w:rPr>
            </w:pPr>
            <w:r w:rsidRPr="00141C5F">
              <w:rPr>
                <w:rFonts w:ascii="Ebrima" w:hAnsi="Ebrima" w:cs="Arial"/>
                <w:color w:val="000000"/>
                <w:sz w:val="20"/>
                <w:szCs w:val="20"/>
              </w:rPr>
              <w:t>Broj sklopljenih kupoprodajnih ugovora</w:t>
            </w:r>
          </w:p>
        </w:tc>
        <w:tc>
          <w:tcPr>
            <w:tcW w:w="2135" w:type="dxa"/>
            <w:vAlign w:val="center"/>
          </w:tcPr>
          <w:p w14:paraId="36285FFC" w14:textId="4A84310C" w:rsidR="00E01ACF" w:rsidRPr="00141C5F" w:rsidRDefault="00E01ACF" w:rsidP="00897863">
            <w:pPr>
              <w:jc w:val="center"/>
              <w:rPr>
                <w:rFonts w:ascii="Ebrima" w:hAnsi="Ebrima" w:cs="Arial"/>
                <w:color w:val="000000"/>
                <w:sz w:val="20"/>
                <w:szCs w:val="20"/>
              </w:rPr>
            </w:pPr>
            <w:r w:rsidRPr="00141C5F">
              <w:rPr>
                <w:rFonts w:ascii="Ebrima" w:hAnsi="Ebrima" w:cs="Arial"/>
                <w:color w:val="000000"/>
                <w:sz w:val="20"/>
                <w:szCs w:val="20"/>
              </w:rPr>
              <w:t>Broj</w:t>
            </w:r>
          </w:p>
        </w:tc>
        <w:tc>
          <w:tcPr>
            <w:tcW w:w="1426" w:type="dxa"/>
            <w:vAlign w:val="center"/>
          </w:tcPr>
          <w:p w14:paraId="19F18DF2" w14:textId="357DC0C1" w:rsidR="00E01ACF" w:rsidRPr="00141C5F" w:rsidRDefault="00E01ACF" w:rsidP="00897863">
            <w:pPr>
              <w:jc w:val="center"/>
              <w:rPr>
                <w:rFonts w:ascii="Ebrima" w:hAnsi="Ebrima" w:cs="Arial"/>
                <w:color w:val="000000"/>
                <w:sz w:val="20"/>
                <w:szCs w:val="20"/>
              </w:rPr>
            </w:pPr>
            <w:r w:rsidRPr="00141C5F">
              <w:rPr>
                <w:rFonts w:ascii="Ebrima" w:hAnsi="Ebrima" w:cs="Arial"/>
                <w:color w:val="000000"/>
                <w:sz w:val="20"/>
                <w:szCs w:val="20"/>
              </w:rPr>
              <w:t>Polazno (</w:t>
            </w:r>
            <w:r w:rsidR="00B547F3">
              <w:rPr>
                <w:rFonts w:ascii="Ebrima" w:hAnsi="Ebrima" w:cs="Arial"/>
                <w:color w:val="FF0000"/>
                <w:sz w:val="20"/>
                <w:szCs w:val="20"/>
              </w:rPr>
              <w:t>0</w:t>
            </w:r>
            <w:r w:rsidRPr="00141C5F">
              <w:rPr>
                <w:rFonts w:ascii="Ebrima" w:hAnsi="Ebrima" w:cs="Arial"/>
                <w:color w:val="000000"/>
                <w:sz w:val="20"/>
                <w:szCs w:val="20"/>
              </w:rPr>
              <w:t>)</w:t>
            </w:r>
          </w:p>
          <w:p w14:paraId="45F71991" w14:textId="42069F99" w:rsidR="00E01ACF" w:rsidRDefault="00E01ACF" w:rsidP="00897863">
            <w:pPr>
              <w:jc w:val="center"/>
              <w:rPr>
                <w:rFonts w:ascii="Arial" w:hAnsi="Arial" w:cs="Arial"/>
                <w:color w:val="000000"/>
              </w:rPr>
            </w:pPr>
            <w:r w:rsidRPr="00141C5F">
              <w:rPr>
                <w:rFonts w:ascii="Ebrima" w:hAnsi="Ebrima" w:cs="Arial"/>
                <w:color w:val="000000"/>
                <w:sz w:val="20"/>
                <w:szCs w:val="20"/>
              </w:rPr>
              <w:t>Ciljano (</w:t>
            </w:r>
            <w:r w:rsidR="00B547F3">
              <w:rPr>
                <w:rFonts w:ascii="Ebrima" w:hAnsi="Ebrima" w:cs="Arial"/>
                <w:color w:val="FF0000"/>
                <w:sz w:val="20"/>
                <w:szCs w:val="20"/>
              </w:rPr>
              <w:t>0</w:t>
            </w:r>
            <w:r w:rsidRPr="00141C5F">
              <w:rPr>
                <w:rFonts w:ascii="Ebrima" w:hAnsi="Ebrima" w:cs="Arial"/>
                <w:color w:val="000000"/>
                <w:sz w:val="20"/>
                <w:szCs w:val="20"/>
              </w:rPr>
              <w:t>)</w:t>
            </w:r>
          </w:p>
        </w:tc>
        <w:tc>
          <w:tcPr>
            <w:tcW w:w="2251" w:type="dxa"/>
            <w:gridSpan w:val="2"/>
            <w:vAlign w:val="center"/>
          </w:tcPr>
          <w:p w14:paraId="1D9B6D8E" w14:textId="197E81EC" w:rsidR="00E01ACF" w:rsidRPr="00E01ACF" w:rsidRDefault="002B76C0" w:rsidP="00897863">
            <w:pPr>
              <w:jc w:val="center"/>
              <w:rPr>
                <w:rFonts w:ascii="Ebrima" w:hAnsi="Ebrima" w:cs="Arial"/>
                <w:color w:val="000000"/>
                <w:sz w:val="20"/>
                <w:szCs w:val="20"/>
              </w:rPr>
            </w:pPr>
            <w:r w:rsidRPr="00E27936">
              <w:rPr>
                <w:rFonts w:ascii="Ebrima" w:hAnsi="Ebrima" w:cs="Arial"/>
                <w:sz w:val="20"/>
                <w:szCs w:val="20"/>
              </w:rPr>
              <w:t xml:space="preserve">Općina Generalski </w:t>
            </w:r>
            <w:r w:rsidR="00EA35D5">
              <w:rPr>
                <w:rFonts w:ascii="Ebrima" w:hAnsi="Ebrima" w:cs="Arial"/>
                <w:sz w:val="20"/>
                <w:szCs w:val="20"/>
              </w:rPr>
              <w:t>Stol</w:t>
            </w:r>
            <w:r w:rsidR="00E01ACF" w:rsidRPr="00E27936">
              <w:rPr>
                <w:rFonts w:ascii="Ebrima" w:hAnsi="Ebrima" w:cs="Arial"/>
                <w:sz w:val="20"/>
                <w:szCs w:val="20"/>
              </w:rPr>
              <w:t xml:space="preserve"> </w:t>
            </w:r>
            <w:r w:rsidR="00E01ACF" w:rsidRPr="00E01ACF">
              <w:rPr>
                <w:rFonts w:ascii="Ebrima" w:hAnsi="Ebrima" w:cs="Arial"/>
                <w:color w:val="000000"/>
                <w:sz w:val="20"/>
                <w:szCs w:val="20"/>
              </w:rPr>
              <w:t>tij</w:t>
            </w:r>
            <w:r w:rsidR="001E212F">
              <w:rPr>
                <w:rFonts w:ascii="Ebrima" w:hAnsi="Ebrima" w:cs="Arial"/>
                <w:color w:val="000000"/>
                <w:sz w:val="20"/>
                <w:szCs w:val="20"/>
              </w:rPr>
              <w:t>ekom 2025</w:t>
            </w:r>
            <w:r w:rsidR="00E01ACF" w:rsidRPr="00E01ACF">
              <w:rPr>
                <w:rFonts w:ascii="Ebrima" w:hAnsi="Ebrima" w:cs="Arial"/>
                <w:color w:val="000000"/>
                <w:sz w:val="20"/>
                <w:szCs w:val="20"/>
              </w:rPr>
              <w:t xml:space="preserve">. godine </w:t>
            </w:r>
            <w:r w:rsidR="00E01ACF" w:rsidRPr="00EA35D5">
              <w:rPr>
                <w:rFonts w:ascii="Ebrima" w:hAnsi="Ebrima" w:cs="Arial"/>
                <w:sz w:val="20"/>
                <w:szCs w:val="20"/>
              </w:rPr>
              <w:t xml:space="preserve">nema </w:t>
            </w:r>
            <w:r w:rsidR="00E01ACF" w:rsidRPr="00E01ACF">
              <w:rPr>
                <w:rFonts w:ascii="Ebrima" w:hAnsi="Ebrima" w:cs="Arial"/>
                <w:color w:val="000000"/>
                <w:sz w:val="20"/>
                <w:szCs w:val="20"/>
              </w:rPr>
              <w:t>u planu prodavati poslovne prostore.</w:t>
            </w:r>
          </w:p>
        </w:tc>
      </w:tr>
    </w:tbl>
    <w:p w14:paraId="20BDF4A4" w14:textId="77777777" w:rsidR="00E82C98" w:rsidRDefault="00E82C98">
      <w:pPr>
        <w:rPr>
          <w:rFonts w:ascii="Arial" w:hAnsi="Arial" w:cs="Arial"/>
          <w:color w:val="000000"/>
        </w:rPr>
        <w:sectPr w:rsidR="00E82C98" w:rsidSect="004E025B">
          <w:pgSz w:w="16840" w:h="11907" w:orient="landscape" w:code="9"/>
          <w:pgMar w:top="1134" w:right="992" w:bottom="1418" w:left="1077" w:header="709" w:footer="709" w:gutter="0"/>
          <w:cols w:space="708"/>
          <w:titlePg/>
          <w:docGrid w:linePitch="360"/>
        </w:sectPr>
      </w:pPr>
    </w:p>
    <w:p w14:paraId="4D5C1A05" w14:textId="579DD951" w:rsidR="00454420" w:rsidRPr="00897863" w:rsidRDefault="00454420" w:rsidP="00897863">
      <w:pPr>
        <w:pStyle w:val="Heading1"/>
        <w:numPr>
          <w:ilvl w:val="0"/>
          <w:numId w:val="0"/>
        </w:numPr>
      </w:pPr>
    </w:p>
    <w:tbl>
      <w:tblPr>
        <w:tblStyle w:val="TableGridLight1"/>
        <w:tblW w:w="14350" w:type="dxa"/>
        <w:tblLook w:val="04A0" w:firstRow="1" w:lastRow="0" w:firstColumn="1" w:lastColumn="0" w:noHBand="0" w:noVBand="1"/>
      </w:tblPr>
      <w:tblGrid>
        <w:gridCol w:w="1377"/>
        <w:gridCol w:w="2089"/>
        <w:gridCol w:w="1816"/>
        <w:gridCol w:w="1715"/>
        <w:gridCol w:w="1657"/>
        <w:gridCol w:w="1476"/>
        <w:gridCol w:w="1464"/>
        <w:gridCol w:w="1292"/>
        <w:gridCol w:w="1464"/>
      </w:tblGrid>
      <w:tr w:rsidR="000B21EC" w14:paraId="3554BDB4" w14:textId="77777777" w:rsidTr="009363CE">
        <w:trPr>
          <w:trHeight w:val="1141"/>
        </w:trPr>
        <w:tc>
          <w:tcPr>
            <w:tcW w:w="14350" w:type="dxa"/>
            <w:gridSpan w:val="9"/>
            <w:shd w:val="clear" w:color="auto" w:fill="B6DDE8" w:themeFill="accent5" w:themeFillTint="66"/>
            <w:vAlign w:val="center"/>
          </w:tcPr>
          <w:p w14:paraId="24F59DE9" w14:textId="467EE0D7" w:rsidR="000B21EC" w:rsidRPr="000B21EC" w:rsidRDefault="000B21EC" w:rsidP="000B21EC">
            <w:pPr>
              <w:spacing w:line="276" w:lineRule="auto"/>
              <w:jc w:val="center"/>
              <w:rPr>
                <w:rFonts w:ascii="Ebrima" w:hAnsi="Ebrima" w:cs="Arial"/>
                <w:color w:val="000000"/>
                <w:sz w:val="20"/>
                <w:szCs w:val="20"/>
              </w:rPr>
            </w:pPr>
            <w:r w:rsidRPr="000B21EC">
              <w:rPr>
                <w:rFonts w:ascii="Ebrima" w:hAnsi="Ebrima" w:cs="Arial"/>
                <w:b/>
                <w:color w:val="000000"/>
                <w:sz w:val="20"/>
                <w:szCs w:val="20"/>
              </w:rPr>
              <w:t xml:space="preserve">PRILOG 1 b: POSEBAN CILJ 1.1. </w:t>
            </w:r>
            <w:r w:rsidRPr="000B21EC">
              <w:rPr>
                <w:rFonts w:ascii="Ebrima" w:hAnsi="Ebrima" w:cs="Arial"/>
                <w:color w:val="000000"/>
                <w:sz w:val="20"/>
                <w:szCs w:val="20"/>
              </w:rPr>
              <w:t xml:space="preserve">„Učinkovito upravljanje nekretninama u vlasništvu </w:t>
            </w:r>
            <w:r w:rsidR="00E27936" w:rsidRPr="00E27936">
              <w:rPr>
                <w:rFonts w:ascii="Ebrima" w:hAnsi="Ebrima" w:cs="Arial"/>
                <w:sz w:val="20"/>
                <w:szCs w:val="20"/>
              </w:rPr>
              <w:t xml:space="preserve">Općine Generalski </w:t>
            </w:r>
            <w:r w:rsidR="00EA35D5">
              <w:rPr>
                <w:rFonts w:ascii="Ebrima" w:hAnsi="Ebrima" w:cs="Arial"/>
                <w:sz w:val="20"/>
                <w:szCs w:val="20"/>
              </w:rPr>
              <w:t>Stol</w:t>
            </w:r>
            <w:r w:rsidRPr="00E27936">
              <w:rPr>
                <w:rFonts w:ascii="Ebrima" w:hAnsi="Ebrima" w:cs="Arial"/>
                <w:sz w:val="20"/>
                <w:szCs w:val="20"/>
              </w:rPr>
              <w:t>“</w:t>
            </w:r>
          </w:p>
          <w:p w14:paraId="7DB7C8AF" w14:textId="77777777" w:rsidR="000B21EC" w:rsidRPr="000B21EC" w:rsidRDefault="000B21EC" w:rsidP="000B21EC">
            <w:pPr>
              <w:spacing w:line="276" w:lineRule="auto"/>
              <w:jc w:val="center"/>
              <w:rPr>
                <w:rFonts w:ascii="Ebrima" w:hAnsi="Ebrima" w:cs="Arial"/>
                <w:color w:val="000000"/>
                <w:sz w:val="20"/>
                <w:szCs w:val="20"/>
              </w:rPr>
            </w:pPr>
            <w:r w:rsidRPr="000B21EC">
              <w:rPr>
                <w:rFonts w:ascii="Ebrima" w:hAnsi="Ebrima" w:cs="Arial"/>
                <w:b/>
                <w:color w:val="000000"/>
                <w:sz w:val="20"/>
                <w:szCs w:val="20"/>
              </w:rPr>
              <w:t>Razdoblje:</w:t>
            </w:r>
            <w:r w:rsidRPr="000B21EC">
              <w:rPr>
                <w:rFonts w:ascii="Ebrima" w:hAnsi="Ebrima" w:cs="Arial"/>
                <w:color w:val="000000"/>
                <w:sz w:val="20"/>
                <w:szCs w:val="20"/>
              </w:rPr>
              <w:t xml:space="preserve"> siječanj – prosinac 2024.</w:t>
            </w:r>
          </w:p>
          <w:p w14:paraId="13336274" w14:textId="0E9AE800" w:rsidR="000B21EC" w:rsidRDefault="000B21EC" w:rsidP="000B21EC">
            <w:pPr>
              <w:spacing w:line="276" w:lineRule="auto"/>
              <w:jc w:val="center"/>
              <w:rPr>
                <w:rFonts w:ascii="Arial" w:hAnsi="Arial" w:cs="Arial"/>
                <w:color w:val="000000"/>
              </w:rPr>
            </w:pPr>
            <w:r w:rsidRPr="000B21EC">
              <w:rPr>
                <w:rFonts w:ascii="Ebrima" w:hAnsi="Ebrima" w:cs="Arial"/>
                <w:b/>
                <w:color w:val="000000"/>
                <w:sz w:val="20"/>
                <w:szCs w:val="20"/>
              </w:rPr>
              <w:t>GRAĐEVINSKA I POLJOPRIVREDNA ZEMLJIŠTA</w:t>
            </w:r>
          </w:p>
        </w:tc>
      </w:tr>
      <w:tr w:rsidR="0093090C" w14:paraId="2097A9CD" w14:textId="77777777" w:rsidTr="00FB6B7C">
        <w:trPr>
          <w:trHeight w:val="2066"/>
        </w:trPr>
        <w:tc>
          <w:tcPr>
            <w:tcW w:w="1377" w:type="dxa"/>
            <w:shd w:val="clear" w:color="auto" w:fill="31849B" w:themeFill="accent5" w:themeFillShade="BF"/>
            <w:vAlign w:val="center"/>
          </w:tcPr>
          <w:p w14:paraId="0EFE79C3" w14:textId="20868E26"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MJERA</w:t>
            </w:r>
          </w:p>
        </w:tc>
        <w:tc>
          <w:tcPr>
            <w:tcW w:w="2201" w:type="dxa"/>
            <w:shd w:val="clear" w:color="auto" w:fill="31849B" w:themeFill="accent5" w:themeFillShade="BF"/>
            <w:vAlign w:val="center"/>
          </w:tcPr>
          <w:p w14:paraId="5391D95F" w14:textId="6507F941"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PRAVNO/UPRAVNI INSTRUMENTI PROVEDBE MJERE</w:t>
            </w:r>
          </w:p>
        </w:tc>
        <w:tc>
          <w:tcPr>
            <w:tcW w:w="1816" w:type="dxa"/>
            <w:shd w:val="clear" w:color="auto" w:fill="31849B" w:themeFill="accent5" w:themeFillShade="BF"/>
            <w:vAlign w:val="center"/>
          </w:tcPr>
          <w:p w14:paraId="7DF22E51" w14:textId="77777777" w:rsidR="000B21EC" w:rsidRPr="00FB6B7C" w:rsidRDefault="000B21EC" w:rsidP="0093090C">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1D4CFFCF" w14:textId="4EE7D55B"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NAČIN OSTVARENJA</w:t>
            </w:r>
          </w:p>
        </w:tc>
        <w:tc>
          <w:tcPr>
            <w:tcW w:w="1715" w:type="dxa"/>
            <w:shd w:val="clear" w:color="auto" w:fill="31849B" w:themeFill="accent5" w:themeFillShade="BF"/>
            <w:vAlign w:val="center"/>
          </w:tcPr>
          <w:p w14:paraId="2DFE6A10" w14:textId="2EF0EEAF"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OPIS AKTIVNOSTI</w:t>
            </w:r>
          </w:p>
        </w:tc>
        <w:tc>
          <w:tcPr>
            <w:tcW w:w="1689" w:type="dxa"/>
            <w:shd w:val="clear" w:color="auto" w:fill="31849B" w:themeFill="accent5" w:themeFillShade="BF"/>
            <w:vAlign w:val="center"/>
          </w:tcPr>
          <w:p w14:paraId="1437B4B1" w14:textId="6C017541"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POKAZATELJI REZULTATA</w:t>
            </w:r>
          </w:p>
        </w:tc>
        <w:tc>
          <w:tcPr>
            <w:tcW w:w="1555" w:type="dxa"/>
            <w:shd w:val="clear" w:color="auto" w:fill="31849B" w:themeFill="accent5" w:themeFillShade="BF"/>
            <w:vAlign w:val="center"/>
          </w:tcPr>
          <w:p w14:paraId="381BABB7" w14:textId="0EFC3BF9"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MJERNA JEDINICA ZA POKAZATELJ REZULTATA</w:t>
            </w:r>
          </w:p>
        </w:tc>
        <w:tc>
          <w:tcPr>
            <w:tcW w:w="1542" w:type="dxa"/>
            <w:shd w:val="clear" w:color="auto" w:fill="31849B" w:themeFill="accent5" w:themeFillShade="BF"/>
            <w:vAlign w:val="center"/>
          </w:tcPr>
          <w:p w14:paraId="189754EA" w14:textId="7D956E95"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POLAZNA I CILJANA VRIJEDNOST MJERNE JEDINICE</w:t>
            </w:r>
          </w:p>
        </w:tc>
        <w:tc>
          <w:tcPr>
            <w:tcW w:w="1150" w:type="dxa"/>
            <w:shd w:val="clear" w:color="auto" w:fill="31849B" w:themeFill="accent5" w:themeFillShade="BF"/>
            <w:vAlign w:val="center"/>
          </w:tcPr>
          <w:p w14:paraId="00A148CA" w14:textId="68C053FF"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PROJEKT</w:t>
            </w:r>
          </w:p>
        </w:tc>
        <w:tc>
          <w:tcPr>
            <w:tcW w:w="1305" w:type="dxa"/>
            <w:shd w:val="clear" w:color="auto" w:fill="31849B" w:themeFill="accent5" w:themeFillShade="BF"/>
            <w:vAlign w:val="center"/>
          </w:tcPr>
          <w:p w14:paraId="46720E34" w14:textId="35633FDE" w:rsidR="000B21EC" w:rsidRPr="00FB6B7C" w:rsidRDefault="000B21EC" w:rsidP="0093090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OPIS PROJEKTA</w:t>
            </w:r>
          </w:p>
        </w:tc>
      </w:tr>
      <w:tr w:rsidR="0039162A" w14:paraId="2034C3A1" w14:textId="77777777" w:rsidTr="0039162A">
        <w:trPr>
          <w:trHeight w:val="445"/>
        </w:trPr>
        <w:tc>
          <w:tcPr>
            <w:tcW w:w="1377" w:type="dxa"/>
          </w:tcPr>
          <w:p w14:paraId="7559D24B" w14:textId="7D636C19" w:rsidR="0039162A" w:rsidRPr="0093090C" w:rsidRDefault="0039162A" w:rsidP="0093090C">
            <w:pPr>
              <w:spacing w:line="276" w:lineRule="auto"/>
              <w:jc w:val="center"/>
              <w:rPr>
                <w:rFonts w:ascii="Ebrima" w:hAnsi="Ebrima" w:cs="Arial"/>
                <w:color w:val="000000"/>
                <w:sz w:val="20"/>
                <w:szCs w:val="20"/>
              </w:rPr>
            </w:pPr>
            <w:r w:rsidRPr="0093090C">
              <w:rPr>
                <w:rFonts w:ascii="Ebrima" w:hAnsi="Ebrima" w:cs="Arial"/>
                <w:color w:val="000000"/>
                <w:sz w:val="20"/>
                <w:szCs w:val="20"/>
              </w:rPr>
              <w:t>Aktivacija neiskorištene i neaktivne općinske imovine putem zakupa (najma)</w:t>
            </w:r>
          </w:p>
        </w:tc>
        <w:tc>
          <w:tcPr>
            <w:tcW w:w="2201" w:type="dxa"/>
          </w:tcPr>
          <w:p w14:paraId="692CC9CA" w14:textId="77777777" w:rsidR="0039162A" w:rsidRDefault="00EA35D5" w:rsidP="0093090C">
            <w:pPr>
              <w:spacing w:line="276" w:lineRule="auto"/>
              <w:jc w:val="center"/>
              <w:rPr>
                <w:rFonts w:ascii="Ebrima" w:hAnsi="Ebrima" w:cs="Arial"/>
                <w:bCs/>
                <w:color w:val="000000"/>
                <w:sz w:val="20"/>
                <w:szCs w:val="20"/>
              </w:rPr>
            </w:pPr>
            <w:hyperlink r:id="rId42" w:history="1">
              <w:r w:rsidR="0039162A" w:rsidRPr="0093090C">
                <w:rPr>
                  <w:rStyle w:val="Hyperlink"/>
                  <w:rFonts w:ascii="Ebrima" w:hAnsi="Ebrima" w:cs="Arial"/>
                  <w:bCs/>
                  <w:sz w:val="20"/>
                  <w:szCs w:val="20"/>
                </w:rPr>
                <w:t>Zakon o upravljanju državnom imovinom</w:t>
              </w:r>
            </w:hyperlink>
            <w:r w:rsidR="0039162A" w:rsidRPr="0093090C">
              <w:rPr>
                <w:rFonts w:ascii="Ebrima" w:hAnsi="Ebrima" w:cs="Arial"/>
                <w:bCs/>
                <w:color w:val="000000"/>
                <w:sz w:val="20"/>
                <w:szCs w:val="20"/>
              </w:rPr>
              <w:t xml:space="preserve"> (»Narodne novine«, broj 52/18)</w:t>
            </w:r>
          </w:p>
          <w:p w14:paraId="1BDF4753" w14:textId="77777777" w:rsidR="0039162A" w:rsidRDefault="0039162A" w:rsidP="0093090C">
            <w:pPr>
              <w:spacing w:line="276" w:lineRule="auto"/>
              <w:jc w:val="center"/>
              <w:rPr>
                <w:rFonts w:ascii="Ebrima" w:hAnsi="Ebrima" w:cs="Arial"/>
                <w:bCs/>
                <w:color w:val="000000"/>
                <w:sz w:val="20"/>
                <w:szCs w:val="20"/>
              </w:rPr>
            </w:pPr>
          </w:p>
          <w:p w14:paraId="6BB8611D" w14:textId="77777777" w:rsidR="0039162A" w:rsidRDefault="00EA35D5" w:rsidP="0093090C">
            <w:pPr>
              <w:spacing w:line="276" w:lineRule="auto"/>
              <w:jc w:val="center"/>
              <w:rPr>
                <w:rFonts w:ascii="Ebrima" w:hAnsi="Ebrima" w:cs="Arial"/>
                <w:bCs/>
                <w:color w:val="000000"/>
                <w:sz w:val="20"/>
                <w:szCs w:val="20"/>
              </w:rPr>
            </w:pPr>
            <w:hyperlink r:id="rId43" w:history="1">
              <w:r w:rsidR="0039162A" w:rsidRPr="0093090C">
                <w:rPr>
                  <w:rStyle w:val="Hyperlink"/>
                  <w:rFonts w:ascii="Ebrima" w:hAnsi="Ebrima" w:cs="Arial"/>
                  <w:bCs/>
                  <w:sz w:val="20"/>
                  <w:szCs w:val="20"/>
                </w:rPr>
                <w:t>Zakon o procjeni vrijednosti nekretnina</w:t>
              </w:r>
            </w:hyperlink>
            <w:r w:rsidR="0039162A" w:rsidRPr="0093090C">
              <w:rPr>
                <w:rFonts w:ascii="Ebrima" w:hAnsi="Ebrima" w:cs="Arial"/>
                <w:bCs/>
                <w:color w:val="000000"/>
                <w:sz w:val="20"/>
                <w:szCs w:val="20"/>
              </w:rPr>
              <w:t xml:space="preserve"> (»Narodne novine«, broj 78/15)</w:t>
            </w:r>
          </w:p>
          <w:p w14:paraId="6223DD4C" w14:textId="77777777" w:rsidR="0039162A" w:rsidRDefault="0039162A" w:rsidP="0093090C">
            <w:pPr>
              <w:spacing w:line="276" w:lineRule="auto"/>
              <w:jc w:val="center"/>
              <w:rPr>
                <w:rFonts w:ascii="Ebrima" w:hAnsi="Ebrima" w:cs="Arial"/>
                <w:bCs/>
                <w:color w:val="000000"/>
                <w:sz w:val="20"/>
                <w:szCs w:val="20"/>
              </w:rPr>
            </w:pPr>
          </w:p>
          <w:p w14:paraId="453CB0CC" w14:textId="77777777" w:rsidR="0039162A" w:rsidRPr="0093090C" w:rsidRDefault="00EA35D5" w:rsidP="0093090C">
            <w:pPr>
              <w:spacing w:line="276" w:lineRule="auto"/>
              <w:jc w:val="center"/>
              <w:rPr>
                <w:rFonts w:ascii="Ebrima" w:hAnsi="Ebrima" w:cs="Arial"/>
                <w:bCs/>
                <w:color w:val="000000"/>
                <w:sz w:val="20"/>
                <w:szCs w:val="20"/>
              </w:rPr>
            </w:pPr>
            <w:hyperlink r:id="rId44" w:history="1">
              <w:r w:rsidR="0039162A" w:rsidRPr="0093090C">
                <w:rPr>
                  <w:rStyle w:val="Hyperlink"/>
                  <w:rFonts w:ascii="Ebrima" w:hAnsi="Ebrima" w:cs="Arial"/>
                  <w:bCs/>
                  <w:sz w:val="20"/>
                  <w:szCs w:val="20"/>
                </w:rPr>
                <w:t>Zakon o prostornom uređenju</w:t>
              </w:r>
            </w:hyperlink>
            <w:r w:rsidR="0039162A" w:rsidRPr="0093090C">
              <w:rPr>
                <w:rFonts w:ascii="Ebrima" w:hAnsi="Ebrima" w:cs="Arial"/>
                <w:bCs/>
                <w:color w:val="000000"/>
                <w:sz w:val="20"/>
                <w:szCs w:val="20"/>
              </w:rPr>
              <w:t xml:space="preserve"> (»Narodne novine«, broj 153/13, 65/17, 114/18, 39/19, 98/19, 67/23)</w:t>
            </w:r>
          </w:p>
          <w:p w14:paraId="7717FDC6" w14:textId="77777777" w:rsidR="0039162A" w:rsidRDefault="0039162A" w:rsidP="0093090C">
            <w:pPr>
              <w:spacing w:line="276" w:lineRule="auto"/>
              <w:jc w:val="center"/>
              <w:rPr>
                <w:rFonts w:ascii="Ebrima" w:hAnsi="Ebrima" w:cs="Arial"/>
                <w:bCs/>
                <w:color w:val="000000"/>
                <w:sz w:val="20"/>
                <w:szCs w:val="20"/>
              </w:rPr>
            </w:pPr>
          </w:p>
          <w:p w14:paraId="367ED689" w14:textId="77777777" w:rsidR="0039162A" w:rsidRPr="0093090C" w:rsidRDefault="00EA35D5" w:rsidP="0093090C">
            <w:pPr>
              <w:spacing w:line="276" w:lineRule="auto"/>
              <w:jc w:val="center"/>
              <w:rPr>
                <w:rFonts w:ascii="Ebrima" w:hAnsi="Ebrima" w:cs="Arial"/>
                <w:bCs/>
                <w:color w:val="000000"/>
                <w:sz w:val="20"/>
                <w:szCs w:val="20"/>
              </w:rPr>
            </w:pPr>
            <w:hyperlink r:id="rId45" w:history="1">
              <w:r w:rsidR="0039162A" w:rsidRPr="0093090C">
                <w:rPr>
                  <w:rStyle w:val="Hyperlink"/>
                  <w:rFonts w:ascii="Ebrima" w:hAnsi="Ebrima" w:cs="Arial"/>
                  <w:bCs/>
                  <w:sz w:val="20"/>
                  <w:szCs w:val="20"/>
                </w:rPr>
                <w:t>Zakon o gradnji</w:t>
              </w:r>
            </w:hyperlink>
            <w:r w:rsidR="0039162A" w:rsidRPr="0093090C">
              <w:rPr>
                <w:rFonts w:ascii="Ebrima" w:hAnsi="Ebrima" w:cs="Arial"/>
                <w:bCs/>
                <w:color w:val="000000"/>
                <w:sz w:val="20"/>
                <w:szCs w:val="20"/>
              </w:rPr>
              <w:t xml:space="preserve"> (»Narodne novine«, broj 153/13, 20/17, 39/19, 125/19)</w:t>
            </w:r>
          </w:p>
          <w:p w14:paraId="584BCBC8" w14:textId="77777777" w:rsidR="0039162A" w:rsidRDefault="0039162A" w:rsidP="0093090C">
            <w:pPr>
              <w:spacing w:line="276" w:lineRule="auto"/>
              <w:jc w:val="center"/>
              <w:rPr>
                <w:rFonts w:ascii="Ebrima" w:hAnsi="Ebrima" w:cs="Arial"/>
                <w:bCs/>
                <w:color w:val="000000"/>
                <w:sz w:val="20"/>
                <w:szCs w:val="20"/>
              </w:rPr>
            </w:pPr>
          </w:p>
          <w:p w14:paraId="2C71DB83" w14:textId="77777777" w:rsidR="0039162A" w:rsidRPr="0093090C" w:rsidRDefault="00EA35D5" w:rsidP="0093090C">
            <w:pPr>
              <w:spacing w:line="276" w:lineRule="auto"/>
              <w:jc w:val="center"/>
              <w:rPr>
                <w:rFonts w:ascii="Ebrima" w:hAnsi="Ebrima" w:cs="Arial"/>
                <w:bCs/>
                <w:color w:val="000000"/>
                <w:sz w:val="20"/>
                <w:szCs w:val="20"/>
              </w:rPr>
            </w:pPr>
            <w:hyperlink r:id="rId46" w:history="1">
              <w:r w:rsidR="0039162A" w:rsidRPr="0093090C">
                <w:rPr>
                  <w:rStyle w:val="Hyperlink"/>
                  <w:rFonts w:ascii="Ebrima" w:hAnsi="Ebrima" w:cs="Arial"/>
                  <w:bCs/>
                  <w:sz w:val="20"/>
                  <w:szCs w:val="20"/>
                </w:rPr>
                <w:t>Zakon o poljoprivrednom zemljištu</w:t>
              </w:r>
            </w:hyperlink>
            <w:r w:rsidR="0039162A" w:rsidRPr="0093090C">
              <w:rPr>
                <w:rFonts w:ascii="Ebrima" w:hAnsi="Ebrima" w:cs="Arial"/>
                <w:bCs/>
                <w:color w:val="000000"/>
                <w:sz w:val="20"/>
                <w:szCs w:val="20"/>
              </w:rPr>
              <w:t xml:space="preserve"> (»Narodne novine«, broj 20/18, 115/18, 98/19, 57/22)</w:t>
            </w:r>
          </w:p>
          <w:p w14:paraId="5DD9E090" w14:textId="77777777" w:rsidR="0039162A" w:rsidRDefault="0039162A" w:rsidP="0093090C">
            <w:pPr>
              <w:spacing w:line="276" w:lineRule="auto"/>
              <w:jc w:val="center"/>
              <w:rPr>
                <w:rFonts w:ascii="Ebrima" w:hAnsi="Ebrima" w:cs="Arial"/>
                <w:bCs/>
                <w:color w:val="000000"/>
                <w:sz w:val="20"/>
                <w:szCs w:val="20"/>
              </w:rPr>
            </w:pPr>
          </w:p>
          <w:p w14:paraId="1107F59F" w14:textId="77777777" w:rsidR="0039162A" w:rsidRPr="0093090C" w:rsidRDefault="00EA35D5" w:rsidP="0093090C">
            <w:pPr>
              <w:spacing w:line="276" w:lineRule="auto"/>
              <w:jc w:val="center"/>
              <w:rPr>
                <w:rFonts w:ascii="Ebrima" w:hAnsi="Ebrima" w:cs="Arial"/>
                <w:bCs/>
                <w:color w:val="000000"/>
                <w:sz w:val="20"/>
                <w:szCs w:val="20"/>
              </w:rPr>
            </w:pPr>
            <w:hyperlink r:id="rId47" w:history="1">
              <w:r w:rsidR="0039162A" w:rsidRPr="0093090C">
                <w:rPr>
                  <w:rStyle w:val="Hyperlink"/>
                  <w:rFonts w:ascii="Ebrima" w:hAnsi="Ebrima" w:cs="Arial"/>
                  <w:bCs/>
                  <w:sz w:val="20"/>
                  <w:szCs w:val="20"/>
                </w:rPr>
                <w:t>Zakon o šumama</w:t>
              </w:r>
            </w:hyperlink>
            <w:r w:rsidR="0039162A" w:rsidRPr="0093090C">
              <w:rPr>
                <w:rFonts w:ascii="Ebrima" w:hAnsi="Ebrima" w:cs="Arial"/>
                <w:bCs/>
                <w:color w:val="000000"/>
                <w:sz w:val="20"/>
                <w:szCs w:val="20"/>
              </w:rPr>
              <w:t xml:space="preserve"> (»Narodne novine«, broj 68/18, 115/18, 98/19, 32/20, 145/20)</w:t>
            </w:r>
          </w:p>
          <w:p w14:paraId="27EBDBC2" w14:textId="77777777" w:rsidR="0039162A" w:rsidRDefault="0039162A" w:rsidP="0093090C">
            <w:pPr>
              <w:spacing w:line="276" w:lineRule="auto"/>
              <w:jc w:val="center"/>
              <w:rPr>
                <w:rFonts w:ascii="Ebrima" w:hAnsi="Ebrima" w:cs="Arial"/>
                <w:bCs/>
                <w:color w:val="000000"/>
                <w:sz w:val="20"/>
                <w:szCs w:val="20"/>
              </w:rPr>
            </w:pPr>
          </w:p>
          <w:p w14:paraId="4582CC5F" w14:textId="2493021F" w:rsidR="00616C2A" w:rsidRPr="00E27936" w:rsidRDefault="00616C2A" w:rsidP="00616C2A">
            <w:pPr>
              <w:spacing w:line="276" w:lineRule="auto"/>
              <w:jc w:val="center"/>
              <w:rPr>
                <w:rFonts w:ascii="Ebrima" w:hAnsi="Ebrima" w:cs="Arial"/>
                <w:bCs/>
                <w:color w:val="FF0000"/>
                <w:sz w:val="20"/>
                <w:szCs w:val="20"/>
                <w:u w:val="single"/>
              </w:rPr>
            </w:pPr>
            <w:r w:rsidRPr="001C4CB0">
              <w:rPr>
                <w:rFonts w:ascii="Ebrima" w:hAnsi="Ebrima" w:cs="Arial"/>
                <w:bCs/>
                <w:sz w:val="20"/>
                <w:szCs w:val="20"/>
                <w:u w:val="single"/>
              </w:rPr>
              <w:t xml:space="preserve">Statut </w:t>
            </w:r>
            <w:r w:rsidR="002B76C0" w:rsidRPr="001C4CB0">
              <w:rPr>
                <w:rFonts w:ascii="Ebrima" w:hAnsi="Ebrima" w:cs="Arial"/>
                <w:bCs/>
                <w:sz w:val="20"/>
                <w:szCs w:val="20"/>
                <w:u w:val="single"/>
              </w:rPr>
              <w:t xml:space="preserve">Općine Generalski </w:t>
            </w:r>
            <w:r w:rsidR="00EA35D5">
              <w:rPr>
                <w:rFonts w:ascii="Ebrima" w:hAnsi="Ebrima" w:cs="Arial"/>
                <w:bCs/>
                <w:sz w:val="20"/>
                <w:szCs w:val="20"/>
                <w:u w:val="single"/>
              </w:rPr>
              <w:t>Stol</w:t>
            </w:r>
            <w:r w:rsidR="00113C06" w:rsidRPr="001C4CB0">
              <w:rPr>
                <w:rFonts w:ascii="Ebrima" w:hAnsi="Ebrima" w:cs="Arial"/>
                <w:bCs/>
                <w:sz w:val="20"/>
                <w:szCs w:val="20"/>
                <w:u w:val="single"/>
              </w:rPr>
              <w:t xml:space="preserve">  („Službeni glasnik</w:t>
            </w:r>
            <w:r w:rsidRPr="001C4CB0">
              <w:rPr>
                <w:rFonts w:ascii="Ebrima" w:hAnsi="Ebrima" w:cs="Arial"/>
                <w:bCs/>
                <w:sz w:val="20"/>
                <w:szCs w:val="20"/>
                <w:u w:val="single"/>
              </w:rPr>
              <w:t xml:space="preserve"> </w:t>
            </w:r>
            <w:r w:rsidR="002B76C0" w:rsidRPr="001C4CB0">
              <w:rPr>
                <w:rFonts w:ascii="Ebrima" w:hAnsi="Ebrima" w:cs="Arial"/>
                <w:bCs/>
                <w:sz w:val="20"/>
                <w:szCs w:val="20"/>
                <w:u w:val="single"/>
              </w:rPr>
              <w:t xml:space="preserve">Općine Generalski </w:t>
            </w:r>
            <w:r w:rsidR="00EA35D5">
              <w:rPr>
                <w:rFonts w:ascii="Ebrima" w:hAnsi="Ebrima" w:cs="Arial"/>
                <w:bCs/>
                <w:sz w:val="20"/>
                <w:szCs w:val="20"/>
                <w:u w:val="single"/>
              </w:rPr>
              <w:t>Stol</w:t>
            </w:r>
            <w:r w:rsidR="00113C06" w:rsidRPr="001C4CB0">
              <w:rPr>
                <w:rFonts w:ascii="Ebrima" w:hAnsi="Ebrima" w:cs="Arial"/>
                <w:bCs/>
                <w:sz w:val="20"/>
                <w:szCs w:val="20"/>
                <w:u w:val="single"/>
              </w:rPr>
              <w:t>“ broj 01/13</w:t>
            </w:r>
            <w:r w:rsidR="00B17EBA" w:rsidRPr="001C4CB0">
              <w:rPr>
                <w:rFonts w:ascii="Ebrima" w:hAnsi="Ebrima" w:cs="Arial"/>
                <w:bCs/>
                <w:sz w:val="20"/>
                <w:szCs w:val="20"/>
                <w:u w:val="single"/>
              </w:rPr>
              <w:t xml:space="preserve">, </w:t>
            </w:r>
            <w:r w:rsidR="00B17EBA">
              <w:rPr>
                <w:rFonts w:ascii="Ebrima" w:hAnsi="Ebrima" w:cs="Arial"/>
                <w:bCs/>
                <w:color w:val="FF0000"/>
                <w:sz w:val="20"/>
                <w:szCs w:val="20"/>
                <w:u w:val="single"/>
              </w:rPr>
              <w:t>x/21</w:t>
            </w:r>
            <w:r w:rsidRPr="00E27936">
              <w:rPr>
                <w:rFonts w:ascii="Ebrima" w:hAnsi="Ebrima" w:cs="Arial"/>
                <w:bCs/>
                <w:color w:val="FF0000"/>
                <w:sz w:val="20"/>
                <w:szCs w:val="20"/>
                <w:u w:val="single"/>
              </w:rPr>
              <w:t>)</w:t>
            </w:r>
          </w:p>
          <w:p w14:paraId="5EE54830" w14:textId="77777777" w:rsidR="0039162A" w:rsidRPr="0093090C" w:rsidRDefault="0039162A" w:rsidP="0093090C">
            <w:pPr>
              <w:spacing w:line="276" w:lineRule="auto"/>
              <w:jc w:val="center"/>
              <w:rPr>
                <w:rFonts w:ascii="Ebrima" w:hAnsi="Ebrima" w:cs="Arial"/>
                <w:bCs/>
                <w:color w:val="000000"/>
                <w:sz w:val="20"/>
                <w:szCs w:val="20"/>
              </w:rPr>
            </w:pPr>
          </w:p>
          <w:p w14:paraId="1A40A5A0" w14:textId="77777777" w:rsidR="0039162A" w:rsidRDefault="0039162A" w:rsidP="0093090C">
            <w:pPr>
              <w:spacing w:line="276" w:lineRule="auto"/>
              <w:jc w:val="center"/>
              <w:rPr>
                <w:rFonts w:ascii="Ebrima" w:hAnsi="Ebrima" w:cs="Arial"/>
                <w:bCs/>
                <w:color w:val="000000"/>
                <w:sz w:val="20"/>
                <w:szCs w:val="20"/>
              </w:rPr>
            </w:pPr>
          </w:p>
          <w:p w14:paraId="5B2486B4" w14:textId="77777777" w:rsidR="0039162A" w:rsidRPr="0093090C" w:rsidRDefault="0039162A" w:rsidP="0093090C">
            <w:pPr>
              <w:spacing w:line="276" w:lineRule="auto"/>
              <w:jc w:val="center"/>
              <w:rPr>
                <w:rFonts w:ascii="Ebrima" w:hAnsi="Ebrima" w:cs="Arial"/>
                <w:color w:val="000000"/>
                <w:sz w:val="20"/>
                <w:szCs w:val="20"/>
              </w:rPr>
            </w:pPr>
          </w:p>
          <w:p w14:paraId="11E589A0" w14:textId="77777777" w:rsidR="0039162A" w:rsidRDefault="0039162A" w:rsidP="000B21EC">
            <w:pPr>
              <w:spacing w:line="276" w:lineRule="auto"/>
              <w:jc w:val="both"/>
              <w:rPr>
                <w:rFonts w:ascii="Arial" w:hAnsi="Arial" w:cs="Arial"/>
                <w:color w:val="000000"/>
              </w:rPr>
            </w:pPr>
          </w:p>
        </w:tc>
        <w:tc>
          <w:tcPr>
            <w:tcW w:w="1816" w:type="dxa"/>
            <w:vAlign w:val="center"/>
          </w:tcPr>
          <w:p w14:paraId="7F206BC8" w14:textId="77777777" w:rsidR="0039162A" w:rsidRPr="0093090C" w:rsidRDefault="0039162A" w:rsidP="0093090C">
            <w:pPr>
              <w:spacing w:line="276" w:lineRule="auto"/>
              <w:jc w:val="center"/>
              <w:rPr>
                <w:rFonts w:ascii="Ebrima" w:hAnsi="Ebrima" w:cs="Arial"/>
                <w:color w:val="000000"/>
                <w:sz w:val="20"/>
                <w:szCs w:val="20"/>
              </w:rPr>
            </w:pPr>
            <w:r w:rsidRPr="0093090C">
              <w:rPr>
                <w:rFonts w:ascii="Ebrima" w:hAnsi="Ebrima" w:cs="Arial"/>
                <w:color w:val="000000"/>
                <w:sz w:val="20"/>
                <w:szCs w:val="20"/>
              </w:rPr>
              <w:t>1. Sklapanje ugovora o zakupu poljoprivrednih/</w:t>
            </w:r>
          </w:p>
          <w:p w14:paraId="29EC2689" w14:textId="44DC46C2" w:rsidR="0039162A" w:rsidRDefault="0039162A" w:rsidP="0093090C">
            <w:pPr>
              <w:spacing w:line="276" w:lineRule="auto"/>
              <w:jc w:val="center"/>
              <w:rPr>
                <w:rFonts w:ascii="Ebrima" w:hAnsi="Ebrima" w:cs="Arial"/>
                <w:color w:val="000000"/>
                <w:sz w:val="20"/>
                <w:szCs w:val="20"/>
              </w:rPr>
            </w:pPr>
            <w:r w:rsidRPr="0093090C">
              <w:rPr>
                <w:rFonts w:ascii="Ebrima" w:hAnsi="Ebrima" w:cs="Arial"/>
                <w:color w:val="000000"/>
                <w:sz w:val="20"/>
                <w:szCs w:val="20"/>
              </w:rPr>
              <w:t xml:space="preserve">građevinskih zemljišta u vlasništvu </w:t>
            </w:r>
            <w:r w:rsidR="002B76C0" w:rsidRPr="001C4CB0">
              <w:rPr>
                <w:rFonts w:ascii="Ebrima" w:hAnsi="Ebrima" w:cs="Arial"/>
                <w:sz w:val="20"/>
                <w:szCs w:val="20"/>
              </w:rPr>
              <w:t xml:space="preserve">Općine Generalski </w:t>
            </w:r>
            <w:r w:rsidR="00EA35D5">
              <w:rPr>
                <w:rFonts w:ascii="Ebrima" w:hAnsi="Ebrima" w:cs="Arial"/>
                <w:sz w:val="20"/>
                <w:szCs w:val="20"/>
              </w:rPr>
              <w:t>Stol</w:t>
            </w:r>
          </w:p>
          <w:p w14:paraId="0339F25A" w14:textId="77777777" w:rsidR="0039162A" w:rsidRDefault="0039162A" w:rsidP="0093090C">
            <w:pPr>
              <w:spacing w:line="276" w:lineRule="auto"/>
              <w:jc w:val="center"/>
              <w:rPr>
                <w:rFonts w:ascii="Ebrima" w:hAnsi="Ebrima" w:cs="Arial"/>
                <w:color w:val="000000"/>
              </w:rPr>
            </w:pPr>
          </w:p>
          <w:p w14:paraId="5FD97AAE" w14:textId="77777777" w:rsidR="0039162A" w:rsidRPr="0093090C" w:rsidRDefault="0039162A" w:rsidP="0093090C">
            <w:pPr>
              <w:spacing w:line="276" w:lineRule="auto"/>
              <w:jc w:val="center"/>
              <w:rPr>
                <w:rFonts w:ascii="Ebrima" w:hAnsi="Ebrima" w:cs="Arial"/>
                <w:color w:val="000000"/>
                <w:sz w:val="20"/>
                <w:szCs w:val="20"/>
              </w:rPr>
            </w:pPr>
            <w:r w:rsidRPr="0093090C">
              <w:rPr>
                <w:rFonts w:ascii="Ebrima" w:hAnsi="Ebrima" w:cs="Arial"/>
                <w:color w:val="000000"/>
                <w:sz w:val="20"/>
                <w:szCs w:val="20"/>
              </w:rPr>
              <w:t>1. Sklapanje ugovora o kupoprodaji poljoprivrednog/</w:t>
            </w:r>
          </w:p>
          <w:p w14:paraId="2DDD74B3" w14:textId="3544571A" w:rsidR="0039162A" w:rsidRDefault="0039162A" w:rsidP="0093090C">
            <w:pPr>
              <w:spacing w:line="276" w:lineRule="auto"/>
              <w:jc w:val="center"/>
              <w:rPr>
                <w:rFonts w:ascii="Arial" w:hAnsi="Arial" w:cs="Arial"/>
                <w:color w:val="000000"/>
              </w:rPr>
            </w:pPr>
            <w:r w:rsidRPr="0093090C">
              <w:rPr>
                <w:rFonts w:ascii="Ebrima" w:hAnsi="Ebrima" w:cs="Arial"/>
                <w:color w:val="000000"/>
                <w:sz w:val="20"/>
                <w:szCs w:val="20"/>
              </w:rPr>
              <w:t>građevinskog zemljišta temeljem provedenog javnog natječaja (javno nadmetanje/javno prikupljanje ponuda) ili neposrednom pogodbom</w:t>
            </w:r>
          </w:p>
        </w:tc>
        <w:tc>
          <w:tcPr>
            <w:tcW w:w="1715" w:type="dxa"/>
          </w:tcPr>
          <w:p w14:paraId="2734E2D6" w14:textId="77777777" w:rsidR="0039162A" w:rsidRDefault="0039162A" w:rsidP="0093090C">
            <w:pPr>
              <w:spacing w:line="276" w:lineRule="auto"/>
              <w:jc w:val="center"/>
              <w:rPr>
                <w:rFonts w:ascii="Ebrima" w:hAnsi="Ebrima" w:cs="Arial"/>
                <w:color w:val="000000"/>
                <w:sz w:val="20"/>
                <w:szCs w:val="20"/>
              </w:rPr>
            </w:pPr>
            <w:r w:rsidRPr="0093090C">
              <w:rPr>
                <w:rFonts w:ascii="Ebrima" w:hAnsi="Ebrima" w:cs="Arial"/>
                <w:color w:val="000000"/>
                <w:sz w:val="20"/>
                <w:szCs w:val="20"/>
              </w:rPr>
              <w:t>Potpisivanje ugovora o zakupu s fizičkom ili pravnom osobom koja nema nepodmirenu obvezu prema državnom proračunu ili JL(R)S</w:t>
            </w:r>
          </w:p>
          <w:p w14:paraId="127D276E" w14:textId="77777777" w:rsidR="0039162A" w:rsidRDefault="0039162A" w:rsidP="0093090C">
            <w:pPr>
              <w:spacing w:line="276" w:lineRule="auto"/>
              <w:jc w:val="center"/>
              <w:rPr>
                <w:rFonts w:ascii="Ebrima" w:hAnsi="Ebrima" w:cs="Arial"/>
                <w:color w:val="000000"/>
                <w:sz w:val="20"/>
                <w:szCs w:val="20"/>
              </w:rPr>
            </w:pPr>
          </w:p>
          <w:p w14:paraId="63F19F9C" w14:textId="77777777" w:rsidR="0039162A" w:rsidRP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Kupoprodaja – javni natječaj – sastavljanje popisa poljoprivrednih/</w:t>
            </w:r>
          </w:p>
          <w:p w14:paraId="47851A49" w14:textId="77777777" w:rsidR="0039162A" w:rsidRP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građevinskih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poljoprivrednog/</w:t>
            </w:r>
          </w:p>
          <w:p w14:paraId="23D2CC00" w14:textId="584E2A99" w:rsidR="0039162A" w:rsidRPr="0093090C"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građevinskog zemljišta kupcu, ažuriranje interne evidencije imovine</w:t>
            </w:r>
          </w:p>
        </w:tc>
        <w:tc>
          <w:tcPr>
            <w:tcW w:w="1689" w:type="dxa"/>
            <w:vAlign w:val="center"/>
          </w:tcPr>
          <w:p w14:paraId="37383619" w14:textId="77777777" w:rsidR="0039162A" w:rsidRP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Broj sklopljenih ugovora o zakupu poljoprivrednih/</w:t>
            </w:r>
          </w:p>
          <w:p w14:paraId="0F9DA185" w14:textId="77777777" w:rsid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građevinskih zemljišta</w:t>
            </w:r>
          </w:p>
          <w:p w14:paraId="10275C70" w14:textId="77777777" w:rsidR="0039162A" w:rsidRDefault="0039162A" w:rsidP="0039162A">
            <w:pPr>
              <w:spacing w:line="276" w:lineRule="auto"/>
              <w:jc w:val="center"/>
              <w:rPr>
                <w:rFonts w:ascii="Ebrima" w:hAnsi="Ebrima" w:cs="Arial"/>
                <w:color w:val="000000"/>
                <w:sz w:val="20"/>
                <w:szCs w:val="20"/>
              </w:rPr>
            </w:pPr>
          </w:p>
          <w:p w14:paraId="3C95E56C" w14:textId="77777777" w:rsidR="0039162A" w:rsidRDefault="0039162A" w:rsidP="0039162A">
            <w:pPr>
              <w:spacing w:line="276" w:lineRule="auto"/>
              <w:jc w:val="center"/>
              <w:rPr>
                <w:rFonts w:ascii="Ebrima" w:hAnsi="Ebrima" w:cs="Arial"/>
                <w:color w:val="000000"/>
                <w:sz w:val="20"/>
                <w:szCs w:val="20"/>
              </w:rPr>
            </w:pPr>
          </w:p>
          <w:p w14:paraId="59384DA5" w14:textId="77777777" w:rsidR="0039162A" w:rsidRDefault="0039162A" w:rsidP="0039162A">
            <w:pPr>
              <w:spacing w:line="276" w:lineRule="auto"/>
              <w:jc w:val="center"/>
              <w:rPr>
                <w:rFonts w:ascii="Ebrima" w:hAnsi="Ebrima" w:cs="Arial"/>
                <w:color w:val="000000"/>
                <w:sz w:val="20"/>
                <w:szCs w:val="20"/>
              </w:rPr>
            </w:pPr>
          </w:p>
          <w:p w14:paraId="1DA7DB35" w14:textId="77777777" w:rsidR="0039162A" w:rsidRDefault="0039162A" w:rsidP="0039162A">
            <w:pPr>
              <w:spacing w:line="276" w:lineRule="auto"/>
              <w:jc w:val="center"/>
              <w:rPr>
                <w:rFonts w:ascii="Ebrima" w:hAnsi="Ebrima" w:cs="Arial"/>
                <w:color w:val="000000"/>
                <w:sz w:val="20"/>
                <w:szCs w:val="20"/>
              </w:rPr>
            </w:pPr>
          </w:p>
          <w:p w14:paraId="20CA2CF2" w14:textId="77777777" w:rsidR="0039162A" w:rsidRDefault="0039162A" w:rsidP="0039162A">
            <w:pPr>
              <w:spacing w:line="276" w:lineRule="auto"/>
              <w:jc w:val="center"/>
              <w:rPr>
                <w:rFonts w:ascii="Ebrima" w:hAnsi="Ebrima" w:cs="Arial"/>
                <w:color w:val="000000"/>
                <w:sz w:val="20"/>
                <w:szCs w:val="20"/>
              </w:rPr>
            </w:pPr>
          </w:p>
          <w:p w14:paraId="1A06A41E" w14:textId="77777777" w:rsidR="0039162A" w:rsidRDefault="0039162A" w:rsidP="0039162A">
            <w:pPr>
              <w:spacing w:line="276" w:lineRule="auto"/>
              <w:jc w:val="center"/>
              <w:rPr>
                <w:rFonts w:ascii="Ebrima" w:hAnsi="Ebrima" w:cs="Arial"/>
                <w:color w:val="000000"/>
                <w:sz w:val="20"/>
                <w:szCs w:val="20"/>
              </w:rPr>
            </w:pPr>
          </w:p>
          <w:p w14:paraId="32448933" w14:textId="77777777" w:rsidR="0039162A" w:rsidRDefault="0039162A" w:rsidP="0039162A">
            <w:pPr>
              <w:spacing w:line="276" w:lineRule="auto"/>
              <w:jc w:val="center"/>
              <w:rPr>
                <w:rFonts w:ascii="Ebrima" w:hAnsi="Ebrima" w:cs="Arial"/>
                <w:color w:val="000000"/>
                <w:sz w:val="20"/>
                <w:szCs w:val="20"/>
              </w:rPr>
            </w:pPr>
          </w:p>
          <w:p w14:paraId="43D38338" w14:textId="77777777" w:rsidR="0039162A" w:rsidRDefault="0039162A" w:rsidP="0039162A">
            <w:pPr>
              <w:spacing w:line="276" w:lineRule="auto"/>
              <w:jc w:val="center"/>
              <w:rPr>
                <w:rFonts w:ascii="Ebrima" w:hAnsi="Ebrima" w:cs="Arial"/>
                <w:color w:val="000000"/>
                <w:sz w:val="20"/>
                <w:szCs w:val="20"/>
              </w:rPr>
            </w:pPr>
          </w:p>
          <w:p w14:paraId="3CB7558B" w14:textId="77777777" w:rsidR="0039162A" w:rsidRDefault="0039162A" w:rsidP="0039162A">
            <w:pPr>
              <w:spacing w:line="276" w:lineRule="auto"/>
              <w:jc w:val="center"/>
              <w:rPr>
                <w:rFonts w:ascii="Ebrima" w:hAnsi="Ebrima" w:cs="Arial"/>
                <w:color w:val="000000"/>
                <w:sz w:val="20"/>
                <w:szCs w:val="20"/>
              </w:rPr>
            </w:pPr>
          </w:p>
          <w:p w14:paraId="65727835" w14:textId="77777777" w:rsidR="0039162A" w:rsidRDefault="0039162A" w:rsidP="0039162A">
            <w:pPr>
              <w:spacing w:line="276" w:lineRule="auto"/>
              <w:jc w:val="center"/>
              <w:rPr>
                <w:rFonts w:ascii="Ebrima" w:hAnsi="Ebrima" w:cs="Arial"/>
                <w:color w:val="000000"/>
                <w:sz w:val="20"/>
                <w:szCs w:val="20"/>
              </w:rPr>
            </w:pPr>
          </w:p>
          <w:p w14:paraId="3C3ABEBB" w14:textId="77777777" w:rsidR="0039162A" w:rsidRDefault="0039162A" w:rsidP="0039162A">
            <w:pPr>
              <w:spacing w:line="276" w:lineRule="auto"/>
              <w:jc w:val="center"/>
              <w:rPr>
                <w:rFonts w:ascii="Ebrima" w:hAnsi="Ebrima" w:cs="Arial"/>
                <w:color w:val="000000"/>
                <w:sz w:val="20"/>
                <w:szCs w:val="20"/>
              </w:rPr>
            </w:pPr>
          </w:p>
          <w:p w14:paraId="75ADA126" w14:textId="77777777" w:rsidR="0039162A" w:rsidRDefault="0039162A" w:rsidP="0039162A">
            <w:pPr>
              <w:spacing w:line="276" w:lineRule="auto"/>
              <w:jc w:val="center"/>
              <w:rPr>
                <w:rFonts w:ascii="Ebrima" w:hAnsi="Ebrima" w:cs="Arial"/>
                <w:color w:val="000000"/>
                <w:sz w:val="20"/>
                <w:szCs w:val="20"/>
              </w:rPr>
            </w:pPr>
          </w:p>
          <w:p w14:paraId="6A65FDA1" w14:textId="77777777" w:rsidR="0039162A" w:rsidRDefault="0039162A" w:rsidP="0039162A">
            <w:pPr>
              <w:spacing w:line="276" w:lineRule="auto"/>
              <w:jc w:val="center"/>
              <w:rPr>
                <w:rFonts w:ascii="Ebrima" w:hAnsi="Ebrima" w:cs="Arial"/>
                <w:color w:val="000000"/>
                <w:sz w:val="20"/>
                <w:szCs w:val="20"/>
              </w:rPr>
            </w:pPr>
          </w:p>
          <w:p w14:paraId="68E8CEB9" w14:textId="210C27F7" w:rsidR="0039162A" w:rsidRP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Broj sklopljenih kupoprodajnih ugovora</w:t>
            </w:r>
          </w:p>
        </w:tc>
        <w:tc>
          <w:tcPr>
            <w:tcW w:w="1555" w:type="dxa"/>
          </w:tcPr>
          <w:p w14:paraId="0AA3ED20" w14:textId="77777777" w:rsid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Broj</w:t>
            </w:r>
          </w:p>
          <w:p w14:paraId="6DC1D6B9" w14:textId="77777777" w:rsidR="0039162A" w:rsidRDefault="0039162A" w:rsidP="0039162A">
            <w:pPr>
              <w:spacing w:line="276" w:lineRule="auto"/>
              <w:jc w:val="center"/>
              <w:rPr>
                <w:rFonts w:ascii="Ebrima" w:hAnsi="Ebrima" w:cs="Arial"/>
                <w:color w:val="000000"/>
                <w:sz w:val="20"/>
                <w:szCs w:val="20"/>
              </w:rPr>
            </w:pPr>
          </w:p>
          <w:p w14:paraId="74C69D52" w14:textId="77777777" w:rsidR="0039162A" w:rsidRDefault="0039162A" w:rsidP="0039162A">
            <w:pPr>
              <w:spacing w:line="276" w:lineRule="auto"/>
              <w:jc w:val="center"/>
              <w:rPr>
                <w:rFonts w:ascii="Ebrima" w:hAnsi="Ebrima" w:cs="Arial"/>
                <w:color w:val="000000"/>
                <w:sz w:val="20"/>
                <w:szCs w:val="20"/>
              </w:rPr>
            </w:pPr>
          </w:p>
          <w:p w14:paraId="29E48282" w14:textId="77777777" w:rsidR="0039162A" w:rsidRDefault="0039162A" w:rsidP="0039162A">
            <w:pPr>
              <w:spacing w:line="276" w:lineRule="auto"/>
              <w:jc w:val="center"/>
              <w:rPr>
                <w:rFonts w:ascii="Ebrima" w:hAnsi="Ebrima" w:cs="Arial"/>
                <w:color w:val="000000"/>
                <w:sz w:val="20"/>
                <w:szCs w:val="20"/>
              </w:rPr>
            </w:pPr>
          </w:p>
          <w:p w14:paraId="53E8405D" w14:textId="77777777" w:rsidR="0039162A" w:rsidRDefault="0039162A" w:rsidP="0039162A">
            <w:pPr>
              <w:spacing w:line="276" w:lineRule="auto"/>
              <w:jc w:val="center"/>
              <w:rPr>
                <w:rFonts w:ascii="Ebrima" w:hAnsi="Ebrima" w:cs="Arial"/>
                <w:color w:val="000000"/>
                <w:sz w:val="20"/>
                <w:szCs w:val="20"/>
              </w:rPr>
            </w:pPr>
          </w:p>
          <w:p w14:paraId="0A4F62C3" w14:textId="77777777" w:rsidR="0039162A" w:rsidRDefault="0039162A" w:rsidP="0039162A">
            <w:pPr>
              <w:spacing w:line="276" w:lineRule="auto"/>
              <w:jc w:val="center"/>
              <w:rPr>
                <w:rFonts w:ascii="Ebrima" w:hAnsi="Ebrima" w:cs="Arial"/>
                <w:color w:val="000000"/>
                <w:sz w:val="20"/>
                <w:szCs w:val="20"/>
              </w:rPr>
            </w:pPr>
          </w:p>
          <w:p w14:paraId="0293F3EA" w14:textId="77777777" w:rsidR="0039162A" w:rsidRDefault="0039162A" w:rsidP="0039162A">
            <w:pPr>
              <w:spacing w:line="276" w:lineRule="auto"/>
              <w:jc w:val="center"/>
              <w:rPr>
                <w:rFonts w:ascii="Ebrima" w:hAnsi="Ebrima" w:cs="Arial"/>
                <w:color w:val="000000"/>
                <w:sz w:val="20"/>
                <w:szCs w:val="20"/>
              </w:rPr>
            </w:pPr>
          </w:p>
          <w:p w14:paraId="1FDD68D4" w14:textId="77777777" w:rsidR="0039162A" w:rsidRDefault="0039162A" w:rsidP="0039162A">
            <w:pPr>
              <w:spacing w:line="276" w:lineRule="auto"/>
              <w:jc w:val="center"/>
              <w:rPr>
                <w:rFonts w:ascii="Ebrima" w:hAnsi="Ebrima" w:cs="Arial"/>
                <w:color w:val="000000"/>
                <w:sz w:val="20"/>
                <w:szCs w:val="20"/>
              </w:rPr>
            </w:pPr>
          </w:p>
          <w:p w14:paraId="27AA0EF2" w14:textId="77777777" w:rsidR="0039162A" w:rsidRDefault="0039162A" w:rsidP="0039162A">
            <w:pPr>
              <w:spacing w:line="276" w:lineRule="auto"/>
              <w:jc w:val="center"/>
              <w:rPr>
                <w:rFonts w:ascii="Ebrima" w:hAnsi="Ebrima" w:cs="Arial"/>
                <w:color w:val="000000"/>
                <w:sz w:val="20"/>
                <w:szCs w:val="20"/>
              </w:rPr>
            </w:pPr>
          </w:p>
          <w:p w14:paraId="68DE1836" w14:textId="77777777" w:rsidR="0039162A" w:rsidRDefault="0039162A" w:rsidP="0039162A">
            <w:pPr>
              <w:spacing w:line="276" w:lineRule="auto"/>
              <w:jc w:val="center"/>
              <w:rPr>
                <w:rFonts w:ascii="Ebrima" w:hAnsi="Ebrima" w:cs="Arial"/>
                <w:color w:val="000000"/>
                <w:sz w:val="20"/>
                <w:szCs w:val="20"/>
              </w:rPr>
            </w:pPr>
          </w:p>
          <w:p w14:paraId="45844910" w14:textId="77777777" w:rsidR="0039162A" w:rsidRDefault="0039162A" w:rsidP="0039162A">
            <w:pPr>
              <w:spacing w:line="276" w:lineRule="auto"/>
              <w:jc w:val="center"/>
              <w:rPr>
                <w:rFonts w:ascii="Ebrima" w:hAnsi="Ebrima" w:cs="Arial"/>
                <w:color w:val="000000"/>
                <w:sz w:val="20"/>
                <w:szCs w:val="20"/>
              </w:rPr>
            </w:pPr>
          </w:p>
          <w:p w14:paraId="669B858E" w14:textId="77777777" w:rsidR="0039162A" w:rsidRDefault="0039162A" w:rsidP="0039162A">
            <w:pPr>
              <w:spacing w:line="276" w:lineRule="auto"/>
              <w:jc w:val="center"/>
              <w:rPr>
                <w:rFonts w:ascii="Ebrima" w:hAnsi="Ebrima" w:cs="Arial"/>
                <w:color w:val="000000"/>
                <w:sz w:val="20"/>
                <w:szCs w:val="20"/>
              </w:rPr>
            </w:pPr>
          </w:p>
          <w:p w14:paraId="29195332" w14:textId="77777777" w:rsidR="0039162A" w:rsidRDefault="0039162A" w:rsidP="0039162A">
            <w:pPr>
              <w:spacing w:line="276" w:lineRule="auto"/>
              <w:jc w:val="center"/>
              <w:rPr>
                <w:rFonts w:ascii="Ebrima" w:hAnsi="Ebrima" w:cs="Arial"/>
                <w:color w:val="000000"/>
                <w:sz w:val="20"/>
                <w:szCs w:val="20"/>
              </w:rPr>
            </w:pPr>
          </w:p>
          <w:p w14:paraId="5762C0CC" w14:textId="77777777" w:rsidR="0039162A" w:rsidRDefault="0039162A" w:rsidP="0039162A">
            <w:pPr>
              <w:spacing w:line="276" w:lineRule="auto"/>
              <w:jc w:val="center"/>
              <w:rPr>
                <w:rFonts w:ascii="Ebrima" w:hAnsi="Ebrima" w:cs="Arial"/>
                <w:color w:val="000000"/>
                <w:sz w:val="20"/>
                <w:szCs w:val="20"/>
              </w:rPr>
            </w:pPr>
          </w:p>
          <w:p w14:paraId="322D036A" w14:textId="77777777" w:rsidR="0039162A" w:rsidRDefault="0039162A" w:rsidP="0039162A">
            <w:pPr>
              <w:spacing w:line="276" w:lineRule="auto"/>
              <w:jc w:val="center"/>
              <w:rPr>
                <w:rFonts w:ascii="Ebrima" w:hAnsi="Ebrima" w:cs="Arial"/>
                <w:color w:val="000000"/>
                <w:sz w:val="20"/>
                <w:szCs w:val="20"/>
              </w:rPr>
            </w:pPr>
          </w:p>
          <w:p w14:paraId="12C50B41" w14:textId="77777777" w:rsidR="0039162A" w:rsidRDefault="0039162A" w:rsidP="0039162A">
            <w:pPr>
              <w:spacing w:line="276" w:lineRule="auto"/>
              <w:jc w:val="center"/>
              <w:rPr>
                <w:rFonts w:ascii="Ebrima" w:hAnsi="Ebrima" w:cs="Arial"/>
                <w:color w:val="000000"/>
                <w:sz w:val="20"/>
                <w:szCs w:val="20"/>
              </w:rPr>
            </w:pPr>
          </w:p>
          <w:p w14:paraId="35C8A660" w14:textId="77777777" w:rsidR="0039162A" w:rsidRDefault="0039162A" w:rsidP="0039162A">
            <w:pPr>
              <w:spacing w:line="276" w:lineRule="auto"/>
              <w:jc w:val="center"/>
              <w:rPr>
                <w:rFonts w:ascii="Ebrima" w:hAnsi="Ebrima" w:cs="Arial"/>
                <w:color w:val="000000"/>
                <w:sz w:val="20"/>
                <w:szCs w:val="20"/>
              </w:rPr>
            </w:pPr>
          </w:p>
          <w:p w14:paraId="3671FBA0" w14:textId="77777777" w:rsidR="0039162A" w:rsidRDefault="0039162A" w:rsidP="0039162A">
            <w:pPr>
              <w:spacing w:line="276" w:lineRule="auto"/>
              <w:jc w:val="center"/>
              <w:rPr>
                <w:rFonts w:ascii="Ebrima" w:hAnsi="Ebrima" w:cs="Arial"/>
                <w:color w:val="000000"/>
                <w:sz w:val="20"/>
                <w:szCs w:val="20"/>
              </w:rPr>
            </w:pPr>
          </w:p>
          <w:p w14:paraId="1B04C025" w14:textId="77777777" w:rsidR="0039162A" w:rsidRDefault="0039162A" w:rsidP="0039162A">
            <w:pPr>
              <w:spacing w:line="276" w:lineRule="auto"/>
              <w:jc w:val="center"/>
              <w:rPr>
                <w:rFonts w:ascii="Ebrima" w:hAnsi="Ebrima" w:cs="Arial"/>
                <w:color w:val="000000"/>
                <w:sz w:val="20"/>
                <w:szCs w:val="20"/>
              </w:rPr>
            </w:pPr>
          </w:p>
          <w:p w14:paraId="204B3A5A" w14:textId="77777777" w:rsidR="0039162A" w:rsidRDefault="0039162A" w:rsidP="0039162A">
            <w:pPr>
              <w:spacing w:line="276" w:lineRule="auto"/>
              <w:jc w:val="center"/>
              <w:rPr>
                <w:rFonts w:ascii="Ebrima" w:hAnsi="Ebrima" w:cs="Arial"/>
                <w:color w:val="000000"/>
                <w:sz w:val="20"/>
                <w:szCs w:val="20"/>
              </w:rPr>
            </w:pPr>
          </w:p>
          <w:p w14:paraId="0633EEA3" w14:textId="0E76F4FE" w:rsidR="0039162A" w:rsidRDefault="0039162A" w:rsidP="0039162A">
            <w:pPr>
              <w:spacing w:line="276" w:lineRule="auto"/>
              <w:jc w:val="center"/>
              <w:rPr>
                <w:rFonts w:ascii="Ebrima" w:hAnsi="Ebrima" w:cs="Arial"/>
                <w:color w:val="000000"/>
                <w:sz w:val="20"/>
                <w:szCs w:val="20"/>
              </w:rPr>
            </w:pPr>
            <w:r>
              <w:rPr>
                <w:rFonts w:ascii="Ebrima" w:hAnsi="Ebrima" w:cs="Arial"/>
                <w:color w:val="000000"/>
                <w:sz w:val="20"/>
                <w:szCs w:val="20"/>
              </w:rPr>
              <w:t>Broj</w:t>
            </w:r>
          </w:p>
          <w:p w14:paraId="3C3637A7" w14:textId="77777777" w:rsidR="0039162A" w:rsidRDefault="0039162A" w:rsidP="0039162A">
            <w:pPr>
              <w:spacing w:line="276" w:lineRule="auto"/>
              <w:jc w:val="center"/>
              <w:rPr>
                <w:rFonts w:ascii="Ebrima" w:hAnsi="Ebrima" w:cs="Arial"/>
                <w:color w:val="000000"/>
                <w:sz w:val="20"/>
                <w:szCs w:val="20"/>
              </w:rPr>
            </w:pPr>
          </w:p>
          <w:p w14:paraId="464F8E49" w14:textId="4E993805" w:rsidR="0039162A" w:rsidRPr="0039162A" w:rsidRDefault="0039162A" w:rsidP="0039162A">
            <w:pPr>
              <w:spacing w:line="276" w:lineRule="auto"/>
              <w:jc w:val="center"/>
              <w:rPr>
                <w:rFonts w:ascii="Ebrima" w:hAnsi="Ebrima" w:cs="Arial"/>
                <w:color w:val="000000"/>
                <w:sz w:val="20"/>
                <w:szCs w:val="20"/>
              </w:rPr>
            </w:pPr>
          </w:p>
        </w:tc>
        <w:tc>
          <w:tcPr>
            <w:tcW w:w="1542" w:type="dxa"/>
          </w:tcPr>
          <w:p w14:paraId="5C10B85C" w14:textId="1E1D5BD4" w:rsidR="0039162A" w:rsidRP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Polazno (</w:t>
            </w:r>
            <w:r w:rsidR="00B547F3">
              <w:rPr>
                <w:rFonts w:ascii="Ebrima" w:hAnsi="Ebrima" w:cs="Arial"/>
                <w:color w:val="000000"/>
                <w:sz w:val="20"/>
                <w:szCs w:val="20"/>
              </w:rPr>
              <w:t>0</w:t>
            </w:r>
            <w:r w:rsidRPr="0039162A">
              <w:rPr>
                <w:rFonts w:ascii="Ebrima" w:hAnsi="Ebrima" w:cs="Arial"/>
                <w:color w:val="000000"/>
                <w:sz w:val="20"/>
                <w:szCs w:val="20"/>
              </w:rPr>
              <w:t>)</w:t>
            </w:r>
          </w:p>
          <w:p w14:paraId="31A5BC31" w14:textId="4B8370BD" w:rsid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Ciljano (</w:t>
            </w:r>
            <w:r w:rsidR="00B547F3">
              <w:rPr>
                <w:rFonts w:ascii="Ebrima" w:hAnsi="Ebrima" w:cs="Arial"/>
                <w:color w:val="000000"/>
                <w:sz w:val="20"/>
                <w:szCs w:val="20"/>
              </w:rPr>
              <w:t>0</w:t>
            </w:r>
            <w:r w:rsidRPr="0039162A">
              <w:rPr>
                <w:rFonts w:ascii="Ebrima" w:hAnsi="Ebrima" w:cs="Arial"/>
                <w:color w:val="000000"/>
                <w:sz w:val="20"/>
                <w:szCs w:val="20"/>
              </w:rPr>
              <w:t>)</w:t>
            </w:r>
          </w:p>
          <w:p w14:paraId="0752806F" w14:textId="77777777" w:rsidR="0039162A" w:rsidRDefault="0039162A" w:rsidP="0039162A">
            <w:pPr>
              <w:spacing w:line="276" w:lineRule="auto"/>
              <w:jc w:val="center"/>
              <w:rPr>
                <w:rFonts w:ascii="Ebrima" w:hAnsi="Ebrima" w:cs="Arial"/>
                <w:color w:val="000000"/>
              </w:rPr>
            </w:pPr>
          </w:p>
          <w:p w14:paraId="75CF4120" w14:textId="77777777" w:rsidR="0039162A" w:rsidRDefault="0039162A" w:rsidP="0039162A">
            <w:pPr>
              <w:spacing w:line="276" w:lineRule="auto"/>
              <w:jc w:val="center"/>
              <w:rPr>
                <w:rFonts w:ascii="Ebrima" w:hAnsi="Ebrima" w:cs="Arial"/>
                <w:color w:val="000000"/>
              </w:rPr>
            </w:pPr>
          </w:p>
          <w:p w14:paraId="17EC6524" w14:textId="77777777" w:rsidR="0039162A" w:rsidRDefault="0039162A" w:rsidP="0039162A">
            <w:pPr>
              <w:spacing w:line="276" w:lineRule="auto"/>
              <w:jc w:val="center"/>
              <w:rPr>
                <w:rFonts w:ascii="Ebrima" w:hAnsi="Ebrima" w:cs="Arial"/>
                <w:color w:val="000000"/>
              </w:rPr>
            </w:pPr>
          </w:p>
          <w:p w14:paraId="4A73FE21" w14:textId="77777777" w:rsidR="0039162A" w:rsidRDefault="0039162A" w:rsidP="0039162A">
            <w:pPr>
              <w:spacing w:line="276" w:lineRule="auto"/>
              <w:jc w:val="center"/>
              <w:rPr>
                <w:rFonts w:ascii="Ebrima" w:hAnsi="Ebrima" w:cs="Arial"/>
                <w:color w:val="000000"/>
              </w:rPr>
            </w:pPr>
          </w:p>
          <w:p w14:paraId="2DAE6B94" w14:textId="77777777" w:rsidR="0039162A" w:rsidRDefault="0039162A" w:rsidP="0039162A">
            <w:pPr>
              <w:spacing w:line="276" w:lineRule="auto"/>
              <w:jc w:val="center"/>
              <w:rPr>
                <w:rFonts w:ascii="Ebrima" w:hAnsi="Ebrima" w:cs="Arial"/>
                <w:color w:val="000000"/>
              </w:rPr>
            </w:pPr>
          </w:p>
          <w:p w14:paraId="1F351860" w14:textId="77777777" w:rsidR="0039162A" w:rsidRDefault="0039162A" w:rsidP="0039162A">
            <w:pPr>
              <w:spacing w:line="276" w:lineRule="auto"/>
              <w:jc w:val="center"/>
              <w:rPr>
                <w:rFonts w:ascii="Ebrima" w:hAnsi="Ebrima" w:cs="Arial"/>
                <w:color w:val="000000"/>
              </w:rPr>
            </w:pPr>
          </w:p>
          <w:p w14:paraId="15F334FB" w14:textId="77777777" w:rsidR="0039162A" w:rsidRDefault="0039162A" w:rsidP="0039162A">
            <w:pPr>
              <w:spacing w:line="276" w:lineRule="auto"/>
              <w:jc w:val="center"/>
              <w:rPr>
                <w:rFonts w:ascii="Ebrima" w:hAnsi="Ebrima" w:cs="Arial"/>
                <w:color w:val="000000"/>
              </w:rPr>
            </w:pPr>
          </w:p>
          <w:p w14:paraId="0AD2DB7E" w14:textId="77777777" w:rsidR="0039162A" w:rsidRDefault="0039162A" w:rsidP="0039162A">
            <w:pPr>
              <w:spacing w:line="276" w:lineRule="auto"/>
              <w:jc w:val="center"/>
              <w:rPr>
                <w:rFonts w:ascii="Ebrima" w:hAnsi="Ebrima" w:cs="Arial"/>
                <w:color w:val="000000"/>
              </w:rPr>
            </w:pPr>
          </w:p>
          <w:p w14:paraId="343E3031" w14:textId="77777777" w:rsidR="0039162A" w:rsidRDefault="0039162A" w:rsidP="0039162A">
            <w:pPr>
              <w:spacing w:line="276" w:lineRule="auto"/>
              <w:jc w:val="center"/>
              <w:rPr>
                <w:rFonts w:ascii="Ebrima" w:hAnsi="Ebrima" w:cs="Arial"/>
                <w:color w:val="000000"/>
              </w:rPr>
            </w:pPr>
          </w:p>
          <w:p w14:paraId="2EFC42A4" w14:textId="77777777" w:rsidR="0039162A" w:rsidRDefault="0039162A" w:rsidP="0039162A">
            <w:pPr>
              <w:spacing w:line="276" w:lineRule="auto"/>
              <w:jc w:val="center"/>
              <w:rPr>
                <w:rFonts w:ascii="Ebrima" w:hAnsi="Ebrima" w:cs="Arial"/>
                <w:color w:val="000000"/>
              </w:rPr>
            </w:pPr>
          </w:p>
          <w:p w14:paraId="60B69331" w14:textId="77777777" w:rsidR="0039162A" w:rsidRDefault="0039162A" w:rsidP="0039162A">
            <w:pPr>
              <w:spacing w:line="276" w:lineRule="auto"/>
              <w:jc w:val="center"/>
              <w:rPr>
                <w:rFonts w:ascii="Ebrima" w:hAnsi="Ebrima" w:cs="Arial"/>
                <w:color w:val="000000"/>
              </w:rPr>
            </w:pPr>
          </w:p>
          <w:p w14:paraId="5CDA411D" w14:textId="77777777" w:rsidR="0039162A" w:rsidRDefault="0039162A" w:rsidP="0039162A">
            <w:pPr>
              <w:spacing w:line="276" w:lineRule="auto"/>
              <w:jc w:val="center"/>
              <w:rPr>
                <w:rFonts w:ascii="Ebrima" w:hAnsi="Ebrima" w:cs="Arial"/>
                <w:color w:val="000000"/>
              </w:rPr>
            </w:pPr>
          </w:p>
          <w:p w14:paraId="06570518" w14:textId="77777777" w:rsidR="0039162A" w:rsidRDefault="0039162A" w:rsidP="0039162A">
            <w:pPr>
              <w:spacing w:line="276" w:lineRule="auto"/>
              <w:jc w:val="center"/>
              <w:rPr>
                <w:rFonts w:ascii="Ebrima" w:hAnsi="Ebrima" w:cs="Arial"/>
                <w:color w:val="000000"/>
              </w:rPr>
            </w:pPr>
          </w:p>
          <w:p w14:paraId="4EFE3C54" w14:textId="78EE2AEF" w:rsidR="0039162A" w:rsidRDefault="0039162A" w:rsidP="0039162A">
            <w:pPr>
              <w:spacing w:line="276" w:lineRule="auto"/>
              <w:jc w:val="center"/>
              <w:rPr>
                <w:rFonts w:ascii="Ebrima" w:hAnsi="Ebrima" w:cs="Arial"/>
                <w:color w:val="000000"/>
              </w:rPr>
            </w:pPr>
          </w:p>
          <w:p w14:paraId="63F20D08" w14:textId="77777777" w:rsidR="0098588D" w:rsidRDefault="0098588D" w:rsidP="0039162A">
            <w:pPr>
              <w:spacing w:line="276" w:lineRule="auto"/>
              <w:jc w:val="center"/>
              <w:rPr>
                <w:rFonts w:ascii="Ebrima" w:hAnsi="Ebrima" w:cs="Arial"/>
                <w:color w:val="000000"/>
              </w:rPr>
            </w:pPr>
          </w:p>
          <w:p w14:paraId="0FCF8B8F" w14:textId="7735868D" w:rsidR="0039162A" w:rsidRPr="0039162A" w:rsidRDefault="0039162A" w:rsidP="0039162A">
            <w:pPr>
              <w:spacing w:line="276" w:lineRule="auto"/>
              <w:jc w:val="center"/>
              <w:rPr>
                <w:rFonts w:ascii="Ebrima" w:hAnsi="Ebrima" w:cs="Arial"/>
                <w:color w:val="000000"/>
                <w:sz w:val="20"/>
                <w:szCs w:val="20"/>
              </w:rPr>
            </w:pPr>
            <w:r w:rsidRPr="0039162A">
              <w:rPr>
                <w:rFonts w:ascii="Ebrima" w:hAnsi="Ebrima" w:cs="Arial"/>
                <w:color w:val="000000"/>
                <w:sz w:val="20"/>
                <w:szCs w:val="20"/>
              </w:rPr>
              <w:t>Polazno (</w:t>
            </w:r>
            <w:r w:rsidR="00B547F3">
              <w:rPr>
                <w:rFonts w:ascii="Ebrima" w:hAnsi="Ebrima" w:cs="Arial"/>
                <w:color w:val="000000"/>
                <w:sz w:val="20"/>
                <w:szCs w:val="20"/>
              </w:rPr>
              <w:t>0</w:t>
            </w:r>
            <w:r w:rsidRPr="0039162A">
              <w:rPr>
                <w:rFonts w:ascii="Ebrima" w:hAnsi="Ebrima" w:cs="Arial"/>
                <w:color w:val="000000"/>
                <w:sz w:val="20"/>
                <w:szCs w:val="20"/>
              </w:rPr>
              <w:t>)</w:t>
            </w:r>
          </w:p>
          <w:p w14:paraId="353D681A" w14:textId="159BC184" w:rsidR="0039162A" w:rsidRPr="0039162A" w:rsidRDefault="0039162A" w:rsidP="00B547F3">
            <w:pPr>
              <w:spacing w:line="276" w:lineRule="auto"/>
              <w:jc w:val="center"/>
              <w:rPr>
                <w:rFonts w:ascii="Ebrima" w:hAnsi="Ebrima" w:cs="Arial"/>
                <w:color w:val="000000"/>
                <w:sz w:val="20"/>
                <w:szCs w:val="20"/>
              </w:rPr>
            </w:pPr>
            <w:r w:rsidRPr="0039162A">
              <w:rPr>
                <w:rFonts w:ascii="Ebrima" w:hAnsi="Ebrima" w:cs="Arial"/>
                <w:color w:val="000000"/>
                <w:sz w:val="20"/>
                <w:szCs w:val="20"/>
              </w:rPr>
              <w:t>Ciljano (</w:t>
            </w:r>
            <w:r w:rsidR="00B547F3">
              <w:rPr>
                <w:rFonts w:ascii="Ebrima" w:hAnsi="Ebrima" w:cs="Arial"/>
                <w:color w:val="000000"/>
                <w:sz w:val="20"/>
                <w:szCs w:val="20"/>
              </w:rPr>
              <w:t>0</w:t>
            </w:r>
            <w:r w:rsidRPr="0039162A">
              <w:rPr>
                <w:rFonts w:ascii="Ebrima" w:hAnsi="Ebrima" w:cs="Arial"/>
                <w:color w:val="000000"/>
                <w:sz w:val="20"/>
                <w:szCs w:val="20"/>
              </w:rPr>
              <w:t>)</w:t>
            </w:r>
          </w:p>
          <w:p w14:paraId="751262C1" w14:textId="087D8B26" w:rsidR="0039162A" w:rsidRDefault="0039162A" w:rsidP="0039162A">
            <w:pPr>
              <w:spacing w:line="276" w:lineRule="auto"/>
              <w:jc w:val="center"/>
              <w:rPr>
                <w:rFonts w:ascii="Arial" w:hAnsi="Arial" w:cs="Arial"/>
                <w:color w:val="000000"/>
              </w:rPr>
            </w:pPr>
          </w:p>
        </w:tc>
        <w:tc>
          <w:tcPr>
            <w:tcW w:w="2455" w:type="dxa"/>
            <w:gridSpan w:val="2"/>
          </w:tcPr>
          <w:p w14:paraId="4DF199A3" w14:textId="1DA91F57" w:rsidR="0039162A" w:rsidRDefault="002B76C0" w:rsidP="0039162A">
            <w:pPr>
              <w:spacing w:line="276" w:lineRule="auto"/>
              <w:jc w:val="center"/>
              <w:rPr>
                <w:rFonts w:ascii="Ebrima" w:hAnsi="Ebrima" w:cs="Arial"/>
                <w:color w:val="000000"/>
                <w:sz w:val="20"/>
                <w:szCs w:val="20"/>
              </w:rPr>
            </w:pPr>
            <w:r w:rsidRPr="00E27936">
              <w:rPr>
                <w:rFonts w:ascii="Ebrima" w:hAnsi="Ebrima" w:cs="Arial"/>
                <w:sz w:val="20"/>
                <w:szCs w:val="20"/>
              </w:rPr>
              <w:t xml:space="preserve">Općina Generalski </w:t>
            </w:r>
            <w:r w:rsidR="00EA35D5">
              <w:rPr>
                <w:rFonts w:ascii="Ebrima" w:hAnsi="Ebrima" w:cs="Arial"/>
                <w:sz w:val="20"/>
                <w:szCs w:val="20"/>
              </w:rPr>
              <w:t>Stol</w:t>
            </w:r>
            <w:r w:rsidR="0039162A" w:rsidRPr="00E27936">
              <w:rPr>
                <w:rFonts w:ascii="Ebrima" w:hAnsi="Ebrima" w:cs="Arial"/>
                <w:sz w:val="20"/>
                <w:szCs w:val="20"/>
              </w:rPr>
              <w:t xml:space="preserve"> </w:t>
            </w:r>
            <w:r w:rsidR="00E27936" w:rsidRPr="00B547F3">
              <w:rPr>
                <w:rFonts w:ascii="Ebrima" w:hAnsi="Ebrima" w:cs="Arial"/>
                <w:sz w:val="20"/>
                <w:szCs w:val="20"/>
              </w:rPr>
              <w:t xml:space="preserve">neće </w:t>
            </w:r>
            <w:r w:rsidR="0039162A" w:rsidRPr="00B547F3">
              <w:rPr>
                <w:rFonts w:ascii="Ebrima" w:hAnsi="Ebrima" w:cs="Arial"/>
                <w:sz w:val="20"/>
                <w:szCs w:val="20"/>
              </w:rPr>
              <w:t xml:space="preserve">tijekom 2024. godine  </w:t>
            </w:r>
            <w:r w:rsidR="00970221" w:rsidRPr="00B547F3">
              <w:rPr>
                <w:rFonts w:ascii="Ebrima" w:hAnsi="Ebrima" w:cs="Arial"/>
                <w:sz w:val="20"/>
                <w:szCs w:val="20"/>
              </w:rPr>
              <w:t>davati</w:t>
            </w:r>
            <w:r w:rsidR="0039162A" w:rsidRPr="00B547F3">
              <w:rPr>
                <w:rFonts w:ascii="Ebrima" w:hAnsi="Ebrima" w:cs="Arial"/>
                <w:sz w:val="20"/>
                <w:szCs w:val="20"/>
              </w:rPr>
              <w:t xml:space="preserve"> </w:t>
            </w:r>
            <w:r w:rsidR="0039162A" w:rsidRPr="0039162A">
              <w:rPr>
                <w:rFonts w:ascii="Ebrima" w:hAnsi="Ebrima" w:cs="Arial"/>
                <w:color w:val="000000"/>
                <w:sz w:val="20"/>
                <w:szCs w:val="20"/>
              </w:rPr>
              <w:t>u zakup poljoprivredna/ građevinska zemljišta ukoliko se za to ukaže interes.</w:t>
            </w:r>
          </w:p>
          <w:p w14:paraId="3AA9B5A7" w14:textId="77777777" w:rsidR="0039162A" w:rsidRDefault="0039162A" w:rsidP="0039162A">
            <w:pPr>
              <w:spacing w:line="276" w:lineRule="auto"/>
              <w:jc w:val="center"/>
              <w:rPr>
                <w:rFonts w:ascii="Ebrima" w:hAnsi="Ebrima" w:cs="Arial"/>
                <w:color w:val="000000"/>
                <w:sz w:val="20"/>
                <w:szCs w:val="20"/>
              </w:rPr>
            </w:pPr>
          </w:p>
          <w:p w14:paraId="7911ABC7" w14:textId="77777777" w:rsidR="0039162A" w:rsidRDefault="0039162A" w:rsidP="0039162A">
            <w:pPr>
              <w:spacing w:line="276" w:lineRule="auto"/>
              <w:jc w:val="center"/>
              <w:rPr>
                <w:rFonts w:ascii="Ebrima" w:hAnsi="Ebrima" w:cs="Arial"/>
                <w:color w:val="000000"/>
                <w:sz w:val="20"/>
                <w:szCs w:val="20"/>
              </w:rPr>
            </w:pPr>
          </w:p>
          <w:p w14:paraId="04BBDE18" w14:textId="77777777" w:rsidR="0039162A" w:rsidRDefault="0039162A" w:rsidP="0039162A">
            <w:pPr>
              <w:spacing w:line="276" w:lineRule="auto"/>
              <w:jc w:val="center"/>
              <w:rPr>
                <w:rFonts w:ascii="Ebrima" w:hAnsi="Ebrima" w:cs="Arial"/>
                <w:color w:val="000000"/>
                <w:sz w:val="20"/>
                <w:szCs w:val="20"/>
              </w:rPr>
            </w:pPr>
          </w:p>
          <w:p w14:paraId="66E8E2C2" w14:textId="77777777" w:rsidR="0039162A" w:rsidRDefault="0039162A" w:rsidP="0039162A">
            <w:pPr>
              <w:spacing w:line="276" w:lineRule="auto"/>
              <w:jc w:val="center"/>
              <w:rPr>
                <w:rFonts w:ascii="Ebrima" w:hAnsi="Ebrima" w:cs="Arial"/>
                <w:color w:val="000000"/>
                <w:sz w:val="20"/>
                <w:szCs w:val="20"/>
              </w:rPr>
            </w:pPr>
          </w:p>
          <w:p w14:paraId="0E5C6897" w14:textId="0F43135A" w:rsidR="0039162A" w:rsidRDefault="002B76C0" w:rsidP="0039162A">
            <w:pPr>
              <w:spacing w:line="276" w:lineRule="auto"/>
              <w:jc w:val="center"/>
              <w:rPr>
                <w:rFonts w:ascii="Ebrima" w:hAnsi="Ebrima" w:cs="Arial"/>
                <w:color w:val="000000"/>
                <w:sz w:val="20"/>
                <w:szCs w:val="20"/>
              </w:rPr>
            </w:pPr>
            <w:r w:rsidRPr="00E27936">
              <w:rPr>
                <w:rFonts w:ascii="Ebrima" w:hAnsi="Ebrima" w:cs="Arial"/>
                <w:sz w:val="20"/>
                <w:szCs w:val="20"/>
              </w:rPr>
              <w:t xml:space="preserve">Općina Generalski </w:t>
            </w:r>
            <w:r w:rsidR="00EA35D5">
              <w:rPr>
                <w:rFonts w:ascii="Ebrima" w:hAnsi="Ebrima" w:cs="Arial"/>
                <w:sz w:val="20"/>
                <w:szCs w:val="20"/>
              </w:rPr>
              <w:t>Stol</w:t>
            </w:r>
            <w:r w:rsidR="0039162A" w:rsidRPr="00E27936">
              <w:rPr>
                <w:rFonts w:ascii="Ebrima" w:hAnsi="Ebrima" w:cs="Arial"/>
                <w:sz w:val="20"/>
                <w:szCs w:val="20"/>
              </w:rPr>
              <w:t xml:space="preserve"> </w:t>
            </w:r>
            <w:r w:rsidR="001E212F">
              <w:rPr>
                <w:rFonts w:ascii="Ebrima" w:hAnsi="Ebrima" w:cs="Arial"/>
                <w:color w:val="000000"/>
                <w:sz w:val="20"/>
                <w:szCs w:val="20"/>
              </w:rPr>
              <w:t>u 2025</w:t>
            </w:r>
            <w:r w:rsidR="0039162A" w:rsidRPr="0039162A">
              <w:rPr>
                <w:rFonts w:ascii="Ebrima" w:hAnsi="Ebrima" w:cs="Arial"/>
                <w:color w:val="000000"/>
                <w:sz w:val="20"/>
                <w:szCs w:val="20"/>
              </w:rPr>
              <w:t xml:space="preserve">. godini </w:t>
            </w:r>
            <w:r w:rsidR="0039162A" w:rsidRPr="00B547F3">
              <w:rPr>
                <w:rFonts w:ascii="Ebrima" w:hAnsi="Ebrima" w:cs="Arial"/>
                <w:sz w:val="20"/>
                <w:szCs w:val="20"/>
              </w:rPr>
              <w:t xml:space="preserve">ne planira </w:t>
            </w:r>
            <w:r w:rsidR="0039162A" w:rsidRPr="0039162A">
              <w:rPr>
                <w:rFonts w:ascii="Ebrima" w:hAnsi="Ebrima" w:cs="Arial"/>
                <w:color w:val="000000"/>
                <w:sz w:val="20"/>
                <w:szCs w:val="20"/>
              </w:rPr>
              <w:t>prodaju poljoprivrednih</w:t>
            </w:r>
            <w:r w:rsidR="0039162A">
              <w:rPr>
                <w:rFonts w:ascii="Ebrima" w:hAnsi="Ebrima" w:cs="Arial"/>
                <w:color w:val="000000"/>
                <w:sz w:val="20"/>
                <w:szCs w:val="20"/>
              </w:rPr>
              <w:t>/građevinskih</w:t>
            </w:r>
            <w:r w:rsidR="0039162A" w:rsidRPr="0039162A">
              <w:rPr>
                <w:rFonts w:ascii="Ebrima" w:hAnsi="Ebrima" w:cs="Arial"/>
                <w:color w:val="000000"/>
                <w:sz w:val="20"/>
                <w:szCs w:val="20"/>
              </w:rPr>
              <w:t xml:space="preserve"> zemljišta. </w:t>
            </w:r>
          </w:p>
          <w:p w14:paraId="4BD75DC2" w14:textId="47A0CB04" w:rsidR="0039162A" w:rsidRPr="0039162A" w:rsidRDefault="0039162A" w:rsidP="0039162A">
            <w:pPr>
              <w:spacing w:line="276" w:lineRule="auto"/>
              <w:jc w:val="center"/>
              <w:rPr>
                <w:rFonts w:ascii="Ebrima" w:hAnsi="Ebrima" w:cs="Arial"/>
                <w:color w:val="000000"/>
                <w:sz w:val="20"/>
                <w:szCs w:val="20"/>
              </w:rPr>
            </w:pPr>
          </w:p>
        </w:tc>
      </w:tr>
    </w:tbl>
    <w:p w14:paraId="734B5BC0" w14:textId="01C8C96A" w:rsidR="0073118E" w:rsidRDefault="0073118E" w:rsidP="00897863">
      <w:pPr>
        <w:pStyle w:val="Heading1"/>
        <w:numPr>
          <w:ilvl w:val="0"/>
          <w:numId w:val="0"/>
        </w:numPr>
      </w:pPr>
    </w:p>
    <w:tbl>
      <w:tblPr>
        <w:tblStyle w:val="TableGridLight1"/>
        <w:tblW w:w="0" w:type="auto"/>
        <w:tblLook w:val="04A0" w:firstRow="1" w:lastRow="0" w:firstColumn="1" w:lastColumn="0" w:noHBand="0" w:noVBand="1"/>
      </w:tblPr>
      <w:tblGrid>
        <w:gridCol w:w="1656"/>
        <w:gridCol w:w="2036"/>
        <w:gridCol w:w="1618"/>
        <w:gridCol w:w="1635"/>
        <w:gridCol w:w="1606"/>
        <w:gridCol w:w="1590"/>
        <w:gridCol w:w="1587"/>
        <w:gridCol w:w="1498"/>
        <w:gridCol w:w="1533"/>
      </w:tblGrid>
      <w:tr w:rsidR="001E6620" w14:paraId="0CFB38E4" w14:textId="77777777" w:rsidTr="009363CE">
        <w:tc>
          <w:tcPr>
            <w:tcW w:w="14759" w:type="dxa"/>
            <w:gridSpan w:val="9"/>
            <w:shd w:val="clear" w:color="auto" w:fill="B6DDE8" w:themeFill="accent5" w:themeFillTint="66"/>
          </w:tcPr>
          <w:p w14:paraId="5D681D49" w14:textId="051FBC62" w:rsidR="001E6620" w:rsidRPr="001E6620" w:rsidRDefault="001E6620" w:rsidP="001E6620">
            <w:pPr>
              <w:jc w:val="center"/>
              <w:rPr>
                <w:rFonts w:ascii="Ebrima" w:hAnsi="Ebrima"/>
                <w:sz w:val="20"/>
                <w:szCs w:val="20"/>
              </w:rPr>
            </w:pPr>
            <w:r w:rsidRPr="001E6620">
              <w:rPr>
                <w:rFonts w:ascii="Ebrima" w:hAnsi="Ebrima"/>
                <w:b/>
                <w:sz w:val="20"/>
                <w:szCs w:val="20"/>
              </w:rPr>
              <w:t>PRILOG 2: POSEBAN CILJ 1.2.</w:t>
            </w:r>
            <w:r w:rsidRPr="001E6620">
              <w:rPr>
                <w:rFonts w:ascii="Ebrima" w:hAnsi="Ebrima"/>
                <w:sz w:val="20"/>
                <w:szCs w:val="20"/>
              </w:rPr>
              <w:t xml:space="preserve"> „Unaprjeđenje korporativnog upravljanja i vršenje kontrola </w:t>
            </w:r>
            <w:r w:rsidR="002B76C0" w:rsidRPr="00E27936">
              <w:rPr>
                <w:rFonts w:ascii="Ebrima" w:hAnsi="Ebrima"/>
                <w:sz w:val="20"/>
                <w:szCs w:val="20"/>
              </w:rPr>
              <w:t xml:space="preserve">Općine Generalski </w:t>
            </w:r>
            <w:r w:rsidR="00EA35D5">
              <w:rPr>
                <w:rFonts w:ascii="Ebrima" w:hAnsi="Ebrima"/>
                <w:sz w:val="20"/>
                <w:szCs w:val="20"/>
              </w:rPr>
              <w:t>Stol</w:t>
            </w:r>
            <w:r w:rsidRPr="00E27936">
              <w:rPr>
                <w:rFonts w:ascii="Ebrima" w:hAnsi="Ebrima"/>
                <w:sz w:val="20"/>
                <w:szCs w:val="20"/>
              </w:rPr>
              <w:t xml:space="preserve"> kao </w:t>
            </w:r>
            <w:r w:rsidRPr="001E6620">
              <w:rPr>
                <w:rFonts w:ascii="Ebrima" w:hAnsi="Ebrima"/>
                <w:sz w:val="20"/>
                <w:szCs w:val="20"/>
              </w:rPr>
              <w:t>(su)vlasnika trgovačkih društava“</w:t>
            </w:r>
          </w:p>
          <w:p w14:paraId="1C8DF4F6" w14:textId="3128A5F6" w:rsidR="001E6620" w:rsidRDefault="001E6620" w:rsidP="001E6620">
            <w:pPr>
              <w:jc w:val="center"/>
            </w:pPr>
            <w:r w:rsidRPr="000F0CF9">
              <w:rPr>
                <w:rFonts w:ascii="Ebrima" w:hAnsi="Ebrima"/>
                <w:b/>
                <w:sz w:val="20"/>
                <w:szCs w:val="20"/>
              </w:rPr>
              <w:t>Razdoblje:</w:t>
            </w:r>
            <w:r w:rsidR="001E212F">
              <w:rPr>
                <w:rFonts w:ascii="Ebrima" w:hAnsi="Ebrima"/>
                <w:sz w:val="20"/>
                <w:szCs w:val="20"/>
              </w:rPr>
              <w:t xml:space="preserve"> siječanj – prosinac 2025</w:t>
            </w:r>
            <w:r w:rsidRPr="000F0CF9">
              <w:rPr>
                <w:rFonts w:ascii="Ebrima" w:hAnsi="Ebrima"/>
                <w:sz w:val="20"/>
                <w:szCs w:val="20"/>
              </w:rPr>
              <w:t>.</w:t>
            </w:r>
          </w:p>
        </w:tc>
      </w:tr>
      <w:tr w:rsidR="00C92D17" w14:paraId="2FE9C5C3" w14:textId="77777777" w:rsidTr="00FB6B7C">
        <w:tc>
          <w:tcPr>
            <w:tcW w:w="1639" w:type="dxa"/>
            <w:shd w:val="clear" w:color="auto" w:fill="31849B" w:themeFill="accent5" w:themeFillShade="BF"/>
            <w:vAlign w:val="center"/>
          </w:tcPr>
          <w:p w14:paraId="1CC24D29" w14:textId="3E9AE5D2"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MJERA</w:t>
            </w:r>
          </w:p>
        </w:tc>
        <w:tc>
          <w:tcPr>
            <w:tcW w:w="1640" w:type="dxa"/>
            <w:shd w:val="clear" w:color="auto" w:fill="31849B" w:themeFill="accent5" w:themeFillShade="BF"/>
            <w:vAlign w:val="center"/>
          </w:tcPr>
          <w:p w14:paraId="6516D890" w14:textId="576F82FA"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PRAVNO/UPRAVNI INSTRUMENTI PROVEDBE MJERE</w:t>
            </w:r>
          </w:p>
        </w:tc>
        <w:tc>
          <w:tcPr>
            <w:tcW w:w="1640" w:type="dxa"/>
            <w:shd w:val="clear" w:color="auto" w:fill="31849B" w:themeFill="accent5" w:themeFillShade="BF"/>
            <w:vAlign w:val="center"/>
          </w:tcPr>
          <w:p w14:paraId="6C009AEB" w14:textId="77777777" w:rsidR="001E6620" w:rsidRPr="00FB6B7C" w:rsidRDefault="001E6620" w:rsidP="001E6620">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387EEEC5" w14:textId="6E440B00"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NAČIN OSTVARENJA</w:t>
            </w:r>
          </w:p>
        </w:tc>
        <w:tc>
          <w:tcPr>
            <w:tcW w:w="1640" w:type="dxa"/>
            <w:shd w:val="clear" w:color="auto" w:fill="31849B" w:themeFill="accent5" w:themeFillShade="BF"/>
            <w:vAlign w:val="center"/>
          </w:tcPr>
          <w:p w14:paraId="789AC8F7" w14:textId="4366F2EA"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OPIS AKTIVNOSTI</w:t>
            </w:r>
          </w:p>
        </w:tc>
        <w:tc>
          <w:tcPr>
            <w:tcW w:w="1640" w:type="dxa"/>
            <w:shd w:val="clear" w:color="auto" w:fill="31849B" w:themeFill="accent5" w:themeFillShade="BF"/>
            <w:vAlign w:val="center"/>
          </w:tcPr>
          <w:p w14:paraId="651C9DEB" w14:textId="5F81D4D8"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POKAZATELJI REZULTATA</w:t>
            </w:r>
          </w:p>
        </w:tc>
        <w:tc>
          <w:tcPr>
            <w:tcW w:w="1640" w:type="dxa"/>
            <w:shd w:val="clear" w:color="auto" w:fill="31849B" w:themeFill="accent5" w:themeFillShade="BF"/>
            <w:vAlign w:val="center"/>
          </w:tcPr>
          <w:p w14:paraId="15E339AF" w14:textId="12CF5A82"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MJERNA JEDINICA ZA POKAZATELJ REZULTATA</w:t>
            </w:r>
          </w:p>
        </w:tc>
        <w:tc>
          <w:tcPr>
            <w:tcW w:w="1640" w:type="dxa"/>
            <w:shd w:val="clear" w:color="auto" w:fill="31849B" w:themeFill="accent5" w:themeFillShade="BF"/>
            <w:vAlign w:val="center"/>
          </w:tcPr>
          <w:p w14:paraId="4928A4F9" w14:textId="37CFE041"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POLAZNA I CILJANA VRIJEDNOST MJERNE JEDINICE</w:t>
            </w:r>
          </w:p>
        </w:tc>
        <w:tc>
          <w:tcPr>
            <w:tcW w:w="1640" w:type="dxa"/>
            <w:shd w:val="clear" w:color="auto" w:fill="31849B" w:themeFill="accent5" w:themeFillShade="BF"/>
            <w:vAlign w:val="center"/>
          </w:tcPr>
          <w:p w14:paraId="374DB95A" w14:textId="3CDAEBD7"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PROJEKT</w:t>
            </w:r>
          </w:p>
        </w:tc>
        <w:tc>
          <w:tcPr>
            <w:tcW w:w="1640" w:type="dxa"/>
            <w:shd w:val="clear" w:color="auto" w:fill="31849B" w:themeFill="accent5" w:themeFillShade="BF"/>
            <w:vAlign w:val="center"/>
          </w:tcPr>
          <w:p w14:paraId="3BCC83D1" w14:textId="359662DC" w:rsidR="001E6620" w:rsidRPr="00FB6B7C" w:rsidRDefault="001E6620" w:rsidP="001E6620">
            <w:pPr>
              <w:jc w:val="center"/>
              <w:rPr>
                <w:color w:val="FFFFFF" w:themeColor="background1"/>
              </w:rPr>
            </w:pPr>
            <w:r w:rsidRPr="00FB6B7C">
              <w:rPr>
                <w:rFonts w:ascii="Ebrima" w:hAnsi="Ebrima" w:cs="Arial"/>
                <w:b/>
                <w:color w:val="FFFFFF" w:themeColor="background1"/>
                <w:sz w:val="20"/>
                <w:szCs w:val="20"/>
              </w:rPr>
              <w:t>OPIS PROJEKTA</w:t>
            </w:r>
          </w:p>
        </w:tc>
      </w:tr>
      <w:tr w:rsidR="00C92D17" w14:paraId="550EB015" w14:textId="77777777" w:rsidTr="00E23725">
        <w:trPr>
          <w:trHeight w:val="1209"/>
        </w:trPr>
        <w:tc>
          <w:tcPr>
            <w:tcW w:w="1639" w:type="dxa"/>
            <w:vAlign w:val="center"/>
          </w:tcPr>
          <w:p w14:paraId="35E58BC1" w14:textId="77777777" w:rsidR="001E6620" w:rsidRPr="00E27936" w:rsidRDefault="001E6620" w:rsidP="001E6620">
            <w:pPr>
              <w:jc w:val="center"/>
              <w:rPr>
                <w:rFonts w:ascii="Ebrima" w:hAnsi="Ebrima"/>
                <w:sz w:val="20"/>
                <w:szCs w:val="20"/>
              </w:rPr>
            </w:pPr>
            <w:r w:rsidRPr="001E6620">
              <w:rPr>
                <w:rFonts w:ascii="Ebrima" w:hAnsi="Ebrima"/>
                <w:sz w:val="20"/>
                <w:szCs w:val="20"/>
              </w:rPr>
              <w:t>Implementiranje operativnih mjera upravljanja trgovačkim društvima u (</w:t>
            </w:r>
            <w:r w:rsidRPr="00E27936">
              <w:rPr>
                <w:rFonts w:ascii="Ebrima" w:hAnsi="Ebrima"/>
                <w:sz w:val="20"/>
                <w:szCs w:val="20"/>
              </w:rPr>
              <w:t>su)vlasništvu</w:t>
            </w:r>
          </w:p>
          <w:p w14:paraId="3654A5B4" w14:textId="3D121C70" w:rsidR="001E6620" w:rsidRDefault="002B76C0" w:rsidP="001E6620">
            <w:pPr>
              <w:jc w:val="center"/>
            </w:pPr>
            <w:r w:rsidRPr="00E27936">
              <w:rPr>
                <w:rFonts w:ascii="Ebrima" w:hAnsi="Ebrima"/>
                <w:sz w:val="20"/>
                <w:szCs w:val="20"/>
              </w:rPr>
              <w:t xml:space="preserve">Općine Generalski </w:t>
            </w:r>
            <w:r w:rsidR="00EA35D5">
              <w:rPr>
                <w:rFonts w:ascii="Ebrima" w:hAnsi="Ebrima"/>
                <w:sz w:val="20"/>
                <w:szCs w:val="20"/>
              </w:rPr>
              <w:t>Stol</w:t>
            </w:r>
          </w:p>
        </w:tc>
        <w:tc>
          <w:tcPr>
            <w:tcW w:w="1640" w:type="dxa"/>
          </w:tcPr>
          <w:p w14:paraId="708133B6" w14:textId="77777777" w:rsidR="001E6620" w:rsidRPr="001E6620" w:rsidRDefault="00EA35D5" w:rsidP="001E6620">
            <w:pPr>
              <w:jc w:val="center"/>
              <w:rPr>
                <w:rFonts w:ascii="Ebrima" w:hAnsi="Ebrima"/>
                <w:sz w:val="20"/>
                <w:szCs w:val="20"/>
              </w:rPr>
            </w:pPr>
            <w:hyperlink r:id="rId48" w:history="1">
              <w:r w:rsidR="001E6620" w:rsidRPr="001E6620">
                <w:rPr>
                  <w:rStyle w:val="Hyperlink"/>
                  <w:rFonts w:ascii="Ebrima" w:hAnsi="Ebrima"/>
                  <w:bCs/>
                  <w:sz w:val="20"/>
                  <w:szCs w:val="20"/>
                </w:rPr>
                <w:t>Zakon o upravljanju državnom imovinom</w:t>
              </w:r>
            </w:hyperlink>
            <w:r w:rsidR="001E6620" w:rsidRPr="001E6620">
              <w:rPr>
                <w:rFonts w:ascii="Ebrima" w:hAnsi="Ebrima"/>
                <w:bCs/>
                <w:sz w:val="20"/>
                <w:szCs w:val="20"/>
              </w:rPr>
              <w:t xml:space="preserve"> (»Narodne novine«, broj 52/18)</w:t>
            </w:r>
          </w:p>
          <w:p w14:paraId="391B0CF1" w14:textId="77777777" w:rsidR="001E6620" w:rsidRDefault="001E6620" w:rsidP="0073118E"/>
          <w:p w14:paraId="6865B864" w14:textId="79F7205A" w:rsidR="001E6620" w:rsidRPr="001E6620" w:rsidRDefault="00EA35D5" w:rsidP="001E6620">
            <w:pPr>
              <w:jc w:val="center"/>
              <w:rPr>
                <w:rFonts w:ascii="Ebrima" w:hAnsi="Ebrima"/>
                <w:sz w:val="20"/>
                <w:szCs w:val="20"/>
              </w:rPr>
            </w:pPr>
            <w:hyperlink r:id="rId49" w:history="1">
              <w:r w:rsidR="001E6620" w:rsidRPr="001E6620">
                <w:rPr>
                  <w:rStyle w:val="Hyperlink"/>
                  <w:rFonts w:ascii="Ebrima" w:hAnsi="Ebrima"/>
                  <w:sz w:val="20"/>
                  <w:szCs w:val="20"/>
                </w:rPr>
                <w:t>Zakon o pravu na pristup informacijama</w:t>
              </w:r>
            </w:hyperlink>
            <w:r w:rsidR="001E6620" w:rsidRPr="001E6620">
              <w:rPr>
                <w:rFonts w:ascii="Ebrima" w:hAnsi="Ebrima"/>
                <w:sz w:val="20"/>
                <w:szCs w:val="20"/>
              </w:rPr>
              <w:t xml:space="preserve"> (»Narodne novine«, broj 25/13, 85/15, 69/22)</w:t>
            </w:r>
          </w:p>
        </w:tc>
        <w:tc>
          <w:tcPr>
            <w:tcW w:w="1640" w:type="dxa"/>
            <w:vAlign w:val="center"/>
          </w:tcPr>
          <w:p w14:paraId="215FB18B" w14:textId="20BC9F1E" w:rsidR="001E6620" w:rsidRPr="001E6620" w:rsidRDefault="001E6620" w:rsidP="001E6620">
            <w:pPr>
              <w:jc w:val="center"/>
              <w:rPr>
                <w:rFonts w:ascii="Ebrima" w:hAnsi="Ebrima"/>
                <w:sz w:val="20"/>
                <w:szCs w:val="20"/>
              </w:rPr>
            </w:pPr>
            <w:r w:rsidRPr="001E6620">
              <w:rPr>
                <w:rFonts w:ascii="Ebrima" w:hAnsi="Ebrima"/>
                <w:sz w:val="20"/>
                <w:szCs w:val="20"/>
              </w:rPr>
              <w:t>1. Prikupljati i analizirati izvješća o poslovanju dostavljena od trgovačkih društava</w:t>
            </w:r>
          </w:p>
        </w:tc>
        <w:tc>
          <w:tcPr>
            <w:tcW w:w="1640" w:type="dxa"/>
          </w:tcPr>
          <w:p w14:paraId="6F2AD379" w14:textId="1A7DEE79" w:rsidR="001E6620" w:rsidRDefault="00C92D17" w:rsidP="00C92D17">
            <w:pPr>
              <w:jc w:val="center"/>
            </w:pPr>
            <w:r w:rsidRPr="00C92D17">
              <w:rPr>
                <w:rFonts w:ascii="Ebrima" w:hAnsi="Ebrima"/>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1640" w:type="dxa"/>
          </w:tcPr>
          <w:p w14:paraId="0D979CEB" w14:textId="77777777" w:rsidR="00E23725" w:rsidRDefault="00E23725" w:rsidP="00E23725">
            <w:pPr>
              <w:jc w:val="center"/>
              <w:rPr>
                <w:rFonts w:ascii="Ebrima" w:hAnsi="Ebrima"/>
                <w:sz w:val="20"/>
                <w:szCs w:val="20"/>
              </w:rPr>
            </w:pPr>
          </w:p>
          <w:p w14:paraId="195B33EB" w14:textId="77777777" w:rsidR="00E23725" w:rsidRDefault="00E23725" w:rsidP="00E23725">
            <w:pPr>
              <w:jc w:val="center"/>
              <w:rPr>
                <w:rFonts w:ascii="Ebrima" w:hAnsi="Ebrima"/>
                <w:sz w:val="20"/>
                <w:szCs w:val="20"/>
              </w:rPr>
            </w:pPr>
          </w:p>
          <w:p w14:paraId="621AA8EF" w14:textId="77777777" w:rsidR="00E23725" w:rsidRDefault="00E23725" w:rsidP="00E23725">
            <w:pPr>
              <w:jc w:val="center"/>
              <w:rPr>
                <w:rFonts w:ascii="Ebrima" w:hAnsi="Ebrima"/>
                <w:sz w:val="20"/>
                <w:szCs w:val="20"/>
              </w:rPr>
            </w:pPr>
          </w:p>
          <w:p w14:paraId="44E5D452" w14:textId="77777777" w:rsidR="00E23725" w:rsidRDefault="00E23725" w:rsidP="00E23725">
            <w:pPr>
              <w:jc w:val="center"/>
              <w:rPr>
                <w:rFonts w:ascii="Ebrima" w:hAnsi="Ebrima"/>
                <w:sz w:val="20"/>
                <w:szCs w:val="20"/>
              </w:rPr>
            </w:pPr>
          </w:p>
          <w:p w14:paraId="233EBCD5" w14:textId="77777777" w:rsidR="00E23725" w:rsidRDefault="00E23725" w:rsidP="00E23725">
            <w:pPr>
              <w:jc w:val="center"/>
              <w:rPr>
                <w:rFonts w:ascii="Ebrima" w:hAnsi="Ebrima"/>
                <w:sz w:val="20"/>
                <w:szCs w:val="20"/>
              </w:rPr>
            </w:pPr>
          </w:p>
          <w:p w14:paraId="58FFA8B7" w14:textId="400F3A5C" w:rsidR="001E6620" w:rsidRPr="00E23725" w:rsidRDefault="00E23725" w:rsidP="00E23725">
            <w:pPr>
              <w:jc w:val="center"/>
              <w:rPr>
                <w:rFonts w:ascii="Ebrima" w:hAnsi="Ebrima"/>
                <w:sz w:val="20"/>
                <w:szCs w:val="20"/>
              </w:rPr>
            </w:pPr>
            <w:r w:rsidRPr="00E23725">
              <w:rPr>
                <w:rFonts w:ascii="Ebrima" w:hAnsi="Ebrima"/>
                <w:sz w:val="20"/>
                <w:szCs w:val="20"/>
              </w:rPr>
              <w:t>Broj prikupljenih izvještaja</w:t>
            </w:r>
          </w:p>
        </w:tc>
        <w:tc>
          <w:tcPr>
            <w:tcW w:w="1640" w:type="dxa"/>
          </w:tcPr>
          <w:p w14:paraId="1AC4AB42" w14:textId="77777777" w:rsidR="00E23725" w:rsidRDefault="00E23725" w:rsidP="00E23725">
            <w:pPr>
              <w:jc w:val="center"/>
              <w:rPr>
                <w:rFonts w:ascii="Ebrima" w:hAnsi="Ebrima"/>
                <w:sz w:val="20"/>
                <w:szCs w:val="20"/>
              </w:rPr>
            </w:pPr>
          </w:p>
          <w:p w14:paraId="1A99B878" w14:textId="77777777" w:rsidR="00E23725" w:rsidRDefault="00E23725" w:rsidP="00E23725">
            <w:pPr>
              <w:jc w:val="center"/>
              <w:rPr>
                <w:rFonts w:ascii="Ebrima" w:hAnsi="Ebrima"/>
                <w:sz w:val="20"/>
                <w:szCs w:val="20"/>
              </w:rPr>
            </w:pPr>
          </w:p>
          <w:p w14:paraId="2A56D39C" w14:textId="77777777" w:rsidR="00E23725" w:rsidRDefault="00E23725" w:rsidP="00E23725">
            <w:pPr>
              <w:jc w:val="center"/>
              <w:rPr>
                <w:rFonts w:ascii="Ebrima" w:hAnsi="Ebrima"/>
                <w:sz w:val="20"/>
                <w:szCs w:val="20"/>
              </w:rPr>
            </w:pPr>
          </w:p>
          <w:p w14:paraId="1AC7480F" w14:textId="77777777" w:rsidR="00E23725" w:rsidRDefault="00E23725" w:rsidP="00E23725">
            <w:pPr>
              <w:jc w:val="center"/>
              <w:rPr>
                <w:rFonts w:ascii="Ebrima" w:hAnsi="Ebrima"/>
                <w:sz w:val="20"/>
                <w:szCs w:val="20"/>
              </w:rPr>
            </w:pPr>
          </w:p>
          <w:p w14:paraId="0A7F55DA" w14:textId="77777777" w:rsidR="00E23725" w:rsidRDefault="00E23725" w:rsidP="00E23725">
            <w:pPr>
              <w:jc w:val="center"/>
              <w:rPr>
                <w:rFonts w:ascii="Ebrima" w:hAnsi="Ebrima"/>
                <w:sz w:val="20"/>
                <w:szCs w:val="20"/>
              </w:rPr>
            </w:pPr>
          </w:p>
          <w:p w14:paraId="6452D87F" w14:textId="77777777" w:rsidR="00E23725" w:rsidRDefault="00E23725" w:rsidP="00E23725">
            <w:pPr>
              <w:jc w:val="center"/>
              <w:rPr>
                <w:rFonts w:ascii="Ebrima" w:hAnsi="Ebrima"/>
                <w:sz w:val="20"/>
                <w:szCs w:val="20"/>
              </w:rPr>
            </w:pPr>
          </w:p>
          <w:p w14:paraId="62F853B6" w14:textId="5948619E" w:rsidR="001E6620" w:rsidRPr="00E23725" w:rsidRDefault="00E23725" w:rsidP="00E23725">
            <w:pPr>
              <w:jc w:val="center"/>
              <w:rPr>
                <w:rFonts w:ascii="Ebrima" w:hAnsi="Ebrima"/>
                <w:sz w:val="20"/>
                <w:szCs w:val="20"/>
              </w:rPr>
            </w:pPr>
            <w:r w:rsidRPr="00E23725">
              <w:rPr>
                <w:rFonts w:ascii="Ebrima" w:hAnsi="Ebrima"/>
                <w:sz w:val="20"/>
                <w:szCs w:val="20"/>
              </w:rPr>
              <w:t>Broj</w:t>
            </w:r>
          </w:p>
        </w:tc>
        <w:tc>
          <w:tcPr>
            <w:tcW w:w="1640" w:type="dxa"/>
          </w:tcPr>
          <w:p w14:paraId="3B41D1AF" w14:textId="77777777" w:rsidR="00E23725" w:rsidRDefault="00E23725" w:rsidP="00E23725">
            <w:pPr>
              <w:jc w:val="center"/>
              <w:rPr>
                <w:rFonts w:ascii="Ebrima" w:hAnsi="Ebrima"/>
                <w:sz w:val="20"/>
                <w:szCs w:val="20"/>
              </w:rPr>
            </w:pPr>
          </w:p>
          <w:p w14:paraId="526B308F" w14:textId="77777777" w:rsidR="00E23725" w:rsidRDefault="00E23725" w:rsidP="00E23725">
            <w:pPr>
              <w:jc w:val="center"/>
              <w:rPr>
                <w:rFonts w:ascii="Ebrima" w:hAnsi="Ebrima"/>
                <w:sz w:val="20"/>
                <w:szCs w:val="20"/>
              </w:rPr>
            </w:pPr>
          </w:p>
          <w:p w14:paraId="35A4D359" w14:textId="77777777" w:rsidR="00E23725" w:rsidRDefault="00E23725" w:rsidP="00E23725">
            <w:pPr>
              <w:jc w:val="center"/>
              <w:rPr>
                <w:rFonts w:ascii="Ebrima" w:hAnsi="Ebrima"/>
                <w:sz w:val="20"/>
                <w:szCs w:val="20"/>
              </w:rPr>
            </w:pPr>
          </w:p>
          <w:p w14:paraId="12438085" w14:textId="77777777" w:rsidR="00E23725" w:rsidRDefault="00E23725" w:rsidP="00E23725">
            <w:pPr>
              <w:jc w:val="center"/>
              <w:rPr>
                <w:rFonts w:ascii="Ebrima" w:hAnsi="Ebrima"/>
                <w:sz w:val="20"/>
                <w:szCs w:val="20"/>
              </w:rPr>
            </w:pPr>
          </w:p>
          <w:p w14:paraId="7D95D5F2" w14:textId="77777777" w:rsidR="00E23725" w:rsidRDefault="00E23725" w:rsidP="00E23725">
            <w:pPr>
              <w:jc w:val="center"/>
              <w:rPr>
                <w:rFonts w:ascii="Ebrima" w:hAnsi="Ebrima"/>
                <w:sz w:val="20"/>
                <w:szCs w:val="20"/>
              </w:rPr>
            </w:pPr>
          </w:p>
          <w:p w14:paraId="1BB54B9A" w14:textId="3F4EFEF7" w:rsidR="00E23725" w:rsidRPr="00E23725" w:rsidRDefault="00E23725" w:rsidP="00E23725">
            <w:pPr>
              <w:jc w:val="center"/>
              <w:rPr>
                <w:rFonts w:ascii="Ebrima" w:hAnsi="Ebrima"/>
                <w:sz w:val="20"/>
                <w:szCs w:val="20"/>
              </w:rPr>
            </w:pPr>
            <w:r w:rsidRPr="00E23725">
              <w:rPr>
                <w:rFonts w:ascii="Ebrima" w:hAnsi="Ebrima"/>
                <w:sz w:val="20"/>
                <w:szCs w:val="20"/>
              </w:rPr>
              <w:t>Polazno (</w:t>
            </w:r>
            <w:r w:rsidR="00B547F3">
              <w:rPr>
                <w:rFonts w:ascii="Ebrima" w:hAnsi="Ebrima"/>
                <w:sz w:val="20"/>
                <w:szCs w:val="20"/>
              </w:rPr>
              <w:t>1</w:t>
            </w:r>
            <w:r w:rsidRPr="00E23725">
              <w:rPr>
                <w:rFonts w:ascii="Ebrima" w:hAnsi="Ebrima"/>
                <w:sz w:val="20"/>
                <w:szCs w:val="20"/>
              </w:rPr>
              <w:t>)</w:t>
            </w:r>
          </w:p>
          <w:p w14:paraId="15220FF1" w14:textId="6AD8D260" w:rsidR="00E23725" w:rsidRPr="00E23725" w:rsidRDefault="00E23725" w:rsidP="00E23725">
            <w:pPr>
              <w:jc w:val="center"/>
              <w:rPr>
                <w:rFonts w:ascii="Ebrima" w:hAnsi="Ebrima"/>
                <w:sz w:val="20"/>
                <w:szCs w:val="20"/>
              </w:rPr>
            </w:pPr>
            <w:r w:rsidRPr="00E23725">
              <w:rPr>
                <w:rFonts w:ascii="Ebrima" w:hAnsi="Ebrima"/>
                <w:sz w:val="20"/>
                <w:szCs w:val="20"/>
              </w:rPr>
              <w:t>Ciljano (</w:t>
            </w:r>
            <w:r w:rsidR="00B547F3">
              <w:rPr>
                <w:rFonts w:ascii="Ebrima" w:hAnsi="Ebrima"/>
                <w:sz w:val="20"/>
                <w:szCs w:val="20"/>
              </w:rPr>
              <w:t>1</w:t>
            </w:r>
            <w:r w:rsidRPr="00E23725">
              <w:rPr>
                <w:rFonts w:ascii="Ebrima" w:hAnsi="Ebrima"/>
                <w:sz w:val="20"/>
                <w:szCs w:val="20"/>
              </w:rPr>
              <w:t>)</w:t>
            </w:r>
          </w:p>
          <w:p w14:paraId="6BB06826" w14:textId="77777777" w:rsidR="001E6620" w:rsidRDefault="001E6620" w:rsidP="0073118E"/>
        </w:tc>
        <w:tc>
          <w:tcPr>
            <w:tcW w:w="1640" w:type="dxa"/>
          </w:tcPr>
          <w:p w14:paraId="1DDDFDBF" w14:textId="77777777" w:rsidR="00E23725" w:rsidRDefault="00E23725" w:rsidP="00E23725">
            <w:pPr>
              <w:jc w:val="center"/>
            </w:pPr>
          </w:p>
          <w:p w14:paraId="37DE4306" w14:textId="77777777" w:rsidR="00E23725" w:rsidRDefault="00E23725" w:rsidP="00E23725">
            <w:pPr>
              <w:jc w:val="center"/>
            </w:pPr>
          </w:p>
          <w:p w14:paraId="6A49BAB6" w14:textId="77777777" w:rsidR="00E23725" w:rsidRDefault="00E23725" w:rsidP="00E23725">
            <w:pPr>
              <w:jc w:val="center"/>
            </w:pPr>
          </w:p>
          <w:p w14:paraId="1A342065" w14:textId="77777777" w:rsidR="00E23725" w:rsidRDefault="00E23725" w:rsidP="00E23725">
            <w:pPr>
              <w:jc w:val="center"/>
            </w:pPr>
          </w:p>
          <w:p w14:paraId="08B430EE" w14:textId="77777777" w:rsidR="00E23725" w:rsidRDefault="00E23725" w:rsidP="00E23725">
            <w:pPr>
              <w:jc w:val="center"/>
            </w:pPr>
          </w:p>
          <w:p w14:paraId="55664E46" w14:textId="77777777" w:rsidR="00E23725" w:rsidRDefault="00E23725" w:rsidP="00E23725">
            <w:pPr>
              <w:jc w:val="center"/>
            </w:pPr>
          </w:p>
          <w:p w14:paraId="69985D62" w14:textId="03C5C6BF" w:rsidR="001E6620" w:rsidRDefault="00E23725" w:rsidP="00E23725">
            <w:pPr>
              <w:jc w:val="center"/>
            </w:pPr>
            <w:r>
              <w:t>/</w:t>
            </w:r>
          </w:p>
        </w:tc>
        <w:tc>
          <w:tcPr>
            <w:tcW w:w="1640" w:type="dxa"/>
          </w:tcPr>
          <w:p w14:paraId="321FADD3" w14:textId="77777777" w:rsidR="00E23725" w:rsidRDefault="00E23725" w:rsidP="00E23725">
            <w:pPr>
              <w:jc w:val="center"/>
            </w:pPr>
          </w:p>
          <w:p w14:paraId="617EC52C" w14:textId="77777777" w:rsidR="00E23725" w:rsidRDefault="00E23725" w:rsidP="00E23725">
            <w:pPr>
              <w:jc w:val="center"/>
            </w:pPr>
          </w:p>
          <w:p w14:paraId="75D64979" w14:textId="77777777" w:rsidR="00E23725" w:rsidRDefault="00E23725" w:rsidP="00E23725">
            <w:pPr>
              <w:jc w:val="center"/>
            </w:pPr>
          </w:p>
          <w:p w14:paraId="42DDB54D" w14:textId="77777777" w:rsidR="00E23725" w:rsidRDefault="00E23725" w:rsidP="00E23725">
            <w:pPr>
              <w:jc w:val="center"/>
            </w:pPr>
          </w:p>
          <w:p w14:paraId="488B5279" w14:textId="77777777" w:rsidR="00E23725" w:rsidRDefault="00E23725" w:rsidP="00E23725">
            <w:pPr>
              <w:jc w:val="center"/>
            </w:pPr>
          </w:p>
          <w:p w14:paraId="0B48EF8E" w14:textId="77777777" w:rsidR="00E23725" w:rsidRDefault="00E23725" w:rsidP="00E23725">
            <w:pPr>
              <w:jc w:val="center"/>
            </w:pPr>
          </w:p>
          <w:p w14:paraId="154361E1" w14:textId="081AD6AF" w:rsidR="001E6620" w:rsidRDefault="00E23725" w:rsidP="00E23725">
            <w:pPr>
              <w:jc w:val="center"/>
            </w:pPr>
            <w:r>
              <w:t>/</w:t>
            </w:r>
          </w:p>
        </w:tc>
      </w:tr>
      <w:tr w:rsidR="001E6620" w14:paraId="1D5E7244" w14:textId="77777777" w:rsidTr="001E6620">
        <w:tc>
          <w:tcPr>
            <w:tcW w:w="1639" w:type="dxa"/>
            <w:vAlign w:val="center"/>
          </w:tcPr>
          <w:p w14:paraId="02E027C7" w14:textId="0F7072C1" w:rsidR="001E6620" w:rsidRPr="001E6620" w:rsidRDefault="001E6620" w:rsidP="001E6620">
            <w:pPr>
              <w:jc w:val="center"/>
              <w:rPr>
                <w:rFonts w:ascii="Ebrima" w:hAnsi="Ebrima"/>
                <w:sz w:val="20"/>
                <w:szCs w:val="20"/>
              </w:rPr>
            </w:pPr>
            <w:r w:rsidRPr="001E6620">
              <w:rPr>
                <w:rFonts w:ascii="Ebrima" w:hAnsi="Ebrima"/>
                <w:sz w:val="20"/>
                <w:szCs w:val="20"/>
              </w:rPr>
              <w:t>Jačanje učinkovitosti poslovanja i praćenje poslovanja trgovačkih društava u (</w:t>
            </w:r>
            <w:r w:rsidRPr="00E27936">
              <w:rPr>
                <w:rFonts w:ascii="Ebrima" w:hAnsi="Ebrima"/>
                <w:sz w:val="20"/>
                <w:szCs w:val="20"/>
              </w:rPr>
              <w:t xml:space="preserve">su)vlasništvu </w:t>
            </w:r>
            <w:r w:rsidR="002B76C0" w:rsidRPr="00E27936">
              <w:rPr>
                <w:rFonts w:ascii="Ebrima" w:hAnsi="Ebrima"/>
                <w:sz w:val="20"/>
                <w:szCs w:val="20"/>
              </w:rPr>
              <w:t xml:space="preserve">Općine Generalski </w:t>
            </w:r>
            <w:r w:rsidR="00EA35D5">
              <w:rPr>
                <w:rFonts w:ascii="Ebrima" w:hAnsi="Ebrima"/>
                <w:sz w:val="20"/>
                <w:szCs w:val="20"/>
              </w:rPr>
              <w:t>Stol</w:t>
            </w:r>
          </w:p>
        </w:tc>
        <w:tc>
          <w:tcPr>
            <w:tcW w:w="1640" w:type="dxa"/>
          </w:tcPr>
          <w:p w14:paraId="6C62AFDE" w14:textId="77777777" w:rsidR="001E6620" w:rsidRPr="001E6620" w:rsidRDefault="001E6620" w:rsidP="001E6620">
            <w:pPr>
              <w:jc w:val="center"/>
              <w:rPr>
                <w:rFonts w:ascii="Ebrima" w:hAnsi="Ebrima"/>
                <w:sz w:val="20"/>
                <w:szCs w:val="20"/>
              </w:rPr>
            </w:pPr>
          </w:p>
        </w:tc>
        <w:tc>
          <w:tcPr>
            <w:tcW w:w="1640" w:type="dxa"/>
          </w:tcPr>
          <w:p w14:paraId="00900AA8" w14:textId="77777777" w:rsidR="001E6620" w:rsidRDefault="001E6620" w:rsidP="001E6620">
            <w:pPr>
              <w:jc w:val="center"/>
              <w:rPr>
                <w:rFonts w:ascii="Ebrima" w:hAnsi="Ebrima"/>
                <w:sz w:val="20"/>
                <w:szCs w:val="20"/>
              </w:rPr>
            </w:pPr>
            <w:r w:rsidRPr="001E6620">
              <w:rPr>
                <w:rFonts w:ascii="Ebrima" w:hAnsi="Ebrima"/>
                <w:sz w:val="20"/>
                <w:szCs w:val="20"/>
              </w:rPr>
              <w:t>1. Definiranje adekvatne i pravovremene komunikacije vlasničkih očekivanja prema predstavničkim tijelima trgovačkih društava</w:t>
            </w:r>
          </w:p>
          <w:p w14:paraId="7E12F431" w14:textId="77777777" w:rsidR="001E6620" w:rsidRDefault="001E6620" w:rsidP="001E6620">
            <w:pPr>
              <w:jc w:val="center"/>
              <w:rPr>
                <w:rFonts w:ascii="Ebrima" w:hAnsi="Ebrima"/>
                <w:sz w:val="20"/>
                <w:szCs w:val="20"/>
              </w:rPr>
            </w:pPr>
          </w:p>
          <w:p w14:paraId="2101C8CB" w14:textId="5A1BA2D5" w:rsidR="001E6620" w:rsidRPr="001E6620" w:rsidRDefault="001E6620" w:rsidP="001E6620">
            <w:pPr>
              <w:jc w:val="center"/>
              <w:rPr>
                <w:rFonts w:ascii="Ebrima" w:hAnsi="Ebrima"/>
                <w:sz w:val="20"/>
                <w:szCs w:val="20"/>
              </w:rPr>
            </w:pPr>
            <w:r w:rsidRPr="001E6620">
              <w:rPr>
                <w:rFonts w:ascii="Ebrima" w:hAnsi="Ebrima"/>
                <w:sz w:val="20"/>
                <w:szCs w:val="20"/>
              </w:rPr>
              <w:t xml:space="preserve">2. Zaprimanje, obrada i analiza godišnjih i srednjoročnih planova dostavljenih od strane trgovačkih društava od posebnog </w:t>
            </w:r>
            <w:r w:rsidRPr="00E27936">
              <w:rPr>
                <w:rFonts w:ascii="Ebrima" w:hAnsi="Ebrima"/>
                <w:sz w:val="20"/>
                <w:szCs w:val="20"/>
              </w:rPr>
              <w:t xml:space="preserve">interesa za </w:t>
            </w:r>
            <w:r w:rsidR="00E27936" w:rsidRPr="00E27936">
              <w:rPr>
                <w:rFonts w:ascii="Ebrima" w:hAnsi="Ebrima"/>
                <w:sz w:val="20"/>
                <w:szCs w:val="20"/>
              </w:rPr>
              <w:t xml:space="preserve">Općinu Generalski </w:t>
            </w:r>
            <w:r w:rsidR="00EA35D5">
              <w:rPr>
                <w:rFonts w:ascii="Ebrima" w:hAnsi="Ebrima"/>
                <w:sz w:val="20"/>
                <w:szCs w:val="20"/>
              </w:rPr>
              <w:t>Stol</w:t>
            </w:r>
          </w:p>
        </w:tc>
        <w:tc>
          <w:tcPr>
            <w:tcW w:w="1640" w:type="dxa"/>
          </w:tcPr>
          <w:p w14:paraId="5023806C" w14:textId="77777777" w:rsidR="00E23725" w:rsidRDefault="00E23725" w:rsidP="001E6620">
            <w:pPr>
              <w:jc w:val="center"/>
              <w:rPr>
                <w:rFonts w:ascii="Ebrima" w:hAnsi="Ebrima"/>
                <w:sz w:val="20"/>
                <w:szCs w:val="20"/>
              </w:rPr>
            </w:pPr>
          </w:p>
          <w:p w14:paraId="655FCEED" w14:textId="77777777" w:rsidR="00E23725" w:rsidRDefault="00E23725" w:rsidP="001E6620">
            <w:pPr>
              <w:jc w:val="center"/>
              <w:rPr>
                <w:rFonts w:ascii="Ebrima" w:hAnsi="Ebrima"/>
                <w:sz w:val="20"/>
                <w:szCs w:val="20"/>
              </w:rPr>
            </w:pPr>
          </w:p>
          <w:p w14:paraId="317A31DB" w14:textId="77777777" w:rsidR="00E23725" w:rsidRDefault="00E23725" w:rsidP="001E6620">
            <w:pPr>
              <w:jc w:val="center"/>
              <w:rPr>
                <w:rFonts w:ascii="Ebrima" w:hAnsi="Ebrima"/>
                <w:sz w:val="20"/>
                <w:szCs w:val="20"/>
              </w:rPr>
            </w:pPr>
          </w:p>
          <w:p w14:paraId="7EAC30AC" w14:textId="27924552" w:rsidR="001E6620" w:rsidRDefault="001E6620" w:rsidP="001E6620">
            <w:pPr>
              <w:jc w:val="center"/>
              <w:rPr>
                <w:rFonts w:ascii="Ebrima" w:hAnsi="Ebrima"/>
                <w:sz w:val="20"/>
                <w:szCs w:val="20"/>
              </w:rPr>
            </w:pPr>
            <w:r w:rsidRPr="001E6620">
              <w:rPr>
                <w:rFonts w:ascii="Ebrima" w:hAnsi="Ebrima"/>
                <w:sz w:val="20"/>
                <w:szCs w:val="20"/>
              </w:rPr>
              <w:t>Razvoj aktivne komunikacije s predstavničkim tijelima</w:t>
            </w:r>
          </w:p>
          <w:p w14:paraId="1C3A872B" w14:textId="77777777" w:rsidR="001E6620" w:rsidRDefault="001E6620" w:rsidP="001E6620">
            <w:pPr>
              <w:jc w:val="center"/>
              <w:rPr>
                <w:rFonts w:ascii="Ebrima" w:hAnsi="Ebrima"/>
                <w:sz w:val="20"/>
                <w:szCs w:val="20"/>
              </w:rPr>
            </w:pPr>
          </w:p>
          <w:p w14:paraId="65B3EC1E" w14:textId="77777777" w:rsidR="001E6620" w:rsidRDefault="001E6620" w:rsidP="001E6620">
            <w:pPr>
              <w:jc w:val="center"/>
              <w:rPr>
                <w:rFonts w:ascii="Ebrima" w:hAnsi="Ebrima"/>
                <w:sz w:val="20"/>
                <w:szCs w:val="20"/>
              </w:rPr>
            </w:pPr>
          </w:p>
          <w:p w14:paraId="4890369D" w14:textId="77777777" w:rsidR="001E6620" w:rsidRDefault="001E6620" w:rsidP="001E6620">
            <w:pPr>
              <w:jc w:val="center"/>
              <w:rPr>
                <w:rFonts w:ascii="Ebrima" w:hAnsi="Ebrima"/>
                <w:sz w:val="20"/>
                <w:szCs w:val="20"/>
              </w:rPr>
            </w:pPr>
          </w:p>
          <w:p w14:paraId="1A4D3713" w14:textId="77777777" w:rsidR="001E6620" w:rsidRDefault="001E6620" w:rsidP="001E6620">
            <w:pPr>
              <w:jc w:val="center"/>
              <w:rPr>
                <w:rFonts w:ascii="Ebrima" w:hAnsi="Ebrima"/>
                <w:sz w:val="20"/>
                <w:szCs w:val="20"/>
              </w:rPr>
            </w:pPr>
          </w:p>
          <w:p w14:paraId="7017C228" w14:textId="77777777" w:rsidR="001E6620" w:rsidRDefault="001E6620" w:rsidP="001E6620">
            <w:pPr>
              <w:jc w:val="center"/>
              <w:rPr>
                <w:rFonts w:ascii="Ebrima" w:hAnsi="Ebrima"/>
                <w:sz w:val="20"/>
                <w:szCs w:val="20"/>
              </w:rPr>
            </w:pPr>
          </w:p>
          <w:p w14:paraId="50370169" w14:textId="77777777" w:rsidR="001E6620" w:rsidRDefault="001E6620" w:rsidP="00E23725">
            <w:pPr>
              <w:rPr>
                <w:rFonts w:ascii="Ebrima" w:hAnsi="Ebrima"/>
                <w:sz w:val="20"/>
                <w:szCs w:val="20"/>
              </w:rPr>
            </w:pPr>
          </w:p>
          <w:p w14:paraId="5C80E8F0" w14:textId="287D83FE" w:rsidR="001E6620" w:rsidRPr="001E6620" w:rsidRDefault="001E6620" w:rsidP="001E6620">
            <w:pPr>
              <w:jc w:val="center"/>
              <w:rPr>
                <w:rFonts w:ascii="Ebrima" w:hAnsi="Ebrima"/>
                <w:sz w:val="20"/>
                <w:szCs w:val="20"/>
              </w:rPr>
            </w:pPr>
            <w:r w:rsidRPr="001E6620">
              <w:rPr>
                <w:rFonts w:ascii="Ebrima" w:hAnsi="Ebrima"/>
                <w:sz w:val="20"/>
                <w:szCs w:val="20"/>
              </w:rPr>
              <w:t xml:space="preserve">Pravodobno i potpuno informiranje o poslovanju trgovačkih društava u (su)vlasništvu </w:t>
            </w:r>
            <w:r w:rsidR="002B76C0">
              <w:rPr>
                <w:rFonts w:ascii="Ebrima" w:hAnsi="Ebrima"/>
                <w:sz w:val="20"/>
                <w:szCs w:val="20"/>
              </w:rPr>
              <w:t xml:space="preserve">Općine Generalski </w:t>
            </w:r>
            <w:r w:rsidR="00EA35D5">
              <w:rPr>
                <w:rFonts w:ascii="Ebrima" w:hAnsi="Ebrima"/>
                <w:sz w:val="20"/>
                <w:szCs w:val="20"/>
              </w:rPr>
              <w:t>Stol</w:t>
            </w:r>
          </w:p>
        </w:tc>
        <w:tc>
          <w:tcPr>
            <w:tcW w:w="1640" w:type="dxa"/>
          </w:tcPr>
          <w:p w14:paraId="305DE552" w14:textId="77777777" w:rsidR="00E23725" w:rsidRDefault="00E23725" w:rsidP="00E23725">
            <w:pPr>
              <w:jc w:val="center"/>
              <w:rPr>
                <w:rFonts w:ascii="Ebrima" w:hAnsi="Ebrima"/>
                <w:sz w:val="20"/>
                <w:szCs w:val="20"/>
              </w:rPr>
            </w:pPr>
          </w:p>
          <w:p w14:paraId="53BB87BF" w14:textId="77777777" w:rsidR="00E23725" w:rsidRDefault="00E23725" w:rsidP="00E23725">
            <w:pPr>
              <w:jc w:val="center"/>
              <w:rPr>
                <w:rFonts w:ascii="Ebrima" w:hAnsi="Ebrima"/>
                <w:sz w:val="20"/>
                <w:szCs w:val="20"/>
              </w:rPr>
            </w:pPr>
          </w:p>
          <w:p w14:paraId="0E740F2C" w14:textId="77777777" w:rsidR="00E23725" w:rsidRDefault="00E23725" w:rsidP="00E23725">
            <w:pPr>
              <w:jc w:val="center"/>
              <w:rPr>
                <w:rFonts w:ascii="Ebrima" w:hAnsi="Ebrima"/>
                <w:sz w:val="20"/>
                <w:szCs w:val="20"/>
              </w:rPr>
            </w:pPr>
          </w:p>
          <w:p w14:paraId="4F6FF012" w14:textId="77777777" w:rsidR="001E6620" w:rsidRDefault="00E23725" w:rsidP="00E23725">
            <w:pPr>
              <w:jc w:val="center"/>
              <w:rPr>
                <w:rFonts w:ascii="Ebrima" w:hAnsi="Ebrima"/>
                <w:sz w:val="20"/>
                <w:szCs w:val="20"/>
              </w:rPr>
            </w:pPr>
            <w:r w:rsidRPr="00E23725">
              <w:rPr>
                <w:rFonts w:ascii="Ebrima" w:hAnsi="Ebrima"/>
                <w:sz w:val="20"/>
                <w:szCs w:val="20"/>
              </w:rPr>
              <w:t>Prihodi od dobiti trgovačkih društava</w:t>
            </w:r>
          </w:p>
          <w:p w14:paraId="52549EA2" w14:textId="77777777" w:rsidR="00E23725" w:rsidRDefault="00E23725" w:rsidP="00E23725">
            <w:pPr>
              <w:jc w:val="center"/>
              <w:rPr>
                <w:rFonts w:ascii="Ebrima" w:hAnsi="Ebrima"/>
                <w:sz w:val="20"/>
                <w:szCs w:val="20"/>
              </w:rPr>
            </w:pPr>
          </w:p>
          <w:p w14:paraId="7A20BE78" w14:textId="77777777" w:rsidR="00E23725" w:rsidRDefault="00E23725" w:rsidP="00E23725">
            <w:pPr>
              <w:jc w:val="center"/>
              <w:rPr>
                <w:rFonts w:ascii="Ebrima" w:hAnsi="Ebrima"/>
                <w:sz w:val="20"/>
                <w:szCs w:val="20"/>
              </w:rPr>
            </w:pPr>
          </w:p>
          <w:p w14:paraId="5F4550E4" w14:textId="77777777" w:rsidR="00E23725" w:rsidRDefault="00E23725" w:rsidP="00E23725">
            <w:pPr>
              <w:jc w:val="center"/>
              <w:rPr>
                <w:rFonts w:ascii="Ebrima" w:hAnsi="Ebrima"/>
                <w:sz w:val="20"/>
                <w:szCs w:val="20"/>
              </w:rPr>
            </w:pPr>
          </w:p>
          <w:p w14:paraId="22203556" w14:textId="77777777" w:rsidR="00E23725" w:rsidRDefault="00E23725" w:rsidP="00E23725">
            <w:pPr>
              <w:jc w:val="center"/>
              <w:rPr>
                <w:rFonts w:ascii="Ebrima" w:hAnsi="Ebrima"/>
                <w:sz w:val="20"/>
                <w:szCs w:val="20"/>
              </w:rPr>
            </w:pPr>
          </w:p>
          <w:p w14:paraId="5D47E956" w14:textId="77777777" w:rsidR="00E23725" w:rsidRDefault="00E23725" w:rsidP="00E23725">
            <w:pPr>
              <w:jc w:val="center"/>
              <w:rPr>
                <w:rFonts w:ascii="Ebrima" w:hAnsi="Ebrima"/>
                <w:sz w:val="20"/>
                <w:szCs w:val="20"/>
              </w:rPr>
            </w:pPr>
          </w:p>
          <w:p w14:paraId="70CD32FB" w14:textId="77777777" w:rsidR="00E23725" w:rsidRDefault="00E23725" w:rsidP="00E23725">
            <w:pPr>
              <w:jc w:val="center"/>
              <w:rPr>
                <w:rFonts w:ascii="Ebrima" w:hAnsi="Ebrima"/>
                <w:sz w:val="20"/>
                <w:szCs w:val="20"/>
              </w:rPr>
            </w:pPr>
          </w:p>
          <w:p w14:paraId="2646F0E6" w14:textId="77777777" w:rsidR="00E23725" w:rsidRDefault="00E23725" w:rsidP="00E23725">
            <w:pPr>
              <w:jc w:val="center"/>
              <w:rPr>
                <w:rFonts w:ascii="Ebrima" w:hAnsi="Ebrima"/>
                <w:sz w:val="20"/>
                <w:szCs w:val="20"/>
              </w:rPr>
            </w:pPr>
          </w:p>
          <w:p w14:paraId="7C8E445F" w14:textId="77777777" w:rsidR="00E23725" w:rsidRDefault="00E23725" w:rsidP="00E23725">
            <w:pPr>
              <w:jc w:val="center"/>
              <w:rPr>
                <w:rFonts w:ascii="Ebrima" w:hAnsi="Ebrima"/>
                <w:sz w:val="20"/>
                <w:szCs w:val="20"/>
              </w:rPr>
            </w:pPr>
          </w:p>
          <w:p w14:paraId="58752D2E" w14:textId="0A947662" w:rsidR="00E23725" w:rsidRPr="00E23725" w:rsidRDefault="00E23725" w:rsidP="00E23725">
            <w:pPr>
              <w:jc w:val="center"/>
              <w:rPr>
                <w:rFonts w:ascii="Ebrima" w:hAnsi="Ebrima"/>
                <w:sz w:val="20"/>
                <w:szCs w:val="20"/>
              </w:rPr>
            </w:pPr>
            <w:r w:rsidRPr="00E23725">
              <w:rPr>
                <w:rFonts w:ascii="Ebrima" w:hAnsi="Ebrima"/>
                <w:sz w:val="20"/>
                <w:szCs w:val="20"/>
              </w:rPr>
              <w:t>Broj zaprimljenih planova</w:t>
            </w:r>
          </w:p>
        </w:tc>
        <w:tc>
          <w:tcPr>
            <w:tcW w:w="1640" w:type="dxa"/>
          </w:tcPr>
          <w:p w14:paraId="78862909" w14:textId="77777777" w:rsidR="00E23725" w:rsidRDefault="00E23725" w:rsidP="00E23725">
            <w:pPr>
              <w:jc w:val="center"/>
              <w:rPr>
                <w:rFonts w:ascii="Ebrima" w:hAnsi="Ebrima"/>
                <w:sz w:val="20"/>
                <w:szCs w:val="20"/>
              </w:rPr>
            </w:pPr>
          </w:p>
          <w:p w14:paraId="557421AD" w14:textId="77777777" w:rsidR="00E23725" w:rsidRDefault="00E23725" w:rsidP="00E23725">
            <w:pPr>
              <w:jc w:val="center"/>
              <w:rPr>
                <w:rFonts w:ascii="Ebrima" w:hAnsi="Ebrima"/>
                <w:sz w:val="20"/>
                <w:szCs w:val="20"/>
              </w:rPr>
            </w:pPr>
          </w:p>
          <w:p w14:paraId="2D85249A" w14:textId="77777777" w:rsidR="00E23725" w:rsidRDefault="00E23725" w:rsidP="00E23725">
            <w:pPr>
              <w:jc w:val="center"/>
              <w:rPr>
                <w:rFonts w:ascii="Ebrima" w:hAnsi="Ebrima"/>
                <w:sz w:val="20"/>
                <w:szCs w:val="20"/>
              </w:rPr>
            </w:pPr>
          </w:p>
          <w:p w14:paraId="5254790A" w14:textId="77777777" w:rsidR="001E6620" w:rsidRDefault="00E23725" w:rsidP="00E23725">
            <w:pPr>
              <w:jc w:val="center"/>
              <w:rPr>
                <w:rFonts w:ascii="Ebrima" w:hAnsi="Ebrima"/>
                <w:sz w:val="20"/>
                <w:szCs w:val="20"/>
              </w:rPr>
            </w:pPr>
            <w:r w:rsidRPr="00E23725">
              <w:rPr>
                <w:rFonts w:ascii="Ebrima" w:hAnsi="Ebrima"/>
                <w:sz w:val="20"/>
                <w:szCs w:val="20"/>
              </w:rPr>
              <w:t>Prihodi trgovačkih društava</w:t>
            </w:r>
          </w:p>
          <w:p w14:paraId="5D357B75" w14:textId="77777777" w:rsidR="00E23725" w:rsidRDefault="00E23725" w:rsidP="00E23725">
            <w:pPr>
              <w:jc w:val="center"/>
              <w:rPr>
                <w:rFonts w:ascii="Ebrima" w:hAnsi="Ebrima"/>
                <w:sz w:val="20"/>
                <w:szCs w:val="20"/>
              </w:rPr>
            </w:pPr>
          </w:p>
          <w:p w14:paraId="6B282459" w14:textId="77777777" w:rsidR="00E23725" w:rsidRDefault="00E23725" w:rsidP="00E23725">
            <w:pPr>
              <w:jc w:val="center"/>
              <w:rPr>
                <w:rFonts w:ascii="Ebrima" w:hAnsi="Ebrima"/>
                <w:sz w:val="20"/>
                <w:szCs w:val="20"/>
              </w:rPr>
            </w:pPr>
          </w:p>
          <w:p w14:paraId="7CC2C49F" w14:textId="77777777" w:rsidR="00E23725" w:rsidRDefault="00E23725" w:rsidP="00E23725">
            <w:pPr>
              <w:jc w:val="center"/>
              <w:rPr>
                <w:rFonts w:ascii="Ebrima" w:hAnsi="Ebrima"/>
                <w:sz w:val="20"/>
                <w:szCs w:val="20"/>
              </w:rPr>
            </w:pPr>
          </w:p>
          <w:p w14:paraId="6850F9D3" w14:textId="77777777" w:rsidR="00E23725" w:rsidRDefault="00E23725" w:rsidP="00E23725">
            <w:pPr>
              <w:jc w:val="center"/>
              <w:rPr>
                <w:rFonts w:ascii="Ebrima" w:hAnsi="Ebrima"/>
                <w:sz w:val="20"/>
                <w:szCs w:val="20"/>
              </w:rPr>
            </w:pPr>
          </w:p>
          <w:p w14:paraId="0BCA5D94" w14:textId="77777777" w:rsidR="00E23725" w:rsidRDefault="00E23725" w:rsidP="00E23725">
            <w:pPr>
              <w:jc w:val="center"/>
              <w:rPr>
                <w:rFonts w:ascii="Ebrima" w:hAnsi="Ebrima"/>
                <w:sz w:val="20"/>
                <w:szCs w:val="20"/>
              </w:rPr>
            </w:pPr>
          </w:p>
          <w:p w14:paraId="2D9A5661" w14:textId="77777777" w:rsidR="00E23725" w:rsidRDefault="00E23725" w:rsidP="00E23725">
            <w:pPr>
              <w:jc w:val="center"/>
              <w:rPr>
                <w:rFonts w:ascii="Ebrima" w:hAnsi="Ebrima"/>
                <w:sz w:val="20"/>
                <w:szCs w:val="20"/>
              </w:rPr>
            </w:pPr>
          </w:p>
          <w:p w14:paraId="6ED348C3" w14:textId="77777777" w:rsidR="00E23725" w:rsidRDefault="00E23725" w:rsidP="00E23725">
            <w:pPr>
              <w:jc w:val="center"/>
              <w:rPr>
                <w:rFonts w:ascii="Ebrima" w:hAnsi="Ebrima"/>
                <w:sz w:val="20"/>
                <w:szCs w:val="20"/>
              </w:rPr>
            </w:pPr>
          </w:p>
          <w:p w14:paraId="7420892C" w14:textId="77777777" w:rsidR="00E23725" w:rsidRDefault="00E23725" w:rsidP="00E23725">
            <w:pPr>
              <w:jc w:val="center"/>
              <w:rPr>
                <w:rFonts w:ascii="Ebrima" w:hAnsi="Ebrima"/>
                <w:sz w:val="20"/>
                <w:szCs w:val="20"/>
              </w:rPr>
            </w:pPr>
          </w:p>
          <w:p w14:paraId="4444A2AB" w14:textId="77777777" w:rsidR="00E23725" w:rsidRDefault="00E23725" w:rsidP="00E23725">
            <w:pPr>
              <w:jc w:val="center"/>
              <w:rPr>
                <w:rFonts w:ascii="Ebrima" w:hAnsi="Ebrima"/>
                <w:sz w:val="20"/>
                <w:szCs w:val="20"/>
              </w:rPr>
            </w:pPr>
          </w:p>
          <w:p w14:paraId="52766C57" w14:textId="77777777" w:rsidR="00E23725" w:rsidRDefault="00E23725" w:rsidP="00E23725">
            <w:pPr>
              <w:jc w:val="center"/>
              <w:rPr>
                <w:rFonts w:ascii="Ebrima" w:hAnsi="Ebrima"/>
                <w:sz w:val="20"/>
                <w:szCs w:val="20"/>
              </w:rPr>
            </w:pPr>
          </w:p>
          <w:p w14:paraId="2253306E" w14:textId="6B08F1BA" w:rsidR="00E23725" w:rsidRPr="00E23725" w:rsidRDefault="00E23725" w:rsidP="00E23725">
            <w:pPr>
              <w:jc w:val="center"/>
              <w:rPr>
                <w:rFonts w:ascii="Ebrima" w:hAnsi="Ebrima"/>
                <w:sz w:val="20"/>
                <w:szCs w:val="20"/>
              </w:rPr>
            </w:pPr>
            <w:r>
              <w:rPr>
                <w:rFonts w:ascii="Ebrima" w:hAnsi="Ebrima"/>
                <w:sz w:val="20"/>
                <w:szCs w:val="20"/>
              </w:rPr>
              <w:t>Broj</w:t>
            </w:r>
          </w:p>
        </w:tc>
        <w:tc>
          <w:tcPr>
            <w:tcW w:w="1640" w:type="dxa"/>
          </w:tcPr>
          <w:p w14:paraId="25F6A5D6" w14:textId="77777777" w:rsidR="001E6620" w:rsidRDefault="001E6620" w:rsidP="0073118E"/>
          <w:p w14:paraId="26818C4C" w14:textId="77777777" w:rsidR="00E23725" w:rsidRDefault="00E23725" w:rsidP="0073118E"/>
          <w:p w14:paraId="5E0D9078" w14:textId="77777777" w:rsidR="00E23725" w:rsidRDefault="00E23725" w:rsidP="0073118E"/>
          <w:p w14:paraId="496C46ED" w14:textId="1BEF5F6C" w:rsidR="00E23725" w:rsidRPr="00E23725" w:rsidRDefault="00E23725" w:rsidP="00E23725">
            <w:pPr>
              <w:jc w:val="center"/>
              <w:rPr>
                <w:rFonts w:ascii="Ebrima" w:hAnsi="Ebrima"/>
                <w:sz w:val="20"/>
                <w:szCs w:val="20"/>
              </w:rPr>
            </w:pPr>
            <w:r w:rsidRPr="00E23725">
              <w:rPr>
                <w:rFonts w:ascii="Ebrima" w:hAnsi="Ebrima"/>
                <w:sz w:val="20"/>
                <w:szCs w:val="20"/>
              </w:rPr>
              <w:t>Polazno (</w:t>
            </w:r>
            <w:r w:rsidR="00B547F3">
              <w:rPr>
                <w:rFonts w:ascii="Ebrima" w:hAnsi="Ebrima"/>
                <w:sz w:val="20"/>
                <w:szCs w:val="20"/>
              </w:rPr>
              <w:t>0</w:t>
            </w:r>
            <w:r w:rsidRPr="00E23725">
              <w:rPr>
                <w:rFonts w:ascii="Ebrima" w:hAnsi="Ebrima"/>
                <w:sz w:val="20"/>
                <w:szCs w:val="20"/>
              </w:rPr>
              <w:t>)</w:t>
            </w:r>
          </w:p>
          <w:p w14:paraId="59E9CB30" w14:textId="4C2370CA" w:rsidR="00E23725" w:rsidRPr="00E23725" w:rsidRDefault="00E23725" w:rsidP="00E23725">
            <w:pPr>
              <w:jc w:val="center"/>
              <w:rPr>
                <w:rFonts w:ascii="Ebrima" w:hAnsi="Ebrima"/>
                <w:sz w:val="20"/>
                <w:szCs w:val="20"/>
              </w:rPr>
            </w:pPr>
            <w:r w:rsidRPr="00E23725">
              <w:rPr>
                <w:rFonts w:ascii="Ebrima" w:hAnsi="Ebrima"/>
                <w:sz w:val="20"/>
                <w:szCs w:val="20"/>
              </w:rPr>
              <w:t>Ciljano (</w:t>
            </w:r>
            <w:r w:rsidR="00B547F3">
              <w:rPr>
                <w:rFonts w:ascii="Ebrima" w:hAnsi="Ebrima"/>
                <w:sz w:val="20"/>
                <w:szCs w:val="20"/>
              </w:rPr>
              <w:t>0</w:t>
            </w:r>
            <w:r w:rsidRPr="00E23725">
              <w:rPr>
                <w:rFonts w:ascii="Ebrima" w:hAnsi="Ebrima"/>
                <w:sz w:val="20"/>
                <w:szCs w:val="20"/>
              </w:rPr>
              <w:t>)</w:t>
            </w:r>
          </w:p>
          <w:p w14:paraId="35348E70" w14:textId="77777777" w:rsidR="00E23725" w:rsidRDefault="00E23725" w:rsidP="0073118E"/>
          <w:p w14:paraId="5D2D65B1" w14:textId="77777777" w:rsidR="00E23725" w:rsidRDefault="00E23725" w:rsidP="0073118E"/>
          <w:p w14:paraId="5A05EA88" w14:textId="77777777" w:rsidR="00E23725" w:rsidRDefault="00E23725" w:rsidP="0073118E"/>
          <w:p w14:paraId="078DC8D9" w14:textId="77777777" w:rsidR="00E23725" w:rsidRDefault="00E23725" w:rsidP="0073118E"/>
          <w:p w14:paraId="02463A18" w14:textId="77777777" w:rsidR="00E23725" w:rsidRDefault="00E23725" w:rsidP="0073118E"/>
          <w:p w14:paraId="418B695E" w14:textId="77777777" w:rsidR="00E23725" w:rsidRDefault="00E23725" w:rsidP="0073118E"/>
          <w:p w14:paraId="2C564C42" w14:textId="77777777" w:rsidR="00E23725" w:rsidRDefault="00E23725" w:rsidP="0073118E"/>
          <w:p w14:paraId="099198AD" w14:textId="77777777" w:rsidR="00E23725" w:rsidRDefault="00E23725" w:rsidP="0073118E"/>
          <w:p w14:paraId="1A479266" w14:textId="77777777" w:rsidR="00E23725" w:rsidRDefault="00E23725" w:rsidP="0073118E"/>
          <w:p w14:paraId="04F9C6B3" w14:textId="77777777" w:rsidR="00E23725" w:rsidRDefault="00E23725" w:rsidP="0073118E"/>
          <w:p w14:paraId="2FCF9EE4" w14:textId="64970FF3" w:rsidR="00E23725" w:rsidRPr="00E23725" w:rsidRDefault="00E23725" w:rsidP="00E23725">
            <w:pPr>
              <w:jc w:val="center"/>
              <w:rPr>
                <w:rFonts w:ascii="Ebrima" w:hAnsi="Ebrima"/>
                <w:sz w:val="20"/>
                <w:szCs w:val="20"/>
              </w:rPr>
            </w:pPr>
            <w:r w:rsidRPr="00E23725">
              <w:rPr>
                <w:rFonts w:ascii="Ebrima" w:hAnsi="Ebrima"/>
                <w:sz w:val="20"/>
                <w:szCs w:val="20"/>
              </w:rPr>
              <w:t>Polazno (</w:t>
            </w:r>
            <w:r w:rsidR="00B547F3">
              <w:rPr>
                <w:rFonts w:ascii="Ebrima" w:hAnsi="Ebrima"/>
                <w:sz w:val="20"/>
                <w:szCs w:val="20"/>
              </w:rPr>
              <w:t>0</w:t>
            </w:r>
            <w:r w:rsidRPr="00E23725">
              <w:rPr>
                <w:rFonts w:ascii="Ebrima" w:hAnsi="Ebrima"/>
                <w:sz w:val="20"/>
                <w:szCs w:val="20"/>
              </w:rPr>
              <w:t>)</w:t>
            </w:r>
          </w:p>
          <w:p w14:paraId="4B0F62B9" w14:textId="02D2F0FD" w:rsidR="00E23725" w:rsidRPr="00E23725" w:rsidRDefault="00E23725" w:rsidP="00E23725">
            <w:pPr>
              <w:jc w:val="center"/>
              <w:rPr>
                <w:rFonts w:ascii="Ebrima" w:hAnsi="Ebrima"/>
                <w:sz w:val="20"/>
                <w:szCs w:val="20"/>
              </w:rPr>
            </w:pPr>
            <w:r w:rsidRPr="00E23725">
              <w:rPr>
                <w:rFonts w:ascii="Ebrima" w:hAnsi="Ebrima"/>
                <w:sz w:val="20"/>
                <w:szCs w:val="20"/>
              </w:rPr>
              <w:t>Ciljano (</w:t>
            </w:r>
            <w:r w:rsidR="00B547F3">
              <w:rPr>
                <w:rFonts w:ascii="Ebrima" w:hAnsi="Ebrima"/>
                <w:sz w:val="20"/>
                <w:szCs w:val="20"/>
              </w:rPr>
              <w:t>0</w:t>
            </w:r>
            <w:r w:rsidRPr="00E23725">
              <w:rPr>
                <w:rFonts w:ascii="Ebrima" w:hAnsi="Ebrima"/>
                <w:sz w:val="20"/>
                <w:szCs w:val="20"/>
              </w:rPr>
              <w:t>)</w:t>
            </w:r>
          </w:p>
          <w:p w14:paraId="6017859E" w14:textId="77777777" w:rsidR="00E23725" w:rsidRDefault="00E23725" w:rsidP="0073118E"/>
          <w:p w14:paraId="6C75A2F5" w14:textId="77777777" w:rsidR="00E23725" w:rsidRDefault="00E23725" w:rsidP="0073118E"/>
        </w:tc>
        <w:tc>
          <w:tcPr>
            <w:tcW w:w="1640" w:type="dxa"/>
          </w:tcPr>
          <w:p w14:paraId="0227C93C" w14:textId="77777777" w:rsidR="001E6620" w:rsidRDefault="001E6620" w:rsidP="0073118E"/>
          <w:p w14:paraId="32508810" w14:textId="77777777" w:rsidR="00E23725" w:rsidRDefault="00E23725" w:rsidP="0073118E"/>
          <w:p w14:paraId="1D372B2D" w14:textId="77777777" w:rsidR="00E23725" w:rsidRDefault="00E23725" w:rsidP="0073118E"/>
          <w:p w14:paraId="147F7B6A" w14:textId="77777777" w:rsidR="00E23725" w:rsidRDefault="00E23725" w:rsidP="0073118E"/>
          <w:p w14:paraId="5D9619DC" w14:textId="77777777" w:rsidR="00E23725" w:rsidRDefault="00E23725" w:rsidP="00E23725">
            <w:pPr>
              <w:jc w:val="center"/>
            </w:pPr>
            <w:r>
              <w:t>/</w:t>
            </w:r>
          </w:p>
          <w:p w14:paraId="3A405738" w14:textId="77777777" w:rsidR="00E23725" w:rsidRDefault="00E23725" w:rsidP="00E23725">
            <w:pPr>
              <w:jc w:val="center"/>
            </w:pPr>
          </w:p>
          <w:p w14:paraId="3E403770" w14:textId="77777777" w:rsidR="00E23725" w:rsidRDefault="00E23725" w:rsidP="00E23725">
            <w:pPr>
              <w:jc w:val="center"/>
            </w:pPr>
          </w:p>
          <w:p w14:paraId="2B536899" w14:textId="77777777" w:rsidR="00E23725" w:rsidRDefault="00E23725" w:rsidP="00E23725">
            <w:pPr>
              <w:jc w:val="center"/>
            </w:pPr>
          </w:p>
          <w:p w14:paraId="750809A1" w14:textId="77777777" w:rsidR="00E23725" w:rsidRDefault="00E23725" w:rsidP="00E23725">
            <w:pPr>
              <w:jc w:val="center"/>
            </w:pPr>
          </w:p>
          <w:p w14:paraId="038BC6B9" w14:textId="77777777" w:rsidR="00E23725" w:rsidRDefault="00E23725" w:rsidP="00E23725">
            <w:pPr>
              <w:jc w:val="center"/>
            </w:pPr>
          </w:p>
          <w:p w14:paraId="2E268D99" w14:textId="77777777" w:rsidR="00E23725" w:rsidRDefault="00E23725" w:rsidP="00E23725">
            <w:pPr>
              <w:jc w:val="center"/>
            </w:pPr>
          </w:p>
          <w:p w14:paraId="2BF5A18E" w14:textId="77777777" w:rsidR="00E23725" w:rsidRDefault="00E23725" w:rsidP="00E23725">
            <w:pPr>
              <w:jc w:val="center"/>
            </w:pPr>
          </w:p>
          <w:p w14:paraId="7F670CB1" w14:textId="77777777" w:rsidR="00E23725" w:rsidRDefault="00E23725" w:rsidP="00E23725">
            <w:pPr>
              <w:jc w:val="center"/>
            </w:pPr>
          </w:p>
          <w:p w14:paraId="66AB5A9B" w14:textId="77777777" w:rsidR="00E23725" w:rsidRDefault="00E23725" w:rsidP="00E23725">
            <w:pPr>
              <w:jc w:val="center"/>
            </w:pPr>
          </w:p>
          <w:p w14:paraId="17DEFD6F" w14:textId="77777777" w:rsidR="00E23725" w:rsidRDefault="00E23725" w:rsidP="00E23725">
            <w:pPr>
              <w:jc w:val="center"/>
            </w:pPr>
          </w:p>
          <w:p w14:paraId="77F97747" w14:textId="60AD4BC3" w:rsidR="00E23725" w:rsidRDefault="00E23725" w:rsidP="00E23725">
            <w:pPr>
              <w:jc w:val="center"/>
            </w:pPr>
            <w:r>
              <w:t>/</w:t>
            </w:r>
          </w:p>
        </w:tc>
        <w:tc>
          <w:tcPr>
            <w:tcW w:w="1640" w:type="dxa"/>
          </w:tcPr>
          <w:p w14:paraId="54940611" w14:textId="11596C39" w:rsidR="001E6620" w:rsidRPr="00B547F3" w:rsidRDefault="00E23725" w:rsidP="00E23725">
            <w:pPr>
              <w:jc w:val="center"/>
            </w:pPr>
            <w:r w:rsidRPr="00E23725">
              <w:rPr>
                <w:rFonts w:ascii="Ebrima" w:hAnsi="Ebrima"/>
                <w:sz w:val="20"/>
                <w:szCs w:val="20"/>
              </w:rPr>
              <w:t xml:space="preserve">Prihodi se odnose na sva trgovačka društva ukupno u </w:t>
            </w:r>
            <w:r w:rsidRPr="00B547F3">
              <w:rPr>
                <w:rFonts w:ascii="Ebrima" w:hAnsi="Ebrima"/>
                <w:sz w:val="20"/>
                <w:szCs w:val="20"/>
              </w:rPr>
              <w:t>20</w:t>
            </w:r>
            <w:r w:rsidR="00B547F3" w:rsidRPr="00B547F3">
              <w:rPr>
                <w:rFonts w:ascii="Ebrima" w:hAnsi="Ebrima"/>
                <w:sz w:val="20"/>
                <w:szCs w:val="20"/>
              </w:rPr>
              <w:t>24</w:t>
            </w:r>
            <w:r w:rsidRPr="00B547F3">
              <w:rPr>
                <w:rFonts w:ascii="Ebrima" w:hAnsi="Ebrima"/>
                <w:sz w:val="20"/>
                <w:szCs w:val="20"/>
              </w:rPr>
              <w:t>. godini</w:t>
            </w:r>
            <w:r w:rsidRPr="00B547F3">
              <w:t>.</w:t>
            </w:r>
          </w:p>
          <w:p w14:paraId="668F4B2C" w14:textId="77777777" w:rsidR="00E23725" w:rsidRDefault="00E23725" w:rsidP="00E23725">
            <w:pPr>
              <w:jc w:val="center"/>
            </w:pPr>
          </w:p>
          <w:p w14:paraId="1A9B580D" w14:textId="77777777" w:rsidR="00E23725" w:rsidRDefault="00E23725" w:rsidP="00E23725">
            <w:pPr>
              <w:jc w:val="center"/>
            </w:pPr>
          </w:p>
          <w:p w14:paraId="58A194B2" w14:textId="77777777" w:rsidR="00E23725" w:rsidRDefault="00E23725" w:rsidP="00E23725">
            <w:pPr>
              <w:jc w:val="center"/>
            </w:pPr>
          </w:p>
          <w:p w14:paraId="27DC565C" w14:textId="77777777" w:rsidR="00E23725" w:rsidRDefault="00E23725" w:rsidP="00E23725">
            <w:pPr>
              <w:jc w:val="center"/>
            </w:pPr>
          </w:p>
          <w:p w14:paraId="057A06CC" w14:textId="77777777" w:rsidR="00E23725" w:rsidRDefault="00E23725" w:rsidP="00E23725">
            <w:pPr>
              <w:jc w:val="center"/>
            </w:pPr>
          </w:p>
          <w:p w14:paraId="436D1221" w14:textId="77777777" w:rsidR="00E23725" w:rsidRDefault="00E23725" w:rsidP="00E23725">
            <w:pPr>
              <w:jc w:val="center"/>
            </w:pPr>
          </w:p>
          <w:p w14:paraId="7A702F26" w14:textId="77777777" w:rsidR="00E23725" w:rsidRDefault="00E23725" w:rsidP="00E23725">
            <w:pPr>
              <w:jc w:val="center"/>
            </w:pPr>
          </w:p>
          <w:p w14:paraId="3C763633" w14:textId="77777777" w:rsidR="00E23725" w:rsidRDefault="00E23725" w:rsidP="00E23725">
            <w:pPr>
              <w:jc w:val="center"/>
            </w:pPr>
          </w:p>
          <w:p w14:paraId="0387C3FD" w14:textId="77777777" w:rsidR="00E23725" w:rsidRDefault="00E23725" w:rsidP="00E23725">
            <w:pPr>
              <w:jc w:val="center"/>
            </w:pPr>
          </w:p>
          <w:p w14:paraId="3861DCC0" w14:textId="06362052" w:rsidR="00E23725" w:rsidRDefault="00E23725" w:rsidP="00E23725">
            <w:pPr>
              <w:jc w:val="center"/>
            </w:pPr>
            <w:r>
              <w:t>/</w:t>
            </w:r>
          </w:p>
        </w:tc>
      </w:tr>
    </w:tbl>
    <w:p w14:paraId="360753A7" w14:textId="77777777" w:rsidR="0073118E" w:rsidRPr="0073118E" w:rsidRDefault="0073118E" w:rsidP="0073118E"/>
    <w:p w14:paraId="5F20E24F" w14:textId="77777777" w:rsidR="00681709" w:rsidRDefault="00681709" w:rsidP="001F62B1">
      <w:pPr>
        <w:spacing w:line="276" w:lineRule="auto"/>
        <w:jc w:val="both"/>
        <w:rPr>
          <w:rFonts w:ascii="Arial" w:hAnsi="Arial" w:cs="Arial"/>
          <w:color w:val="000000"/>
        </w:rPr>
      </w:pPr>
    </w:p>
    <w:p w14:paraId="7C2003C0" w14:textId="77777777" w:rsidR="00681709" w:rsidRDefault="00681709" w:rsidP="001F62B1">
      <w:pPr>
        <w:spacing w:line="276" w:lineRule="auto"/>
        <w:jc w:val="both"/>
        <w:rPr>
          <w:rFonts w:ascii="Arial" w:hAnsi="Arial" w:cs="Arial"/>
          <w:color w:val="000000"/>
        </w:rPr>
      </w:pPr>
    </w:p>
    <w:p w14:paraId="53ECD924" w14:textId="05CFAC9A" w:rsidR="007A46C3" w:rsidRPr="007A46C3" w:rsidRDefault="007A46C3" w:rsidP="00897863">
      <w:pPr>
        <w:pStyle w:val="Heading1"/>
        <w:numPr>
          <w:ilvl w:val="0"/>
          <w:numId w:val="0"/>
        </w:numPr>
      </w:pPr>
    </w:p>
    <w:tbl>
      <w:tblPr>
        <w:tblStyle w:val="TableGridLight1"/>
        <w:tblW w:w="0" w:type="auto"/>
        <w:tblLook w:val="04A0" w:firstRow="1" w:lastRow="0" w:firstColumn="1" w:lastColumn="0" w:noHBand="0" w:noVBand="1"/>
      </w:tblPr>
      <w:tblGrid>
        <w:gridCol w:w="1543"/>
        <w:gridCol w:w="2036"/>
        <w:gridCol w:w="1633"/>
        <w:gridCol w:w="1611"/>
        <w:gridCol w:w="1616"/>
        <w:gridCol w:w="1606"/>
        <w:gridCol w:w="1604"/>
        <w:gridCol w:w="1543"/>
        <w:gridCol w:w="12"/>
        <w:gridCol w:w="1555"/>
      </w:tblGrid>
      <w:tr w:rsidR="004114EB" w14:paraId="60F2DB6A" w14:textId="77777777" w:rsidTr="009363CE">
        <w:tc>
          <w:tcPr>
            <w:tcW w:w="14759" w:type="dxa"/>
            <w:gridSpan w:val="10"/>
            <w:shd w:val="clear" w:color="auto" w:fill="B6DDE8" w:themeFill="accent5" w:themeFillTint="66"/>
          </w:tcPr>
          <w:p w14:paraId="0C3A3DF0" w14:textId="77777777" w:rsidR="004114EB" w:rsidRPr="004114EB" w:rsidRDefault="004114EB" w:rsidP="004114EB">
            <w:pPr>
              <w:jc w:val="center"/>
              <w:rPr>
                <w:rFonts w:ascii="Ebrima" w:hAnsi="Ebrima"/>
                <w:b/>
                <w:sz w:val="20"/>
                <w:szCs w:val="20"/>
              </w:rPr>
            </w:pPr>
            <w:r w:rsidRPr="004114EB">
              <w:rPr>
                <w:rFonts w:ascii="Ebrima" w:hAnsi="Ebrima"/>
                <w:b/>
                <w:sz w:val="20"/>
                <w:szCs w:val="20"/>
              </w:rPr>
              <w:t>PRILOG 3: POSEBAN CILJ 1.3. „</w:t>
            </w:r>
            <w:r w:rsidRPr="004114EB">
              <w:rPr>
                <w:rFonts w:ascii="Ebrima" w:hAnsi="Ebrima"/>
                <w:bCs/>
                <w:sz w:val="20"/>
                <w:szCs w:val="20"/>
              </w:rPr>
              <w:t>Uspostaviti jedinstven sustav i kriterije u procjeni vrijednosti pojedinog oblika imovine, kako bi se poštivalo važeće zakonodavstvo i što transparentnije odredila njezina vrijednost“</w:t>
            </w:r>
          </w:p>
          <w:p w14:paraId="23D5ED07" w14:textId="02ECC1DA" w:rsidR="004114EB" w:rsidRDefault="004114EB" w:rsidP="004114EB">
            <w:pPr>
              <w:jc w:val="center"/>
            </w:pPr>
            <w:r w:rsidRPr="000F0CF9">
              <w:rPr>
                <w:rFonts w:ascii="Ebrima" w:hAnsi="Ebrima"/>
                <w:b/>
                <w:sz w:val="20"/>
                <w:szCs w:val="20"/>
              </w:rPr>
              <w:t xml:space="preserve">Razdoblje: </w:t>
            </w:r>
            <w:r w:rsidR="001E212F">
              <w:rPr>
                <w:rFonts w:ascii="Ebrima" w:hAnsi="Ebrima"/>
                <w:bCs/>
                <w:sz w:val="20"/>
                <w:szCs w:val="20"/>
              </w:rPr>
              <w:t>siječanj – prosinac 2025</w:t>
            </w:r>
            <w:r w:rsidRPr="000F0CF9">
              <w:rPr>
                <w:rFonts w:ascii="Ebrima" w:hAnsi="Ebrima"/>
                <w:bCs/>
                <w:sz w:val="20"/>
                <w:szCs w:val="20"/>
              </w:rPr>
              <w:t>.</w:t>
            </w:r>
          </w:p>
        </w:tc>
      </w:tr>
      <w:tr w:rsidR="00CE13A3" w14:paraId="47A8475C" w14:textId="77777777" w:rsidTr="00FB6B7C">
        <w:tc>
          <w:tcPr>
            <w:tcW w:w="1543" w:type="dxa"/>
            <w:shd w:val="clear" w:color="auto" w:fill="31849B" w:themeFill="accent5" w:themeFillShade="BF"/>
            <w:vAlign w:val="center"/>
          </w:tcPr>
          <w:p w14:paraId="5FD86259" w14:textId="45FD3447"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MJERA</w:t>
            </w:r>
          </w:p>
        </w:tc>
        <w:tc>
          <w:tcPr>
            <w:tcW w:w="2036" w:type="dxa"/>
            <w:shd w:val="clear" w:color="auto" w:fill="31849B" w:themeFill="accent5" w:themeFillShade="BF"/>
            <w:vAlign w:val="center"/>
          </w:tcPr>
          <w:p w14:paraId="0B41DF4E" w14:textId="1DCB6F6C"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PRAVNO/UPRAVNI INSTRUMENTI PROVEDBE MJERE</w:t>
            </w:r>
          </w:p>
        </w:tc>
        <w:tc>
          <w:tcPr>
            <w:tcW w:w="1633" w:type="dxa"/>
            <w:shd w:val="clear" w:color="auto" w:fill="31849B" w:themeFill="accent5" w:themeFillShade="BF"/>
            <w:vAlign w:val="center"/>
          </w:tcPr>
          <w:p w14:paraId="207E3DBB" w14:textId="77777777" w:rsidR="004114EB" w:rsidRPr="00FB6B7C" w:rsidRDefault="004114EB" w:rsidP="004114EB">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7920672F" w14:textId="2612EAF4"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NAČIN OSTVARENJA</w:t>
            </w:r>
          </w:p>
        </w:tc>
        <w:tc>
          <w:tcPr>
            <w:tcW w:w="1611" w:type="dxa"/>
            <w:shd w:val="clear" w:color="auto" w:fill="31849B" w:themeFill="accent5" w:themeFillShade="BF"/>
            <w:vAlign w:val="center"/>
          </w:tcPr>
          <w:p w14:paraId="6B236A96" w14:textId="3ECC5913"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OPIS AKTIVNOSTI</w:t>
            </w:r>
          </w:p>
        </w:tc>
        <w:tc>
          <w:tcPr>
            <w:tcW w:w="1616" w:type="dxa"/>
            <w:shd w:val="clear" w:color="auto" w:fill="31849B" w:themeFill="accent5" w:themeFillShade="BF"/>
            <w:vAlign w:val="center"/>
          </w:tcPr>
          <w:p w14:paraId="48BCE7B7" w14:textId="4081FDDA"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POKAZATELJI REZULTATA</w:t>
            </w:r>
          </w:p>
        </w:tc>
        <w:tc>
          <w:tcPr>
            <w:tcW w:w="1606" w:type="dxa"/>
            <w:shd w:val="clear" w:color="auto" w:fill="31849B" w:themeFill="accent5" w:themeFillShade="BF"/>
            <w:vAlign w:val="center"/>
          </w:tcPr>
          <w:p w14:paraId="12122EA0" w14:textId="55F466C4"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MJERNA JEDINICA ZA POKAZATELJ REZULTATA</w:t>
            </w:r>
          </w:p>
        </w:tc>
        <w:tc>
          <w:tcPr>
            <w:tcW w:w="1604" w:type="dxa"/>
            <w:shd w:val="clear" w:color="auto" w:fill="31849B" w:themeFill="accent5" w:themeFillShade="BF"/>
            <w:vAlign w:val="center"/>
          </w:tcPr>
          <w:p w14:paraId="5E936D1D" w14:textId="1C174D7D"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POLAZNA I CILJANA VRIJEDNOST MJERNE JEDINICE</w:t>
            </w:r>
          </w:p>
        </w:tc>
        <w:tc>
          <w:tcPr>
            <w:tcW w:w="1543" w:type="dxa"/>
            <w:shd w:val="clear" w:color="auto" w:fill="31849B" w:themeFill="accent5" w:themeFillShade="BF"/>
            <w:vAlign w:val="center"/>
          </w:tcPr>
          <w:p w14:paraId="58CDEC31" w14:textId="4504778C"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PROJEKT</w:t>
            </w:r>
          </w:p>
        </w:tc>
        <w:tc>
          <w:tcPr>
            <w:tcW w:w="1567" w:type="dxa"/>
            <w:gridSpan w:val="2"/>
            <w:shd w:val="clear" w:color="auto" w:fill="31849B" w:themeFill="accent5" w:themeFillShade="BF"/>
            <w:vAlign w:val="center"/>
          </w:tcPr>
          <w:p w14:paraId="6EEAFAE6" w14:textId="576B061B" w:rsidR="004114EB" w:rsidRPr="00FB6B7C" w:rsidRDefault="004114EB" w:rsidP="004114EB">
            <w:pPr>
              <w:jc w:val="center"/>
              <w:rPr>
                <w:color w:val="FFFFFF" w:themeColor="background1"/>
              </w:rPr>
            </w:pPr>
            <w:r w:rsidRPr="00FB6B7C">
              <w:rPr>
                <w:rFonts w:ascii="Ebrima" w:hAnsi="Ebrima" w:cs="Arial"/>
                <w:b/>
                <w:color w:val="FFFFFF" w:themeColor="background1"/>
                <w:sz w:val="20"/>
                <w:szCs w:val="20"/>
              </w:rPr>
              <w:t>OPIS PROJEKTA</w:t>
            </w:r>
          </w:p>
        </w:tc>
      </w:tr>
      <w:tr w:rsidR="00101D07" w14:paraId="354D5DB0" w14:textId="77777777" w:rsidTr="00101D07">
        <w:tc>
          <w:tcPr>
            <w:tcW w:w="1543" w:type="dxa"/>
            <w:vMerge w:val="restart"/>
            <w:vAlign w:val="center"/>
          </w:tcPr>
          <w:p w14:paraId="1DC66D5D" w14:textId="4EB7B331" w:rsidR="00101D07" w:rsidRPr="00524D38" w:rsidRDefault="00101D07" w:rsidP="00CE13A3">
            <w:pPr>
              <w:jc w:val="center"/>
              <w:rPr>
                <w:rFonts w:ascii="Ebrima" w:hAnsi="Ebrima"/>
                <w:sz w:val="20"/>
                <w:szCs w:val="20"/>
              </w:rPr>
            </w:pPr>
            <w:r w:rsidRPr="00524D38">
              <w:rPr>
                <w:rFonts w:ascii="Ebrima" w:hAnsi="Ebrima"/>
                <w:sz w:val="20"/>
                <w:szCs w:val="20"/>
              </w:rPr>
              <w:t xml:space="preserve">Snimanje, popis i ocjena realnog stanja imovine u </w:t>
            </w:r>
            <w:r w:rsidRPr="00E27936">
              <w:rPr>
                <w:rFonts w:ascii="Ebrima" w:hAnsi="Ebrima"/>
                <w:sz w:val="20"/>
                <w:szCs w:val="20"/>
              </w:rPr>
              <w:t>vlasništvu Općine</w:t>
            </w:r>
          </w:p>
        </w:tc>
        <w:tc>
          <w:tcPr>
            <w:tcW w:w="2036" w:type="dxa"/>
            <w:vMerge w:val="restart"/>
          </w:tcPr>
          <w:p w14:paraId="71234FB9" w14:textId="77777777" w:rsidR="00101D07" w:rsidRDefault="00EA35D5" w:rsidP="00524D38">
            <w:pPr>
              <w:jc w:val="center"/>
              <w:rPr>
                <w:rFonts w:ascii="Ebrima" w:hAnsi="Ebrima"/>
                <w:bCs/>
                <w:sz w:val="20"/>
                <w:szCs w:val="20"/>
              </w:rPr>
            </w:pPr>
            <w:hyperlink r:id="rId50" w:history="1">
              <w:r w:rsidR="00101D07" w:rsidRPr="00524D38">
                <w:rPr>
                  <w:rStyle w:val="Hyperlink"/>
                  <w:rFonts w:ascii="Ebrima" w:hAnsi="Ebrima"/>
                  <w:bCs/>
                  <w:sz w:val="20"/>
                  <w:szCs w:val="20"/>
                </w:rPr>
                <w:t>Zakon o upravljanju državnom imovinom</w:t>
              </w:r>
            </w:hyperlink>
            <w:r w:rsidR="00101D07" w:rsidRPr="00524D38">
              <w:rPr>
                <w:rFonts w:ascii="Ebrima" w:hAnsi="Ebrima"/>
                <w:bCs/>
                <w:sz w:val="20"/>
                <w:szCs w:val="20"/>
              </w:rPr>
              <w:t xml:space="preserve"> (»Narodne novine«, broj 52/18)</w:t>
            </w:r>
          </w:p>
          <w:p w14:paraId="7BB4526F" w14:textId="77777777" w:rsidR="00101D07" w:rsidRDefault="00101D07" w:rsidP="00524D38">
            <w:pPr>
              <w:jc w:val="center"/>
              <w:rPr>
                <w:rFonts w:ascii="Ebrima" w:hAnsi="Ebrima"/>
                <w:bCs/>
                <w:sz w:val="20"/>
                <w:szCs w:val="20"/>
              </w:rPr>
            </w:pPr>
          </w:p>
          <w:p w14:paraId="56231333" w14:textId="77777777" w:rsidR="00101D07" w:rsidRPr="00524D38" w:rsidRDefault="00EA35D5" w:rsidP="00524D38">
            <w:pPr>
              <w:jc w:val="center"/>
              <w:rPr>
                <w:rFonts w:ascii="Ebrima" w:hAnsi="Ebrima"/>
                <w:sz w:val="20"/>
                <w:szCs w:val="20"/>
              </w:rPr>
            </w:pPr>
            <w:hyperlink r:id="rId51" w:history="1">
              <w:r w:rsidR="00101D07" w:rsidRPr="00524D38">
                <w:rPr>
                  <w:rStyle w:val="Hyperlink"/>
                  <w:rFonts w:ascii="Ebrima" w:hAnsi="Ebrima"/>
                  <w:sz w:val="20"/>
                  <w:szCs w:val="20"/>
                </w:rPr>
                <w:t>Zakon o procjeni vrijednosti nekretnina</w:t>
              </w:r>
            </w:hyperlink>
            <w:r w:rsidR="00101D07" w:rsidRPr="00524D38">
              <w:rPr>
                <w:rFonts w:ascii="Ebrima" w:hAnsi="Ebrima"/>
                <w:sz w:val="20"/>
                <w:szCs w:val="20"/>
              </w:rPr>
              <w:t xml:space="preserve"> (»Narodne novine«, broj 78/15)</w:t>
            </w:r>
          </w:p>
          <w:p w14:paraId="4ADB5FAF" w14:textId="77777777" w:rsidR="00101D07" w:rsidRDefault="00101D07" w:rsidP="00524D38">
            <w:pPr>
              <w:jc w:val="center"/>
              <w:rPr>
                <w:rFonts w:ascii="Ebrima" w:hAnsi="Ebrima"/>
                <w:sz w:val="20"/>
                <w:szCs w:val="20"/>
              </w:rPr>
            </w:pPr>
          </w:p>
          <w:p w14:paraId="61CD1196" w14:textId="77777777" w:rsidR="00101D07" w:rsidRPr="00524D38" w:rsidRDefault="00EA35D5" w:rsidP="00524D38">
            <w:pPr>
              <w:jc w:val="center"/>
              <w:rPr>
                <w:rFonts w:ascii="Ebrima" w:hAnsi="Ebrima"/>
                <w:sz w:val="20"/>
                <w:szCs w:val="20"/>
              </w:rPr>
            </w:pPr>
            <w:hyperlink r:id="rId52" w:history="1">
              <w:r w:rsidR="00101D07" w:rsidRPr="00524D38">
                <w:rPr>
                  <w:rStyle w:val="Hyperlink"/>
                  <w:rFonts w:ascii="Ebrima" w:hAnsi="Ebrima"/>
                  <w:sz w:val="20"/>
                  <w:szCs w:val="20"/>
                </w:rPr>
                <w:t>Pravilnik o informacijskom sustavu tržišta nekretnina</w:t>
              </w:r>
            </w:hyperlink>
            <w:r w:rsidR="00101D07" w:rsidRPr="00524D38">
              <w:rPr>
                <w:rFonts w:ascii="Ebrima" w:hAnsi="Ebrima"/>
                <w:sz w:val="20"/>
                <w:szCs w:val="20"/>
              </w:rPr>
              <w:t xml:space="preserve"> (»Narodne novine«, broj 114/15, </w:t>
            </w:r>
            <w:hyperlink r:id="rId53" w:history="1">
              <w:r w:rsidR="00101D07" w:rsidRPr="00524D38">
                <w:rPr>
                  <w:rStyle w:val="Hyperlink"/>
                  <w:rFonts w:ascii="Ebrima" w:hAnsi="Ebrima"/>
                  <w:sz w:val="20"/>
                  <w:szCs w:val="20"/>
                </w:rPr>
                <w:t>122/15</w:t>
              </w:r>
            </w:hyperlink>
            <w:r w:rsidR="00101D07" w:rsidRPr="00524D38">
              <w:rPr>
                <w:rFonts w:ascii="Ebrima" w:hAnsi="Ebrima"/>
                <w:sz w:val="20"/>
                <w:szCs w:val="20"/>
              </w:rPr>
              <w:t>, 68/20</w:t>
            </w:r>
            <w:hyperlink r:id="rId54" w:history="1">
              <w:r w:rsidR="00101D07" w:rsidRPr="00524D38">
                <w:rPr>
                  <w:rStyle w:val="Hyperlink"/>
                  <w:rFonts w:ascii="Ebrima" w:hAnsi="Ebrima"/>
                  <w:sz w:val="20"/>
                  <w:szCs w:val="20"/>
                </w:rPr>
                <w:t>)</w:t>
              </w:r>
            </w:hyperlink>
          </w:p>
          <w:p w14:paraId="30874A1E" w14:textId="77777777" w:rsidR="00101D07" w:rsidRDefault="00101D07" w:rsidP="00524D38">
            <w:pPr>
              <w:jc w:val="center"/>
              <w:rPr>
                <w:rFonts w:ascii="Ebrima" w:hAnsi="Ebrima"/>
                <w:sz w:val="20"/>
                <w:szCs w:val="20"/>
              </w:rPr>
            </w:pPr>
          </w:p>
          <w:p w14:paraId="5074A51F" w14:textId="77777777" w:rsidR="00101D07" w:rsidRDefault="00101D07" w:rsidP="00524D38">
            <w:pPr>
              <w:jc w:val="center"/>
              <w:rPr>
                <w:rFonts w:ascii="Ebrima" w:hAnsi="Ebrima"/>
                <w:sz w:val="20"/>
                <w:szCs w:val="20"/>
              </w:rPr>
            </w:pPr>
          </w:p>
          <w:p w14:paraId="6FEB4D40" w14:textId="77777777" w:rsidR="00101D07" w:rsidRDefault="00101D07" w:rsidP="00524D38">
            <w:pPr>
              <w:jc w:val="center"/>
              <w:rPr>
                <w:rFonts w:ascii="Ebrima" w:hAnsi="Ebrima"/>
                <w:sz w:val="20"/>
                <w:szCs w:val="20"/>
              </w:rPr>
            </w:pPr>
          </w:p>
          <w:p w14:paraId="547B64BC" w14:textId="77777777" w:rsidR="00101D07" w:rsidRDefault="00101D07" w:rsidP="00524D38">
            <w:pPr>
              <w:jc w:val="center"/>
              <w:rPr>
                <w:rFonts w:ascii="Ebrima" w:hAnsi="Ebrima"/>
                <w:sz w:val="20"/>
                <w:szCs w:val="20"/>
              </w:rPr>
            </w:pPr>
          </w:p>
          <w:p w14:paraId="1C308442" w14:textId="77777777" w:rsidR="00101D07" w:rsidRDefault="00101D07" w:rsidP="00524D38">
            <w:pPr>
              <w:jc w:val="center"/>
              <w:rPr>
                <w:rFonts w:ascii="Ebrima" w:hAnsi="Ebrima"/>
                <w:sz w:val="20"/>
                <w:szCs w:val="20"/>
              </w:rPr>
            </w:pPr>
          </w:p>
          <w:p w14:paraId="3C0C5587" w14:textId="77777777" w:rsidR="00101D07" w:rsidRDefault="00101D07" w:rsidP="00524D38">
            <w:pPr>
              <w:jc w:val="center"/>
              <w:rPr>
                <w:rFonts w:ascii="Ebrima" w:hAnsi="Ebrima"/>
                <w:sz w:val="20"/>
                <w:szCs w:val="20"/>
              </w:rPr>
            </w:pPr>
          </w:p>
          <w:p w14:paraId="6D4F723F" w14:textId="0C4E89E2" w:rsidR="00101D07" w:rsidRDefault="00EA35D5" w:rsidP="00524D38">
            <w:pPr>
              <w:jc w:val="center"/>
              <w:rPr>
                <w:rFonts w:ascii="Ebrima" w:hAnsi="Ebrima"/>
                <w:sz w:val="20"/>
                <w:szCs w:val="20"/>
              </w:rPr>
            </w:pPr>
            <w:hyperlink r:id="rId55" w:history="1">
              <w:r w:rsidR="00101D07" w:rsidRPr="00524D38">
                <w:rPr>
                  <w:rStyle w:val="Hyperlink"/>
                  <w:rFonts w:ascii="Ebrima" w:hAnsi="Ebrima"/>
                  <w:sz w:val="20"/>
                  <w:szCs w:val="20"/>
                </w:rPr>
                <w:t>Pravilnik o metodama procjene vrijednosti nekretnina</w:t>
              </w:r>
            </w:hyperlink>
            <w:r w:rsidR="00101D07" w:rsidRPr="00524D38">
              <w:rPr>
                <w:rFonts w:ascii="Ebrima" w:hAnsi="Ebrima"/>
                <w:sz w:val="20"/>
                <w:szCs w:val="20"/>
              </w:rPr>
              <w:t xml:space="preserve"> (»Narodne novine«, broj 105/15</w:t>
            </w:r>
          </w:p>
          <w:p w14:paraId="528193E8" w14:textId="77777777" w:rsidR="00101D07" w:rsidRDefault="00101D07" w:rsidP="00524D38">
            <w:pPr>
              <w:jc w:val="center"/>
              <w:rPr>
                <w:rFonts w:ascii="Ebrima" w:hAnsi="Ebrima"/>
                <w:sz w:val="20"/>
                <w:szCs w:val="20"/>
              </w:rPr>
            </w:pPr>
          </w:p>
          <w:p w14:paraId="2ADEAA64" w14:textId="7836EFA6" w:rsidR="00101D07" w:rsidRPr="00524D38" w:rsidRDefault="00EA35D5" w:rsidP="00524D38">
            <w:pPr>
              <w:jc w:val="center"/>
              <w:rPr>
                <w:rFonts w:ascii="Ebrima" w:hAnsi="Ebrima"/>
                <w:sz w:val="20"/>
                <w:szCs w:val="20"/>
              </w:rPr>
            </w:pPr>
            <w:hyperlink r:id="rId56" w:history="1">
              <w:r w:rsidR="00101D07" w:rsidRPr="00524D38">
                <w:rPr>
                  <w:rStyle w:val="Hyperlink"/>
                  <w:rFonts w:ascii="Ebrima" w:hAnsi="Ebrima"/>
                  <w:sz w:val="20"/>
                  <w:szCs w:val="20"/>
                </w:rPr>
                <w:t>Uputa o priznavanju, mjerenju i evidentiranju imovine u vlasništvu Republike Hrvatske – Ministarstvo financija</w:t>
              </w:r>
            </w:hyperlink>
          </w:p>
          <w:p w14:paraId="605E5390" w14:textId="77777777" w:rsidR="00101D07" w:rsidRDefault="00101D07" w:rsidP="008242DF"/>
        </w:tc>
        <w:tc>
          <w:tcPr>
            <w:tcW w:w="1633" w:type="dxa"/>
            <w:vAlign w:val="center"/>
          </w:tcPr>
          <w:p w14:paraId="1DB89FCB" w14:textId="754F449F" w:rsidR="00101D07" w:rsidRPr="00CE13A3" w:rsidRDefault="00101D07" w:rsidP="00CE13A3">
            <w:pPr>
              <w:jc w:val="center"/>
              <w:rPr>
                <w:rFonts w:ascii="Ebrima" w:hAnsi="Ebrima"/>
                <w:sz w:val="20"/>
                <w:szCs w:val="20"/>
              </w:rPr>
            </w:pPr>
            <w:r w:rsidRPr="00CE13A3">
              <w:rPr>
                <w:rFonts w:ascii="Ebrima" w:hAnsi="Ebrima"/>
                <w:sz w:val="20"/>
                <w:szCs w:val="20"/>
              </w:rPr>
              <w:t>1. Sklapanje okvirnog ugovora sa sudskim vještakom građevinske struke (procjeniteljem)</w:t>
            </w:r>
          </w:p>
        </w:tc>
        <w:tc>
          <w:tcPr>
            <w:tcW w:w="1611" w:type="dxa"/>
            <w:vAlign w:val="center"/>
          </w:tcPr>
          <w:p w14:paraId="4ED6F87A" w14:textId="246222C9" w:rsidR="00101D07" w:rsidRPr="00CE13A3" w:rsidRDefault="00101D07" w:rsidP="00CE13A3">
            <w:pPr>
              <w:jc w:val="center"/>
              <w:rPr>
                <w:rFonts w:ascii="Ebrima" w:hAnsi="Ebrima"/>
                <w:sz w:val="20"/>
                <w:szCs w:val="20"/>
              </w:rPr>
            </w:pPr>
            <w:r w:rsidRPr="00CE13A3">
              <w:rPr>
                <w:rFonts w:ascii="Ebrima" w:hAnsi="Ebrim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1616" w:type="dxa"/>
            <w:vAlign w:val="center"/>
          </w:tcPr>
          <w:p w14:paraId="28072FF9" w14:textId="0BE661D0" w:rsidR="00101D07" w:rsidRPr="00CE13A3" w:rsidRDefault="00101D07" w:rsidP="0098588D">
            <w:pPr>
              <w:jc w:val="center"/>
              <w:rPr>
                <w:rFonts w:ascii="Ebrima" w:hAnsi="Ebrima"/>
                <w:sz w:val="20"/>
                <w:szCs w:val="20"/>
              </w:rPr>
            </w:pPr>
            <w:r w:rsidRPr="00CE13A3">
              <w:rPr>
                <w:rFonts w:ascii="Ebrima" w:hAnsi="Ebrima"/>
                <w:sz w:val="20"/>
                <w:szCs w:val="20"/>
              </w:rPr>
              <w:t>Broj sklopljenih ugovora godišnje</w:t>
            </w:r>
          </w:p>
        </w:tc>
        <w:tc>
          <w:tcPr>
            <w:tcW w:w="1606" w:type="dxa"/>
          </w:tcPr>
          <w:p w14:paraId="20AE48A9" w14:textId="77777777" w:rsidR="00101D07" w:rsidRDefault="00101D07" w:rsidP="00CE13A3">
            <w:pPr>
              <w:jc w:val="center"/>
              <w:rPr>
                <w:rFonts w:ascii="Ebrima" w:hAnsi="Ebrima"/>
                <w:sz w:val="20"/>
                <w:szCs w:val="20"/>
              </w:rPr>
            </w:pPr>
          </w:p>
          <w:p w14:paraId="2BE62FE5" w14:textId="77777777" w:rsidR="00101D07" w:rsidRDefault="00101D07" w:rsidP="00CE13A3">
            <w:pPr>
              <w:jc w:val="center"/>
              <w:rPr>
                <w:rFonts w:ascii="Ebrima" w:hAnsi="Ebrima"/>
                <w:sz w:val="20"/>
                <w:szCs w:val="20"/>
              </w:rPr>
            </w:pPr>
          </w:p>
          <w:p w14:paraId="7587A47F" w14:textId="77777777" w:rsidR="00101D07" w:rsidRDefault="00101D07" w:rsidP="00CE13A3">
            <w:pPr>
              <w:jc w:val="center"/>
              <w:rPr>
                <w:rFonts w:ascii="Ebrima" w:hAnsi="Ebrima"/>
                <w:sz w:val="20"/>
                <w:szCs w:val="20"/>
              </w:rPr>
            </w:pPr>
          </w:p>
          <w:p w14:paraId="7E276B48" w14:textId="77777777" w:rsidR="00101D07" w:rsidRDefault="00101D07" w:rsidP="00CE13A3">
            <w:pPr>
              <w:jc w:val="center"/>
              <w:rPr>
                <w:rFonts w:ascii="Ebrima" w:hAnsi="Ebrima"/>
                <w:sz w:val="20"/>
                <w:szCs w:val="20"/>
              </w:rPr>
            </w:pPr>
          </w:p>
          <w:p w14:paraId="78846AF5" w14:textId="77777777" w:rsidR="00101D07" w:rsidRDefault="00101D07" w:rsidP="00CE13A3">
            <w:pPr>
              <w:jc w:val="center"/>
              <w:rPr>
                <w:rFonts w:ascii="Ebrima" w:hAnsi="Ebrima"/>
                <w:sz w:val="20"/>
                <w:szCs w:val="20"/>
              </w:rPr>
            </w:pPr>
          </w:p>
          <w:p w14:paraId="52F535B1" w14:textId="77777777" w:rsidR="00101D07" w:rsidRDefault="00101D07" w:rsidP="00CE13A3">
            <w:pPr>
              <w:jc w:val="center"/>
              <w:rPr>
                <w:rFonts w:ascii="Ebrima" w:hAnsi="Ebrima"/>
                <w:sz w:val="20"/>
                <w:szCs w:val="20"/>
              </w:rPr>
            </w:pPr>
          </w:p>
          <w:p w14:paraId="05FFD6FD" w14:textId="77777777" w:rsidR="00101D07" w:rsidRDefault="00101D07" w:rsidP="00CE13A3">
            <w:pPr>
              <w:jc w:val="center"/>
              <w:rPr>
                <w:rFonts w:ascii="Ebrima" w:hAnsi="Ebrima"/>
                <w:sz w:val="20"/>
                <w:szCs w:val="20"/>
              </w:rPr>
            </w:pPr>
          </w:p>
          <w:p w14:paraId="3EC9AC3C" w14:textId="77777777" w:rsidR="00101D07" w:rsidRDefault="00101D07" w:rsidP="00CE13A3">
            <w:pPr>
              <w:jc w:val="center"/>
              <w:rPr>
                <w:rFonts w:ascii="Ebrima" w:hAnsi="Ebrima"/>
                <w:sz w:val="20"/>
                <w:szCs w:val="20"/>
              </w:rPr>
            </w:pPr>
          </w:p>
          <w:p w14:paraId="33E80AAC" w14:textId="6FC3C5D1" w:rsidR="00101D07" w:rsidRDefault="00101D07" w:rsidP="00CE13A3">
            <w:pPr>
              <w:jc w:val="center"/>
              <w:rPr>
                <w:rFonts w:ascii="Ebrima" w:hAnsi="Ebrima"/>
                <w:sz w:val="20"/>
                <w:szCs w:val="20"/>
              </w:rPr>
            </w:pPr>
          </w:p>
          <w:p w14:paraId="4488E620" w14:textId="77777777" w:rsidR="0098588D" w:rsidRDefault="0098588D" w:rsidP="00CE13A3">
            <w:pPr>
              <w:jc w:val="center"/>
              <w:rPr>
                <w:rFonts w:ascii="Ebrima" w:hAnsi="Ebrima"/>
                <w:sz w:val="20"/>
                <w:szCs w:val="20"/>
              </w:rPr>
            </w:pPr>
          </w:p>
          <w:p w14:paraId="36C81A28" w14:textId="67EE40E6" w:rsidR="00101D07" w:rsidRPr="00CE13A3" w:rsidRDefault="00101D07" w:rsidP="00CE13A3">
            <w:pPr>
              <w:jc w:val="center"/>
              <w:rPr>
                <w:rFonts w:ascii="Ebrima" w:hAnsi="Ebrima"/>
                <w:sz w:val="20"/>
                <w:szCs w:val="20"/>
              </w:rPr>
            </w:pPr>
            <w:r w:rsidRPr="00CE13A3">
              <w:rPr>
                <w:rFonts w:ascii="Ebrima" w:hAnsi="Ebrima"/>
                <w:sz w:val="20"/>
                <w:szCs w:val="20"/>
              </w:rPr>
              <w:t>Broj</w:t>
            </w:r>
          </w:p>
        </w:tc>
        <w:tc>
          <w:tcPr>
            <w:tcW w:w="1604" w:type="dxa"/>
          </w:tcPr>
          <w:p w14:paraId="2C68278A" w14:textId="77777777" w:rsidR="00101D07" w:rsidRDefault="00101D07" w:rsidP="00CE13A3">
            <w:pPr>
              <w:jc w:val="center"/>
              <w:rPr>
                <w:rFonts w:ascii="Ebrima" w:hAnsi="Ebrima"/>
                <w:sz w:val="20"/>
                <w:szCs w:val="20"/>
              </w:rPr>
            </w:pPr>
          </w:p>
          <w:p w14:paraId="495B2A64" w14:textId="77777777" w:rsidR="00101D07" w:rsidRDefault="00101D07" w:rsidP="00CE13A3">
            <w:pPr>
              <w:jc w:val="center"/>
              <w:rPr>
                <w:rFonts w:ascii="Ebrima" w:hAnsi="Ebrima"/>
                <w:sz w:val="20"/>
                <w:szCs w:val="20"/>
              </w:rPr>
            </w:pPr>
          </w:p>
          <w:p w14:paraId="5341F304" w14:textId="77777777" w:rsidR="00101D07" w:rsidRDefault="00101D07" w:rsidP="00CE13A3">
            <w:pPr>
              <w:jc w:val="center"/>
              <w:rPr>
                <w:rFonts w:ascii="Ebrima" w:hAnsi="Ebrima"/>
                <w:sz w:val="20"/>
                <w:szCs w:val="20"/>
              </w:rPr>
            </w:pPr>
          </w:p>
          <w:p w14:paraId="4AE2596B" w14:textId="77777777" w:rsidR="00101D07" w:rsidRDefault="00101D07" w:rsidP="00CE13A3">
            <w:pPr>
              <w:jc w:val="center"/>
              <w:rPr>
                <w:rFonts w:ascii="Ebrima" w:hAnsi="Ebrima"/>
                <w:sz w:val="20"/>
                <w:szCs w:val="20"/>
              </w:rPr>
            </w:pPr>
          </w:p>
          <w:p w14:paraId="0B3AA2D4" w14:textId="77777777" w:rsidR="00101D07" w:rsidRDefault="00101D07" w:rsidP="00CE13A3">
            <w:pPr>
              <w:jc w:val="center"/>
              <w:rPr>
                <w:rFonts w:ascii="Ebrima" w:hAnsi="Ebrima"/>
                <w:sz w:val="20"/>
                <w:szCs w:val="20"/>
              </w:rPr>
            </w:pPr>
          </w:p>
          <w:p w14:paraId="0E80A904" w14:textId="77777777" w:rsidR="00101D07" w:rsidRDefault="00101D07" w:rsidP="00CE13A3">
            <w:pPr>
              <w:jc w:val="center"/>
              <w:rPr>
                <w:rFonts w:ascii="Ebrima" w:hAnsi="Ebrima"/>
                <w:sz w:val="20"/>
                <w:szCs w:val="20"/>
              </w:rPr>
            </w:pPr>
          </w:p>
          <w:p w14:paraId="5F2DC819" w14:textId="77777777" w:rsidR="00101D07" w:rsidRDefault="00101D07" w:rsidP="00CE13A3">
            <w:pPr>
              <w:jc w:val="center"/>
              <w:rPr>
                <w:rFonts w:ascii="Ebrima" w:hAnsi="Ebrima"/>
                <w:sz w:val="20"/>
                <w:szCs w:val="20"/>
              </w:rPr>
            </w:pPr>
          </w:p>
          <w:p w14:paraId="2724E69D" w14:textId="24C71951" w:rsidR="00101D07" w:rsidRDefault="00101D07" w:rsidP="00CE13A3">
            <w:pPr>
              <w:jc w:val="center"/>
              <w:rPr>
                <w:rFonts w:ascii="Ebrima" w:hAnsi="Ebrima"/>
                <w:sz w:val="20"/>
                <w:szCs w:val="20"/>
              </w:rPr>
            </w:pPr>
          </w:p>
          <w:p w14:paraId="0522ED8E" w14:textId="0783DA34" w:rsidR="0098588D" w:rsidRDefault="0098588D" w:rsidP="00CE13A3">
            <w:pPr>
              <w:jc w:val="center"/>
              <w:rPr>
                <w:rFonts w:ascii="Ebrima" w:hAnsi="Ebrima"/>
                <w:sz w:val="20"/>
                <w:szCs w:val="20"/>
              </w:rPr>
            </w:pPr>
          </w:p>
          <w:p w14:paraId="6856A01B" w14:textId="77777777" w:rsidR="0098588D" w:rsidRDefault="0098588D" w:rsidP="00CE13A3">
            <w:pPr>
              <w:jc w:val="center"/>
              <w:rPr>
                <w:rFonts w:ascii="Ebrima" w:hAnsi="Ebrima"/>
                <w:sz w:val="20"/>
                <w:szCs w:val="20"/>
              </w:rPr>
            </w:pPr>
          </w:p>
          <w:p w14:paraId="7FA733EC" w14:textId="5BE9A148" w:rsidR="00101D07" w:rsidRPr="00CE13A3" w:rsidRDefault="00101D07" w:rsidP="00CE13A3">
            <w:pPr>
              <w:jc w:val="center"/>
              <w:rPr>
                <w:rFonts w:ascii="Ebrima" w:hAnsi="Ebrima"/>
                <w:sz w:val="20"/>
                <w:szCs w:val="20"/>
              </w:rPr>
            </w:pPr>
            <w:r w:rsidRPr="00CE13A3">
              <w:rPr>
                <w:rFonts w:ascii="Ebrima" w:hAnsi="Ebrima"/>
                <w:sz w:val="20"/>
                <w:szCs w:val="20"/>
              </w:rPr>
              <w:t>Polazno (</w:t>
            </w:r>
            <w:r w:rsidR="002F1CB9">
              <w:rPr>
                <w:rFonts w:ascii="Ebrima" w:hAnsi="Ebrima"/>
                <w:sz w:val="20"/>
                <w:szCs w:val="20"/>
              </w:rPr>
              <w:t>0</w:t>
            </w:r>
            <w:r w:rsidRPr="00CE13A3">
              <w:rPr>
                <w:rFonts w:ascii="Ebrima" w:hAnsi="Ebrima"/>
                <w:sz w:val="20"/>
                <w:szCs w:val="20"/>
              </w:rPr>
              <w:t>)</w:t>
            </w:r>
          </w:p>
          <w:p w14:paraId="4C7FD8CC" w14:textId="3B2D9DF7" w:rsidR="00101D07" w:rsidRPr="00CE13A3" w:rsidRDefault="00101D07" w:rsidP="00CE13A3">
            <w:pPr>
              <w:jc w:val="center"/>
              <w:rPr>
                <w:rFonts w:ascii="Ebrima" w:hAnsi="Ebrima"/>
                <w:sz w:val="20"/>
                <w:szCs w:val="20"/>
              </w:rPr>
            </w:pPr>
            <w:r w:rsidRPr="00CE13A3">
              <w:rPr>
                <w:rFonts w:ascii="Ebrima" w:hAnsi="Ebrima"/>
                <w:sz w:val="20"/>
                <w:szCs w:val="20"/>
              </w:rPr>
              <w:t>Ciljano (</w:t>
            </w:r>
            <w:r w:rsidR="002F1CB9">
              <w:rPr>
                <w:rFonts w:ascii="Ebrima" w:hAnsi="Ebrima"/>
                <w:sz w:val="20"/>
                <w:szCs w:val="20"/>
              </w:rPr>
              <w:t>0</w:t>
            </w:r>
            <w:r w:rsidRPr="00CE13A3">
              <w:rPr>
                <w:rFonts w:ascii="Ebrima" w:hAnsi="Ebrima"/>
                <w:sz w:val="20"/>
                <w:szCs w:val="20"/>
              </w:rPr>
              <w:t>)</w:t>
            </w:r>
          </w:p>
          <w:p w14:paraId="35A03AF0" w14:textId="77777777" w:rsidR="00101D07" w:rsidRDefault="00101D07" w:rsidP="008242DF"/>
        </w:tc>
        <w:tc>
          <w:tcPr>
            <w:tcW w:w="3110" w:type="dxa"/>
            <w:gridSpan w:val="3"/>
          </w:tcPr>
          <w:p w14:paraId="62CEDEFC" w14:textId="0EB74DCF" w:rsidR="00101D07" w:rsidRDefault="00101D07" w:rsidP="008242DF"/>
        </w:tc>
      </w:tr>
      <w:tr w:rsidR="00101D07" w14:paraId="11BB4B09" w14:textId="77777777" w:rsidTr="00B41871">
        <w:tc>
          <w:tcPr>
            <w:tcW w:w="1543" w:type="dxa"/>
            <w:vMerge/>
          </w:tcPr>
          <w:p w14:paraId="66D456C0" w14:textId="77777777" w:rsidR="00101D07" w:rsidRDefault="00101D07" w:rsidP="008242DF"/>
        </w:tc>
        <w:tc>
          <w:tcPr>
            <w:tcW w:w="2036" w:type="dxa"/>
            <w:vMerge/>
          </w:tcPr>
          <w:p w14:paraId="7B10E7B3" w14:textId="77777777" w:rsidR="00101D07" w:rsidRDefault="00101D07" w:rsidP="008242DF"/>
        </w:tc>
        <w:tc>
          <w:tcPr>
            <w:tcW w:w="1633" w:type="dxa"/>
          </w:tcPr>
          <w:p w14:paraId="5295CA11" w14:textId="7F16C82C" w:rsidR="00101D07" w:rsidRPr="00CE13A3" w:rsidRDefault="00101D07" w:rsidP="00CE13A3">
            <w:pPr>
              <w:jc w:val="center"/>
              <w:rPr>
                <w:rFonts w:ascii="Ebrima" w:hAnsi="Ebrima"/>
                <w:sz w:val="20"/>
                <w:szCs w:val="20"/>
              </w:rPr>
            </w:pPr>
            <w:r w:rsidRPr="00CE13A3">
              <w:rPr>
                <w:rFonts w:ascii="Ebrima" w:hAnsi="Ebrima"/>
                <w:sz w:val="20"/>
                <w:szCs w:val="20"/>
              </w:rPr>
              <w:t>1. Procjena (utvrđivanje) vrijednosti nekretnina namijenjenih prodaji</w:t>
            </w:r>
          </w:p>
        </w:tc>
        <w:tc>
          <w:tcPr>
            <w:tcW w:w="1611" w:type="dxa"/>
          </w:tcPr>
          <w:p w14:paraId="5775DABF" w14:textId="78CF7EB2" w:rsidR="00101D07" w:rsidRPr="00CE13A3" w:rsidRDefault="00101D07" w:rsidP="00CE13A3">
            <w:pPr>
              <w:jc w:val="center"/>
              <w:rPr>
                <w:rFonts w:ascii="Ebrima" w:hAnsi="Ebrima"/>
                <w:sz w:val="20"/>
                <w:szCs w:val="20"/>
              </w:rPr>
            </w:pPr>
            <w:r w:rsidRPr="00CE13A3">
              <w:rPr>
                <w:rFonts w:ascii="Ebrima" w:hAnsi="Ebrima"/>
                <w:sz w:val="20"/>
                <w:szCs w:val="20"/>
              </w:rPr>
              <w:t>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1616" w:type="dxa"/>
          </w:tcPr>
          <w:p w14:paraId="47FB9DF0" w14:textId="77777777" w:rsidR="00101D07" w:rsidRDefault="00101D07" w:rsidP="00CE13A3">
            <w:pPr>
              <w:jc w:val="center"/>
              <w:rPr>
                <w:rFonts w:ascii="Ebrima" w:hAnsi="Ebrima"/>
                <w:sz w:val="20"/>
                <w:szCs w:val="20"/>
              </w:rPr>
            </w:pPr>
          </w:p>
          <w:p w14:paraId="27A2B50F" w14:textId="77777777" w:rsidR="00101D07" w:rsidRDefault="00101D07" w:rsidP="00CE13A3">
            <w:pPr>
              <w:jc w:val="center"/>
              <w:rPr>
                <w:rFonts w:ascii="Ebrima" w:hAnsi="Ebrima"/>
                <w:sz w:val="20"/>
                <w:szCs w:val="20"/>
              </w:rPr>
            </w:pPr>
          </w:p>
          <w:p w14:paraId="5F55B2CB" w14:textId="1AE6E9C4" w:rsidR="00101D07" w:rsidRPr="00CE13A3" w:rsidRDefault="00101D07" w:rsidP="00CE13A3">
            <w:pPr>
              <w:jc w:val="center"/>
              <w:rPr>
                <w:rFonts w:ascii="Ebrima" w:hAnsi="Ebrima"/>
                <w:sz w:val="20"/>
                <w:szCs w:val="20"/>
              </w:rPr>
            </w:pPr>
            <w:r w:rsidRPr="00CE13A3">
              <w:rPr>
                <w:rFonts w:ascii="Ebrima" w:hAnsi="Ebrima"/>
                <w:sz w:val="20"/>
                <w:szCs w:val="20"/>
              </w:rPr>
              <w:t>Broj procijenjenih nekretnina</w:t>
            </w:r>
          </w:p>
        </w:tc>
        <w:tc>
          <w:tcPr>
            <w:tcW w:w="1606" w:type="dxa"/>
          </w:tcPr>
          <w:p w14:paraId="7363C051" w14:textId="77777777" w:rsidR="00101D07" w:rsidRDefault="00101D07" w:rsidP="00CE13A3">
            <w:pPr>
              <w:jc w:val="center"/>
              <w:rPr>
                <w:rFonts w:ascii="Ebrima" w:hAnsi="Ebrima"/>
                <w:sz w:val="20"/>
                <w:szCs w:val="20"/>
              </w:rPr>
            </w:pPr>
          </w:p>
          <w:p w14:paraId="28D5D3EA" w14:textId="77777777" w:rsidR="00101D07" w:rsidRDefault="00101D07" w:rsidP="00CE13A3">
            <w:pPr>
              <w:jc w:val="center"/>
              <w:rPr>
                <w:rFonts w:ascii="Ebrima" w:hAnsi="Ebrima"/>
                <w:sz w:val="20"/>
                <w:szCs w:val="20"/>
              </w:rPr>
            </w:pPr>
          </w:p>
          <w:p w14:paraId="6FCA7CB8" w14:textId="77777777" w:rsidR="00101D07" w:rsidRDefault="00101D07" w:rsidP="00CE13A3">
            <w:pPr>
              <w:jc w:val="center"/>
              <w:rPr>
                <w:rFonts w:ascii="Ebrima" w:hAnsi="Ebrima"/>
                <w:sz w:val="20"/>
                <w:szCs w:val="20"/>
              </w:rPr>
            </w:pPr>
          </w:p>
          <w:p w14:paraId="75B8F4AD" w14:textId="2E2F833D" w:rsidR="00101D07" w:rsidRPr="00CE13A3" w:rsidRDefault="00101D07" w:rsidP="00CE13A3">
            <w:pPr>
              <w:jc w:val="center"/>
              <w:rPr>
                <w:rFonts w:ascii="Ebrima" w:hAnsi="Ebrima"/>
                <w:sz w:val="20"/>
                <w:szCs w:val="20"/>
              </w:rPr>
            </w:pPr>
            <w:r w:rsidRPr="00CE13A3">
              <w:rPr>
                <w:rFonts w:ascii="Ebrima" w:hAnsi="Ebrima"/>
                <w:sz w:val="20"/>
                <w:szCs w:val="20"/>
              </w:rPr>
              <w:t>Broj</w:t>
            </w:r>
          </w:p>
        </w:tc>
        <w:tc>
          <w:tcPr>
            <w:tcW w:w="1604" w:type="dxa"/>
          </w:tcPr>
          <w:p w14:paraId="0B506111" w14:textId="77777777" w:rsidR="00101D07" w:rsidRDefault="00101D07" w:rsidP="00CE13A3">
            <w:pPr>
              <w:jc w:val="center"/>
              <w:rPr>
                <w:rFonts w:ascii="Ebrima" w:hAnsi="Ebrima"/>
                <w:sz w:val="20"/>
                <w:szCs w:val="20"/>
              </w:rPr>
            </w:pPr>
          </w:p>
          <w:p w14:paraId="4B7DE771" w14:textId="77777777" w:rsidR="00101D07" w:rsidRDefault="00101D07" w:rsidP="00CE13A3">
            <w:pPr>
              <w:jc w:val="center"/>
              <w:rPr>
                <w:rFonts w:ascii="Ebrima" w:hAnsi="Ebrima"/>
                <w:sz w:val="20"/>
                <w:szCs w:val="20"/>
              </w:rPr>
            </w:pPr>
          </w:p>
          <w:p w14:paraId="0DB7CF2C" w14:textId="264C28CE" w:rsidR="00101D07" w:rsidRPr="00CE13A3" w:rsidRDefault="00101D07" w:rsidP="00CE13A3">
            <w:pPr>
              <w:jc w:val="center"/>
              <w:rPr>
                <w:rFonts w:ascii="Ebrima" w:hAnsi="Ebrima"/>
                <w:sz w:val="20"/>
                <w:szCs w:val="20"/>
              </w:rPr>
            </w:pPr>
            <w:r w:rsidRPr="00CE13A3">
              <w:rPr>
                <w:rFonts w:ascii="Ebrima" w:hAnsi="Ebrima"/>
                <w:sz w:val="20"/>
                <w:szCs w:val="20"/>
              </w:rPr>
              <w:t>Polazno (</w:t>
            </w:r>
            <w:r w:rsidR="002F1CB9">
              <w:rPr>
                <w:rFonts w:ascii="Ebrima" w:hAnsi="Ebrima"/>
                <w:sz w:val="20"/>
                <w:szCs w:val="20"/>
              </w:rPr>
              <w:t>0</w:t>
            </w:r>
            <w:r w:rsidRPr="00CE13A3">
              <w:rPr>
                <w:rFonts w:ascii="Ebrima" w:hAnsi="Ebrima"/>
                <w:sz w:val="20"/>
                <w:szCs w:val="20"/>
              </w:rPr>
              <w:t>)</w:t>
            </w:r>
          </w:p>
          <w:p w14:paraId="5F938A2F" w14:textId="1695AD99" w:rsidR="00101D07" w:rsidRPr="00CE13A3" w:rsidRDefault="00101D07" w:rsidP="00CE13A3">
            <w:pPr>
              <w:jc w:val="center"/>
              <w:rPr>
                <w:rFonts w:ascii="Ebrima" w:hAnsi="Ebrima"/>
                <w:sz w:val="20"/>
                <w:szCs w:val="20"/>
              </w:rPr>
            </w:pPr>
            <w:r w:rsidRPr="00CE13A3">
              <w:rPr>
                <w:rFonts w:ascii="Ebrima" w:hAnsi="Ebrima"/>
                <w:sz w:val="20"/>
                <w:szCs w:val="20"/>
              </w:rPr>
              <w:t>Ciljano (</w:t>
            </w:r>
            <w:r w:rsidR="002F1CB9">
              <w:rPr>
                <w:rFonts w:ascii="Ebrima" w:hAnsi="Ebrima"/>
                <w:sz w:val="20"/>
                <w:szCs w:val="20"/>
              </w:rPr>
              <w:t>0</w:t>
            </w:r>
            <w:r w:rsidRPr="00CE13A3">
              <w:rPr>
                <w:rFonts w:ascii="Ebrima" w:hAnsi="Ebrima"/>
                <w:sz w:val="20"/>
                <w:szCs w:val="20"/>
              </w:rPr>
              <w:t>)</w:t>
            </w:r>
          </w:p>
          <w:p w14:paraId="538F965E" w14:textId="77777777" w:rsidR="00101D07" w:rsidRDefault="00101D07" w:rsidP="008242DF"/>
        </w:tc>
        <w:tc>
          <w:tcPr>
            <w:tcW w:w="3110" w:type="dxa"/>
            <w:gridSpan w:val="3"/>
          </w:tcPr>
          <w:p w14:paraId="7EE4270E" w14:textId="77777777" w:rsidR="00101D07" w:rsidRDefault="00101D07" w:rsidP="008242DF"/>
        </w:tc>
      </w:tr>
      <w:tr w:rsidR="00270753" w14:paraId="02026F2A" w14:textId="77777777" w:rsidTr="00270753">
        <w:tc>
          <w:tcPr>
            <w:tcW w:w="1543" w:type="dxa"/>
          </w:tcPr>
          <w:p w14:paraId="5E0BB47C" w14:textId="77777777" w:rsidR="00270753" w:rsidRDefault="00270753" w:rsidP="008242DF"/>
        </w:tc>
        <w:tc>
          <w:tcPr>
            <w:tcW w:w="2036" w:type="dxa"/>
          </w:tcPr>
          <w:p w14:paraId="0217E399" w14:textId="77777777" w:rsidR="00270753" w:rsidRDefault="00270753" w:rsidP="008242DF"/>
        </w:tc>
        <w:tc>
          <w:tcPr>
            <w:tcW w:w="1633" w:type="dxa"/>
            <w:vAlign w:val="center"/>
          </w:tcPr>
          <w:p w14:paraId="126C3B4C" w14:textId="77777777" w:rsidR="00270753" w:rsidRDefault="00270753" w:rsidP="00CE13A3">
            <w:pPr>
              <w:jc w:val="center"/>
              <w:rPr>
                <w:rFonts w:ascii="Ebrima" w:hAnsi="Ebrima"/>
                <w:sz w:val="20"/>
                <w:szCs w:val="20"/>
              </w:rPr>
            </w:pPr>
          </w:p>
          <w:p w14:paraId="6CC62901" w14:textId="77777777" w:rsidR="00270753" w:rsidRDefault="00270753" w:rsidP="00CE13A3">
            <w:pPr>
              <w:jc w:val="center"/>
              <w:rPr>
                <w:rFonts w:ascii="Ebrima" w:hAnsi="Ebrima"/>
                <w:sz w:val="20"/>
                <w:szCs w:val="20"/>
              </w:rPr>
            </w:pPr>
          </w:p>
          <w:p w14:paraId="28CE0073" w14:textId="77777777" w:rsidR="00270753" w:rsidRDefault="00270753" w:rsidP="00CE13A3">
            <w:pPr>
              <w:jc w:val="center"/>
              <w:rPr>
                <w:rFonts w:ascii="Ebrima" w:hAnsi="Ebrima"/>
                <w:sz w:val="20"/>
                <w:szCs w:val="20"/>
              </w:rPr>
            </w:pPr>
          </w:p>
          <w:p w14:paraId="0767B431" w14:textId="77777777" w:rsidR="00270753" w:rsidRDefault="00270753" w:rsidP="00CE13A3">
            <w:pPr>
              <w:jc w:val="center"/>
              <w:rPr>
                <w:rFonts w:ascii="Ebrima" w:hAnsi="Ebrima"/>
                <w:sz w:val="20"/>
                <w:szCs w:val="20"/>
              </w:rPr>
            </w:pPr>
          </w:p>
          <w:p w14:paraId="18ECECF8" w14:textId="77777777" w:rsidR="00270753" w:rsidRDefault="00270753" w:rsidP="00CE13A3">
            <w:pPr>
              <w:jc w:val="center"/>
              <w:rPr>
                <w:rFonts w:ascii="Ebrima" w:hAnsi="Ebrima"/>
                <w:sz w:val="20"/>
                <w:szCs w:val="20"/>
              </w:rPr>
            </w:pPr>
          </w:p>
          <w:p w14:paraId="73453829" w14:textId="77777777" w:rsidR="00270753" w:rsidRDefault="00270753" w:rsidP="00CE13A3">
            <w:pPr>
              <w:jc w:val="center"/>
              <w:rPr>
                <w:rFonts w:ascii="Ebrima" w:hAnsi="Ebrima"/>
                <w:sz w:val="20"/>
                <w:szCs w:val="20"/>
              </w:rPr>
            </w:pPr>
          </w:p>
          <w:p w14:paraId="2B6DA2D4" w14:textId="77777777" w:rsidR="00270753" w:rsidRDefault="00270753" w:rsidP="00CE13A3">
            <w:pPr>
              <w:jc w:val="center"/>
              <w:rPr>
                <w:rFonts w:ascii="Ebrima" w:hAnsi="Ebrima"/>
                <w:sz w:val="20"/>
                <w:szCs w:val="20"/>
              </w:rPr>
            </w:pPr>
          </w:p>
          <w:p w14:paraId="00296AE2" w14:textId="77777777" w:rsidR="00270753" w:rsidRDefault="00270753" w:rsidP="00CE13A3">
            <w:pPr>
              <w:jc w:val="center"/>
              <w:rPr>
                <w:rFonts w:ascii="Ebrima" w:hAnsi="Ebrima"/>
                <w:sz w:val="20"/>
                <w:szCs w:val="20"/>
              </w:rPr>
            </w:pPr>
          </w:p>
          <w:p w14:paraId="2E45C758" w14:textId="77777777" w:rsidR="00270753" w:rsidRDefault="00270753" w:rsidP="00CE13A3">
            <w:pPr>
              <w:jc w:val="center"/>
              <w:rPr>
                <w:rFonts w:ascii="Ebrima" w:hAnsi="Ebrima"/>
                <w:sz w:val="20"/>
                <w:szCs w:val="20"/>
              </w:rPr>
            </w:pPr>
          </w:p>
          <w:p w14:paraId="2354F33E" w14:textId="77777777" w:rsidR="00270753" w:rsidRDefault="00270753" w:rsidP="00CE13A3">
            <w:pPr>
              <w:jc w:val="center"/>
              <w:rPr>
                <w:rFonts w:ascii="Ebrima" w:hAnsi="Ebrima"/>
                <w:sz w:val="20"/>
                <w:szCs w:val="20"/>
              </w:rPr>
            </w:pPr>
          </w:p>
          <w:p w14:paraId="6983234B" w14:textId="45FD593A" w:rsidR="00270753" w:rsidRPr="00CE13A3" w:rsidRDefault="00270753" w:rsidP="00CE13A3">
            <w:pPr>
              <w:jc w:val="center"/>
              <w:rPr>
                <w:rFonts w:ascii="Ebrima" w:hAnsi="Ebrima"/>
                <w:sz w:val="20"/>
                <w:szCs w:val="20"/>
              </w:rPr>
            </w:pPr>
            <w:r w:rsidRPr="00270753">
              <w:rPr>
                <w:rFonts w:ascii="Ebrima" w:hAnsi="Ebrima"/>
                <w:sz w:val="20"/>
                <w:szCs w:val="20"/>
              </w:rPr>
              <w:t>2. Izrada procjembenog elaborata</w:t>
            </w:r>
          </w:p>
        </w:tc>
        <w:tc>
          <w:tcPr>
            <w:tcW w:w="1611" w:type="dxa"/>
          </w:tcPr>
          <w:p w14:paraId="66EDF5B9" w14:textId="088E9DC3" w:rsidR="00270753" w:rsidRPr="00CE13A3" w:rsidRDefault="00270753" w:rsidP="00CE13A3">
            <w:pPr>
              <w:jc w:val="center"/>
              <w:rPr>
                <w:rFonts w:ascii="Ebrima" w:hAnsi="Ebrima"/>
                <w:sz w:val="20"/>
                <w:szCs w:val="20"/>
              </w:rPr>
            </w:pPr>
            <w:r w:rsidRPr="00270753">
              <w:rPr>
                <w:rFonts w:ascii="Ebrima" w:hAnsi="Ebrima"/>
                <w:sz w:val="20"/>
                <w:szCs w:val="20"/>
              </w:rPr>
              <w:t>Dokument kojim se procjena vrijednosti nekretnina jasno i transparentno prezentira u pisanom obliku, a obuhvaća nalaz i mišljenje stalnoga sudskog vještaka za procjenu nekretnina ili procjenu stalnoga sudskog procjenitelja. Sadržaj i oblik elaborata mora se izraditi sukladno zakonskim propisima i aktima te uputama iz ugovora sklopljenog s izabranim sudskim vještakom.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1616" w:type="dxa"/>
            <w:vAlign w:val="center"/>
          </w:tcPr>
          <w:p w14:paraId="51F8A641" w14:textId="6D3A7489" w:rsidR="00270753" w:rsidRDefault="00270753" w:rsidP="00CE13A3">
            <w:pPr>
              <w:jc w:val="center"/>
              <w:rPr>
                <w:rFonts w:ascii="Ebrima" w:hAnsi="Ebrima"/>
                <w:sz w:val="20"/>
                <w:szCs w:val="20"/>
              </w:rPr>
            </w:pPr>
            <w:r w:rsidRPr="00270753">
              <w:rPr>
                <w:rFonts w:ascii="Ebrima" w:hAnsi="Ebrima"/>
                <w:sz w:val="20"/>
                <w:szCs w:val="20"/>
              </w:rPr>
              <w:t>Broj izrađenih elaborata godišnje</w:t>
            </w:r>
          </w:p>
        </w:tc>
        <w:tc>
          <w:tcPr>
            <w:tcW w:w="1606" w:type="dxa"/>
            <w:vAlign w:val="center"/>
          </w:tcPr>
          <w:p w14:paraId="4B0EE29B" w14:textId="1CDC4745" w:rsidR="00270753" w:rsidRDefault="00270753" w:rsidP="00CE13A3">
            <w:pPr>
              <w:jc w:val="center"/>
              <w:rPr>
                <w:rFonts w:ascii="Ebrima" w:hAnsi="Ebrima"/>
                <w:sz w:val="20"/>
                <w:szCs w:val="20"/>
              </w:rPr>
            </w:pPr>
            <w:r>
              <w:rPr>
                <w:rFonts w:ascii="Ebrima" w:hAnsi="Ebrima"/>
                <w:sz w:val="20"/>
                <w:szCs w:val="20"/>
              </w:rPr>
              <w:t>Broj</w:t>
            </w:r>
          </w:p>
        </w:tc>
        <w:tc>
          <w:tcPr>
            <w:tcW w:w="1604" w:type="dxa"/>
            <w:vAlign w:val="center"/>
          </w:tcPr>
          <w:p w14:paraId="13A1FCFE" w14:textId="10A89D2D" w:rsidR="00270753" w:rsidRPr="00270753" w:rsidRDefault="00270753" w:rsidP="00270753">
            <w:pPr>
              <w:jc w:val="center"/>
              <w:rPr>
                <w:rFonts w:ascii="Ebrima" w:hAnsi="Ebrima"/>
                <w:sz w:val="20"/>
                <w:szCs w:val="20"/>
              </w:rPr>
            </w:pPr>
            <w:r w:rsidRPr="00270753">
              <w:rPr>
                <w:rFonts w:ascii="Ebrima" w:hAnsi="Ebrima"/>
                <w:sz w:val="20"/>
                <w:szCs w:val="20"/>
              </w:rPr>
              <w:t>Polazno (</w:t>
            </w:r>
            <w:r w:rsidR="002F1CB9">
              <w:rPr>
                <w:rFonts w:ascii="Ebrima" w:hAnsi="Ebrima"/>
                <w:sz w:val="20"/>
                <w:szCs w:val="20"/>
              </w:rPr>
              <w:t>0</w:t>
            </w:r>
            <w:r w:rsidRPr="00270753">
              <w:rPr>
                <w:rFonts w:ascii="Ebrima" w:hAnsi="Ebrima"/>
                <w:sz w:val="20"/>
                <w:szCs w:val="20"/>
              </w:rPr>
              <w:t>)</w:t>
            </w:r>
          </w:p>
          <w:p w14:paraId="48735358" w14:textId="0793BF39" w:rsidR="00270753" w:rsidRPr="00270753" w:rsidRDefault="00270753" w:rsidP="00270753">
            <w:pPr>
              <w:jc w:val="center"/>
              <w:rPr>
                <w:rFonts w:ascii="Ebrima" w:hAnsi="Ebrima"/>
                <w:sz w:val="20"/>
                <w:szCs w:val="20"/>
              </w:rPr>
            </w:pPr>
            <w:r w:rsidRPr="00270753">
              <w:rPr>
                <w:rFonts w:ascii="Ebrima" w:hAnsi="Ebrima"/>
                <w:sz w:val="20"/>
                <w:szCs w:val="20"/>
              </w:rPr>
              <w:t>Ciljano (</w:t>
            </w:r>
            <w:r w:rsidR="002F1CB9">
              <w:rPr>
                <w:rFonts w:ascii="Ebrima" w:hAnsi="Ebrima"/>
                <w:sz w:val="20"/>
                <w:szCs w:val="20"/>
              </w:rPr>
              <w:t>0</w:t>
            </w:r>
            <w:r w:rsidRPr="00270753">
              <w:rPr>
                <w:rFonts w:ascii="Ebrima" w:hAnsi="Ebrima"/>
                <w:sz w:val="20"/>
                <w:szCs w:val="20"/>
              </w:rPr>
              <w:t>)</w:t>
            </w:r>
          </w:p>
          <w:p w14:paraId="151829BB" w14:textId="77777777" w:rsidR="00270753" w:rsidRDefault="00270753" w:rsidP="00CE13A3">
            <w:pPr>
              <w:jc w:val="center"/>
              <w:rPr>
                <w:rFonts w:ascii="Ebrima" w:hAnsi="Ebrima"/>
                <w:sz w:val="20"/>
                <w:szCs w:val="20"/>
              </w:rPr>
            </w:pPr>
          </w:p>
        </w:tc>
        <w:tc>
          <w:tcPr>
            <w:tcW w:w="1555" w:type="dxa"/>
            <w:gridSpan w:val="2"/>
            <w:vAlign w:val="center"/>
          </w:tcPr>
          <w:p w14:paraId="1B6E1708" w14:textId="462BB8F8" w:rsidR="00270753" w:rsidRPr="00270753" w:rsidRDefault="00270753" w:rsidP="00270753">
            <w:pPr>
              <w:jc w:val="center"/>
              <w:rPr>
                <w:rFonts w:ascii="Ebrima" w:hAnsi="Ebrima"/>
                <w:sz w:val="20"/>
                <w:szCs w:val="20"/>
              </w:rPr>
            </w:pPr>
            <w:r w:rsidRPr="00270753">
              <w:rPr>
                <w:rFonts w:ascii="Ebrima" w:hAnsi="Ebrima"/>
                <w:sz w:val="20"/>
                <w:szCs w:val="20"/>
              </w:rPr>
              <w:t>Procjembeni elaborat.</w:t>
            </w:r>
          </w:p>
        </w:tc>
        <w:tc>
          <w:tcPr>
            <w:tcW w:w="1555" w:type="dxa"/>
            <w:vAlign w:val="center"/>
          </w:tcPr>
          <w:p w14:paraId="5B05A11B" w14:textId="304AD416" w:rsidR="00270753" w:rsidRDefault="00270753" w:rsidP="00270753">
            <w:pPr>
              <w:jc w:val="center"/>
            </w:pPr>
            <w:r>
              <w:t>/</w:t>
            </w:r>
          </w:p>
        </w:tc>
      </w:tr>
    </w:tbl>
    <w:p w14:paraId="5D3EBC66" w14:textId="77777777" w:rsidR="00681709" w:rsidRDefault="00681709" w:rsidP="001F62B1">
      <w:pPr>
        <w:spacing w:line="276" w:lineRule="auto"/>
        <w:jc w:val="both"/>
        <w:rPr>
          <w:rFonts w:ascii="Arial" w:hAnsi="Arial" w:cs="Arial"/>
          <w:color w:val="000000"/>
        </w:rPr>
      </w:pPr>
    </w:p>
    <w:p w14:paraId="6CF6FF06" w14:textId="0B1D50E9" w:rsidR="00681709" w:rsidRDefault="00681709" w:rsidP="00897863">
      <w:pPr>
        <w:pStyle w:val="Heading1"/>
        <w:numPr>
          <w:ilvl w:val="0"/>
          <w:numId w:val="0"/>
        </w:numPr>
        <w:ind w:left="720" w:hanging="360"/>
        <w:rPr>
          <w:rFonts w:ascii="Arial" w:hAnsi="Arial" w:cs="Arial"/>
          <w:bCs/>
          <w:color w:val="000000"/>
        </w:rPr>
      </w:pPr>
    </w:p>
    <w:p w14:paraId="1DABACFE" w14:textId="77777777" w:rsidR="00897863" w:rsidRPr="00897863" w:rsidRDefault="00897863" w:rsidP="00897863"/>
    <w:tbl>
      <w:tblPr>
        <w:tblStyle w:val="TableGridLight1"/>
        <w:tblW w:w="0" w:type="auto"/>
        <w:tblLook w:val="04A0" w:firstRow="1" w:lastRow="0" w:firstColumn="1" w:lastColumn="0" w:noHBand="0" w:noVBand="1"/>
      </w:tblPr>
      <w:tblGrid>
        <w:gridCol w:w="1567"/>
        <w:gridCol w:w="2036"/>
        <w:gridCol w:w="1613"/>
        <w:gridCol w:w="1637"/>
        <w:gridCol w:w="1614"/>
        <w:gridCol w:w="1602"/>
        <w:gridCol w:w="1600"/>
        <w:gridCol w:w="1532"/>
        <w:gridCol w:w="1558"/>
      </w:tblGrid>
      <w:tr w:rsidR="00CF3A1E" w14:paraId="31F70E17" w14:textId="77777777" w:rsidTr="009363CE">
        <w:tc>
          <w:tcPr>
            <w:tcW w:w="14759" w:type="dxa"/>
            <w:gridSpan w:val="9"/>
            <w:shd w:val="clear" w:color="auto" w:fill="B6DDE8" w:themeFill="accent5" w:themeFillTint="66"/>
          </w:tcPr>
          <w:p w14:paraId="509A5FE9" w14:textId="77777777" w:rsidR="00CF3A1E" w:rsidRPr="00CF3A1E" w:rsidRDefault="00CF3A1E" w:rsidP="00CF3A1E">
            <w:pPr>
              <w:spacing w:line="276" w:lineRule="auto"/>
              <w:jc w:val="center"/>
              <w:rPr>
                <w:rFonts w:ascii="Ebrima" w:hAnsi="Ebrima" w:cs="Arial"/>
                <w:color w:val="000000"/>
                <w:sz w:val="20"/>
                <w:szCs w:val="20"/>
              </w:rPr>
            </w:pPr>
            <w:r w:rsidRPr="00CF3A1E">
              <w:rPr>
                <w:rFonts w:ascii="Ebrima" w:hAnsi="Ebrima" w:cs="Arial"/>
                <w:b/>
                <w:color w:val="000000"/>
                <w:sz w:val="20"/>
                <w:szCs w:val="20"/>
              </w:rPr>
              <w:t>PRILOG 4: POSEBAN CILJ 1.4.</w:t>
            </w:r>
            <w:r w:rsidRPr="00CF3A1E">
              <w:rPr>
                <w:rFonts w:ascii="Ebrima" w:hAnsi="Ebrima" w:cs="Arial"/>
                <w:color w:val="000000"/>
                <w:sz w:val="20"/>
                <w:szCs w:val="20"/>
              </w:rPr>
              <w:t xml:space="preserve"> „Usklađenje i kontinuirano predlaganje te donošenje novih akata“</w:t>
            </w:r>
          </w:p>
          <w:p w14:paraId="1CA99CF4" w14:textId="664EBCA3" w:rsidR="00CF3A1E" w:rsidRDefault="00CF3A1E" w:rsidP="00CF3A1E">
            <w:pPr>
              <w:spacing w:line="276" w:lineRule="auto"/>
              <w:jc w:val="center"/>
              <w:rPr>
                <w:rFonts w:ascii="Arial" w:hAnsi="Arial" w:cs="Arial"/>
                <w:color w:val="000000"/>
              </w:rPr>
            </w:pPr>
            <w:r w:rsidRPr="00CF3A1E">
              <w:rPr>
                <w:rFonts w:ascii="Ebrima" w:hAnsi="Ebrima" w:cs="Arial"/>
                <w:b/>
                <w:color w:val="000000"/>
                <w:sz w:val="20"/>
                <w:szCs w:val="20"/>
              </w:rPr>
              <w:t>Razdoblje:</w:t>
            </w:r>
            <w:r w:rsidR="001E212F">
              <w:rPr>
                <w:rFonts w:ascii="Ebrima" w:hAnsi="Ebrima" w:cs="Arial"/>
                <w:color w:val="000000"/>
                <w:sz w:val="20"/>
                <w:szCs w:val="20"/>
              </w:rPr>
              <w:t xml:space="preserve"> siječanj – prosinac 2025</w:t>
            </w:r>
            <w:r w:rsidRPr="00CF3A1E">
              <w:rPr>
                <w:rFonts w:ascii="Ebrima" w:hAnsi="Ebrima" w:cs="Arial"/>
                <w:color w:val="000000"/>
                <w:sz w:val="20"/>
                <w:szCs w:val="20"/>
              </w:rPr>
              <w:t>.</w:t>
            </w:r>
          </w:p>
        </w:tc>
      </w:tr>
      <w:tr w:rsidR="007402CC" w14:paraId="2782C8B4" w14:textId="77777777" w:rsidTr="00FB6B7C">
        <w:tc>
          <w:tcPr>
            <w:tcW w:w="1639" w:type="dxa"/>
            <w:shd w:val="clear" w:color="auto" w:fill="31849B" w:themeFill="accent5" w:themeFillShade="BF"/>
            <w:vAlign w:val="center"/>
          </w:tcPr>
          <w:p w14:paraId="5D006D61" w14:textId="3F93C648"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MJERA</w:t>
            </w:r>
          </w:p>
        </w:tc>
        <w:tc>
          <w:tcPr>
            <w:tcW w:w="1640" w:type="dxa"/>
            <w:shd w:val="clear" w:color="auto" w:fill="31849B" w:themeFill="accent5" w:themeFillShade="BF"/>
            <w:vAlign w:val="center"/>
          </w:tcPr>
          <w:p w14:paraId="7470F70E" w14:textId="232A8363"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PRAVNO/UPRAVNI INSTRUMENTI PROVEDBE MJERE</w:t>
            </w:r>
          </w:p>
        </w:tc>
        <w:tc>
          <w:tcPr>
            <w:tcW w:w="1640" w:type="dxa"/>
            <w:shd w:val="clear" w:color="auto" w:fill="31849B" w:themeFill="accent5" w:themeFillShade="BF"/>
            <w:vAlign w:val="center"/>
          </w:tcPr>
          <w:p w14:paraId="30FF2E87" w14:textId="77777777" w:rsidR="007402CC" w:rsidRPr="00FB6B7C" w:rsidRDefault="007402CC" w:rsidP="007402CC">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2CC2C59B" w14:textId="48A8C869"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NAČIN OSTVARENJA</w:t>
            </w:r>
          </w:p>
        </w:tc>
        <w:tc>
          <w:tcPr>
            <w:tcW w:w="1640" w:type="dxa"/>
            <w:shd w:val="clear" w:color="auto" w:fill="31849B" w:themeFill="accent5" w:themeFillShade="BF"/>
            <w:vAlign w:val="center"/>
          </w:tcPr>
          <w:p w14:paraId="472385FA" w14:textId="0E1D360B"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OPIS AKTIVNOSTI</w:t>
            </w:r>
          </w:p>
        </w:tc>
        <w:tc>
          <w:tcPr>
            <w:tcW w:w="1640" w:type="dxa"/>
            <w:shd w:val="clear" w:color="auto" w:fill="31849B" w:themeFill="accent5" w:themeFillShade="BF"/>
            <w:vAlign w:val="center"/>
          </w:tcPr>
          <w:p w14:paraId="38D7AA47" w14:textId="11AF0BEE"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POKAZATELJI REZULTATA</w:t>
            </w:r>
          </w:p>
        </w:tc>
        <w:tc>
          <w:tcPr>
            <w:tcW w:w="1640" w:type="dxa"/>
            <w:shd w:val="clear" w:color="auto" w:fill="31849B" w:themeFill="accent5" w:themeFillShade="BF"/>
            <w:vAlign w:val="center"/>
          </w:tcPr>
          <w:p w14:paraId="44AC3332" w14:textId="03696B54"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MJERNA JEDINICA ZA POKAZATELJ REZULTATA</w:t>
            </w:r>
          </w:p>
        </w:tc>
        <w:tc>
          <w:tcPr>
            <w:tcW w:w="1640" w:type="dxa"/>
            <w:shd w:val="clear" w:color="auto" w:fill="31849B" w:themeFill="accent5" w:themeFillShade="BF"/>
            <w:vAlign w:val="center"/>
          </w:tcPr>
          <w:p w14:paraId="1D34D0FE" w14:textId="7E471C06"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POLAZNA I CILJANA VRIJEDNOST MJERNE JEDINICE</w:t>
            </w:r>
          </w:p>
        </w:tc>
        <w:tc>
          <w:tcPr>
            <w:tcW w:w="1640" w:type="dxa"/>
            <w:shd w:val="clear" w:color="auto" w:fill="31849B" w:themeFill="accent5" w:themeFillShade="BF"/>
            <w:vAlign w:val="center"/>
          </w:tcPr>
          <w:p w14:paraId="0E427339" w14:textId="090B2053"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PROJEKT</w:t>
            </w:r>
          </w:p>
        </w:tc>
        <w:tc>
          <w:tcPr>
            <w:tcW w:w="1640" w:type="dxa"/>
            <w:shd w:val="clear" w:color="auto" w:fill="31849B" w:themeFill="accent5" w:themeFillShade="BF"/>
            <w:vAlign w:val="center"/>
          </w:tcPr>
          <w:p w14:paraId="264B081B" w14:textId="0AE3B34C"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OPIS PROJEKTA</w:t>
            </w:r>
          </w:p>
        </w:tc>
      </w:tr>
      <w:tr w:rsidR="00AA4DB0" w14:paraId="4FF30085" w14:textId="77777777" w:rsidTr="003E0F2F">
        <w:tc>
          <w:tcPr>
            <w:tcW w:w="1639" w:type="dxa"/>
            <w:vMerge w:val="restart"/>
            <w:vAlign w:val="center"/>
          </w:tcPr>
          <w:p w14:paraId="6DE44CD6" w14:textId="3C0259D1" w:rsidR="00AA4DB0" w:rsidRPr="001569DD" w:rsidRDefault="00AA4DB0" w:rsidP="001569DD">
            <w:pPr>
              <w:spacing w:line="276" w:lineRule="auto"/>
              <w:jc w:val="center"/>
              <w:rPr>
                <w:rFonts w:ascii="Ebrima" w:hAnsi="Ebrima" w:cs="Arial"/>
                <w:color w:val="000000"/>
                <w:sz w:val="20"/>
                <w:szCs w:val="20"/>
              </w:rPr>
            </w:pPr>
            <w:r w:rsidRPr="001569DD">
              <w:rPr>
                <w:rFonts w:ascii="Ebrima" w:hAnsi="Ebrima" w:cs="Arial"/>
                <w:color w:val="000000"/>
                <w:sz w:val="20"/>
                <w:szCs w:val="20"/>
              </w:rPr>
              <w:t>Predlaganje izmjena i dopuna važećih akata te izrade prijedloga novih akata za poboljšanje upravljanja općinskom imovinom</w:t>
            </w:r>
          </w:p>
        </w:tc>
        <w:tc>
          <w:tcPr>
            <w:tcW w:w="1640" w:type="dxa"/>
            <w:vMerge w:val="restart"/>
            <w:vAlign w:val="center"/>
          </w:tcPr>
          <w:p w14:paraId="5CA567AD" w14:textId="77777777" w:rsidR="00AA4DB0" w:rsidRPr="001569DD" w:rsidRDefault="00EA35D5" w:rsidP="001569DD">
            <w:pPr>
              <w:spacing w:line="276" w:lineRule="auto"/>
              <w:jc w:val="center"/>
              <w:rPr>
                <w:rFonts w:ascii="Ebrima" w:hAnsi="Ebrima" w:cs="Arial"/>
                <w:color w:val="000000"/>
                <w:sz w:val="20"/>
                <w:szCs w:val="20"/>
              </w:rPr>
            </w:pPr>
            <w:hyperlink r:id="rId57" w:history="1">
              <w:r w:rsidR="00AA4DB0" w:rsidRPr="001569DD">
                <w:rPr>
                  <w:rStyle w:val="Hyperlink"/>
                  <w:rFonts w:ascii="Ebrima" w:hAnsi="Ebrima" w:cs="Arial"/>
                  <w:bCs/>
                  <w:sz w:val="20"/>
                  <w:szCs w:val="20"/>
                </w:rPr>
                <w:t>Zakon o upravljanju državnom imovinom</w:t>
              </w:r>
            </w:hyperlink>
            <w:r w:rsidR="00AA4DB0" w:rsidRPr="001569DD">
              <w:rPr>
                <w:rFonts w:ascii="Ebrima" w:hAnsi="Ebrima" w:cs="Arial"/>
                <w:bCs/>
                <w:color w:val="000000"/>
                <w:sz w:val="20"/>
                <w:szCs w:val="20"/>
              </w:rPr>
              <w:t xml:space="preserve"> (»Narodne novine«, broj 52/18)</w:t>
            </w:r>
          </w:p>
          <w:p w14:paraId="508743F8" w14:textId="77777777" w:rsidR="00AA4DB0" w:rsidRPr="001569DD" w:rsidRDefault="00AA4DB0" w:rsidP="001569DD">
            <w:pPr>
              <w:spacing w:line="276" w:lineRule="auto"/>
              <w:jc w:val="center"/>
              <w:rPr>
                <w:rFonts w:ascii="Ebrima" w:hAnsi="Ebrima" w:cs="Arial"/>
                <w:color w:val="000000"/>
                <w:sz w:val="20"/>
                <w:szCs w:val="20"/>
              </w:rPr>
            </w:pPr>
          </w:p>
          <w:p w14:paraId="70476A84" w14:textId="77777777" w:rsidR="00AA4DB0" w:rsidRPr="001569DD" w:rsidRDefault="00EA35D5" w:rsidP="001569DD">
            <w:pPr>
              <w:spacing w:line="276" w:lineRule="auto"/>
              <w:jc w:val="center"/>
              <w:rPr>
                <w:rFonts w:ascii="Ebrima" w:hAnsi="Ebrima" w:cs="Arial"/>
                <w:color w:val="000000"/>
                <w:sz w:val="20"/>
                <w:szCs w:val="20"/>
              </w:rPr>
            </w:pPr>
            <w:hyperlink r:id="rId58" w:history="1">
              <w:r w:rsidR="00AA4DB0" w:rsidRPr="001569DD">
                <w:rPr>
                  <w:rStyle w:val="Hyperlink"/>
                  <w:rFonts w:ascii="Ebrima" w:hAnsi="Ebrima" w:cs="Arial"/>
                  <w:sz w:val="20"/>
                  <w:szCs w:val="20"/>
                </w:rPr>
                <w:t>Zakon o procjeni učinaka propisa</w:t>
              </w:r>
            </w:hyperlink>
            <w:r w:rsidR="00AA4DB0" w:rsidRPr="001569DD">
              <w:rPr>
                <w:rFonts w:ascii="Ebrima" w:hAnsi="Ebrima" w:cs="Arial"/>
                <w:color w:val="000000"/>
                <w:sz w:val="20"/>
                <w:szCs w:val="20"/>
              </w:rPr>
              <w:t xml:space="preserve"> (»Narodne novine« broj 44/17)</w:t>
            </w:r>
          </w:p>
          <w:p w14:paraId="7ECE3998" w14:textId="77777777" w:rsidR="00AA4DB0" w:rsidRPr="001569DD" w:rsidRDefault="00AA4DB0" w:rsidP="001569DD">
            <w:pPr>
              <w:spacing w:line="276" w:lineRule="auto"/>
              <w:jc w:val="center"/>
              <w:rPr>
                <w:rFonts w:ascii="Ebrima" w:hAnsi="Ebrima" w:cs="Arial"/>
                <w:color w:val="000000"/>
                <w:sz w:val="20"/>
                <w:szCs w:val="20"/>
              </w:rPr>
            </w:pPr>
          </w:p>
          <w:p w14:paraId="6A64AEB1" w14:textId="48846EEF" w:rsidR="00AA4DB0" w:rsidRDefault="00EA35D5" w:rsidP="001569DD">
            <w:pPr>
              <w:spacing w:line="276" w:lineRule="auto"/>
              <w:jc w:val="center"/>
              <w:rPr>
                <w:rFonts w:ascii="Arial" w:hAnsi="Arial" w:cs="Arial"/>
                <w:color w:val="000000"/>
              </w:rPr>
            </w:pPr>
            <w:hyperlink r:id="rId59" w:history="1">
              <w:r w:rsidR="00AA4DB0" w:rsidRPr="001569DD">
                <w:rPr>
                  <w:rStyle w:val="Hyperlink"/>
                  <w:rFonts w:ascii="Ebrima" w:hAnsi="Ebrima" w:cs="Arial"/>
                  <w:sz w:val="20"/>
                  <w:szCs w:val="20"/>
                </w:rPr>
                <w:t>Zakon o pravu na pristup informacijama</w:t>
              </w:r>
            </w:hyperlink>
            <w:r w:rsidR="00AA4DB0" w:rsidRPr="001569DD">
              <w:rPr>
                <w:rFonts w:ascii="Ebrima" w:hAnsi="Ebrima" w:cs="Arial"/>
                <w:color w:val="000000"/>
                <w:sz w:val="20"/>
                <w:szCs w:val="20"/>
              </w:rPr>
              <w:t xml:space="preserve"> (»Narodne novine«, broj 25/13, 85/15, 69/22)</w:t>
            </w:r>
          </w:p>
        </w:tc>
        <w:tc>
          <w:tcPr>
            <w:tcW w:w="1640" w:type="dxa"/>
          </w:tcPr>
          <w:p w14:paraId="338EAD5E" w14:textId="59303616" w:rsidR="00AA4DB0" w:rsidRPr="0041086E" w:rsidRDefault="00AA4DB0" w:rsidP="0041086E">
            <w:pPr>
              <w:spacing w:line="276" w:lineRule="auto"/>
              <w:jc w:val="center"/>
              <w:rPr>
                <w:rFonts w:ascii="Ebrima" w:hAnsi="Ebrima" w:cs="Arial"/>
                <w:color w:val="000000"/>
                <w:sz w:val="20"/>
                <w:szCs w:val="20"/>
              </w:rPr>
            </w:pPr>
            <w:r w:rsidRPr="0041086E">
              <w:rPr>
                <w:rFonts w:ascii="Ebrima" w:hAnsi="Ebrima" w:cs="Arial"/>
                <w:color w:val="000000"/>
                <w:sz w:val="20"/>
                <w:szCs w:val="20"/>
              </w:rPr>
              <w:t>1. Analiza postojećih akata u području upravljanja općinskom imovinom i poticanje izmjene i dopune istih</w:t>
            </w:r>
          </w:p>
        </w:tc>
        <w:tc>
          <w:tcPr>
            <w:tcW w:w="1640" w:type="dxa"/>
            <w:vAlign w:val="center"/>
          </w:tcPr>
          <w:p w14:paraId="039DCCAA" w14:textId="65139470"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Izrada izmjena i dopuna nacrta akata te provedba savjetovanja sa zainteresiranom javnošću</w:t>
            </w:r>
          </w:p>
        </w:tc>
        <w:tc>
          <w:tcPr>
            <w:tcW w:w="1640" w:type="dxa"/>
            <w:vAlign w:val="center"/>
          </w:tcPr>
          <w:p w14:paraId="57C13D3E" w14:textId="3F0B8D49"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Izmjene postojećih akata</w:t>
            </w:r>
          </w:p>
        </w:tc>
        <w:tc>
          <w:tcPr>
            <w:tcW w:w="1640" w:type="dxa"/>
            <w:vAlign w:val="center"/>
          </w:tcPr>
          <w:p w14:paraId="2B57692A" w14:textId="3A710BF4"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Broj</w:t>
            </w:r>
          </w:p>
        </w:tc>
        <w:tc>
          <w:tcPr>
            <w:tcW w:w="1640" w:type="dxa"/>
            <w:vAlign w:val="center"/>
          </w:tcPr>
          <w:p w14:paraId="5DBDB537" w14:textId="235EFE97"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Polazno (</w:t>
            </w:r>
            <w:r w:rsidR="002F1CB9">
              <w:rPr>
                <w:rFonts w:ascii="Ebrima" w:hAnsi="Ebrima" w:cs="Arial"/>
                <w:color w:val="000000"/>
                <w:sz w:val="20"/>
                <w:szCs w:val="20"/>
              </w:rPr>
              <w:t>0</w:t>
            </w:r>
            <w:r w:rsidRPr="00AA4DB0">
              <w:rPr>
                <w:rFonts w:ascii="Ebrima" w:hAnsi="Ebrima" w:cs="Arial"/>
                <w:color w:val="000000"/>
                <w:sz w:val="20"/>
                <w:szCs w:val="20"/>
              </w:rPr>
              <w:t>)</w:t>
            </w:r>
          </w:p>
          <w:p w14:paraId="51DDE75B" w14:textId="20FAE41A"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Ciljano (</w:t>
            </w:r>
            <w:r w:rsidR="002F1CB9">
              <w:rPr>
                <w:rFonts w:ascii="Ebrima" w:hAnsi="Ebrima" w:cs="Arial"/>
                <w:color w:val="000000"/>
                <w:sz w:val="20"/>
                <w:szCs w:val="20"/>
              </w:rPr>
              <w:t>1</w:t>
            </w:r>
            <w:r w:rsidRPr="00AA4DB0">
              <w:rPr>
                <w:rFonts w:ascii="Ebrima" w:hAnsi="Ebrima" w:cs="Arial"/>
                <w:color w:val="000000"/>
                <w:sz w:val="20"/>
                <w:szCs w:val="20"/>
              </w:rPr>
              <w:t>)</w:t>
            </w:r>
          </w:p>
          <w:p w14:paraId="536A2A7A" w14:textId="77777777" w:rsidR="00AA4DB0" w:rsidRPr="00AA4DB0" w:rsidRDefault="00AA4DB0" w:rsidP="00AA4DB0">
            <w:pPr>
              <w:spacing w:line="276" w:lineRule="auto"/>
              <w:jc w:val="center"/>
              <w:rPr>
                <w:rFonts w:ascii="Ebrima" w:hAnsi="Ebrima" w:cs="Arial"/>
                <w:color w:val="000000"/>
                <w:sz w:val="20"/>
                <w:szCs w:val="20"/>
              </w:rPr>
            </w:pPr>
          </w:p>
        </w:tc>
        <w:tc>
          <w:tcPr>
            <w:tcW w:w="1640" w:type="dxa"/>
            <w:vMerge w:val="restart"/>
            <w:vAlign w:val="center"/>
          </w:tcPr>
          <w:p w14:paraId="2AEC6955" w14:textId="01095E58"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Akti i Odluke</w:t>
            </w:r>
          </w:p>
        </w:tc>
        <w:tc>
          <w:tcPr>
            <w:tcW w:w="1640" w:type="dxa"/>
            <w:vMerge w:val="restart"/>
            <w:vAlign w:val="center"/>
          </w:tcPr>
          <w:p w14:paraId="4A91A1A4" w14:textId="42AB7632"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Odluke vezane za upravljanje imovinom</w:t>
            </w:r>
          </w:p>
        </w:tc>
      </w:tr>
      <w:tr w:rsidR="00AA4DB0" w14:paraId="6721AEAE" w14:textId="77777777" w:rsidTr="00AA4DB0">
        <w:tc>
          <w:tcPr>
            <w:tcW w:w="1639" w:type="dxa"/>
            <w:vMerge/>
          </w:tcPr>
          <w:p w14:paraId="3867D665" w14:textId="77777777" w:rsidR="00AA4DB0" w:rsidRDefault="00AA4DB0" w:rsidP="00003604">
            <w:pPr>
              <w:spacing w:line="276" w:lineRule="auto"/>
              <w:jc w:val="both"/>
              <w:rPr>
                <w:rFonts w:ascii="Arial" w:hAnsi="Arial" w:cs="Arial"/>
                <w:color w:val="000000"/>
              </w:rPr>
            </w:pPr>
          </w:p>
        </w:tc>
        <w:tc>
          <w:tcPr>
            <w:tcW w:w="1640" w:type="dxa"/>
            <w:vMerge/>
          </w:tcPr>
          <w:p w14:paraId="02989FA3" w14:textId="77777777" w:rsidR="00AA4DB0" w:rsidRDefault="00AA4DB0" w:rsidP="00003604">
            <w:pPr>
              <w:spacing w:line="276" w:lineRule="auto"/>
              <w:jc w:val="both"/>
              <w:rPr>
                <w:rFonts w:ascii="Arial" w:hAnsi="Arial" w:cs="Arial"/>
                <w:color w:val="000000"/>
              </w:rPr>
            </w:pPr>
          </w:p>
        </w:tc>
        <w:tc>
          <w:tcPr>
            <w:tcW w:w="1640" w:type="dxa"/>
          </w:tcPr>
          <w:p w14:paraId="3430D382" w14:textId="0D2B788F" w:rsidR="00AA4DB0" w:rsidRPr="0041086E" w:rsidRDefault="00AA4DB0" w:rsidP="0041086E">
            <w:pPr>
              <w:spacing w:line="276" w:lineRule="auto"/>
              <w:jc w:val="center"/>
              <w:rPr>
                <w:rFonts w:ascii="Ebrima" w:hAnsi="Ebrima" w:cs="Arial"/>
                <w:color w:val="000000"/>
                <w:sz w:val="20"/>
                <w:szCs w:val="20"/>
              </w:rPr>
            </w:pPr>
            <w:r w:rsidRPr="0041086E">
              <w:rPr>
                <w:rFonts w:ascii="Ebrima" w:hAnsi="Ebrima" w:cs="Arial"/>
                <w:color w:val="000000"/>
                <w:sz w:val="20"/>
                <w:szCs w:val="20"/>
              </w:rPr>
              <w:t>2. Participacija u postupcima izrade prijedloga novih akata ili izmjene i dopune postojećih</w:t>
            </w:r>
          </w:p>
        </w:tc>
        <w:tc>
          <w:tcPr>
            <w:tcW w:w="1640" w:type="dxa"/>
          </w:tcPr>
          <w:p w14:paraId="502EEAE9" w14:textId="2E229CC3"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Usklađenje propisa s odredbama kojima se uređuje upravljanje općinskom imovinom</w:t>
            </w:r>
          </w:p>
        </w:tc>
        <w:tc>
          <w:tcPr>
            <w:tcW w:w="1640" w:type="dxa"/>
            <w:vAlign w:val="center"/>
          </w:tcPr>
          <w:p w14:paraId="32F6BE78" w14:textId="1DA20DB8"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Prijedlog novih akata</w:t>
            </w:r>
          </w:p>
        </w:tc>
        <w:tc>
          <w:tcPr>
            <w:tcW w:w="1640" w:type="dxa"/>
            <w:vAlign w:val="center"/>
          </w:tcPr>
          <w:p w14:paraId="3EF5C28F" w14:textId="491618F1"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Broj</w:t>
            </w:r>
          </w:p>
        </w:tc>
        <w:tc>
          <w:tcPr>
            <w:tcW w:w="1640" w:type="dxa"/>
            <w:vAlign w:val="center"/>
          </w:tcPr>
          <w:p w14:paraId="4DD14F0A" w14:textId="242393DF"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Polazno (</w:t>
            </w:r>
            <w:r w:rsidR="002F1CB9">
              <w:rPr>
                <w:rFonts w:ascii="Ebrima" w:hAnsi="Ebrima" w:cs="Arial"/>
                <w:color w:val="000000"/>
                <w:sz w:val="20"/>
                <w:szCs w:val="20"/>
              </w:rPr>
              <w:t>0</w:t>
            </w:r>
            <w:r w:rsidRPr="00AA4DB0">
              <w:rPr>
                <w:rFonts w:ascii="Ebrima" w:hAnsi="Ebrima" w:cs="Arial"/>
                <w:color w:val="000000"/>
                <w:sz w:val="20"/>
                <w:szCs w:val="20"/>
              </w:rPr>
              <w:t>)</w:t>
            </w:r>
          </w:p>
          <w:p w14:paraId="71D205BA" w14:textId="264DC11D"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Ciljano (</w:t>
            </w:r>
            <w:r w:rsidR="002F1CB9">
              <w:rPr>
                <w:rFonts w:ascii="Ebrima" w:hAnsi="Ebrima" w:cs="Arial"/>
                <w:color w:val="000000"/>
                <w:sz w:val="20"/>
                <w:szCs w:val="20"/>
              </w:rPr>
              <w:t>1</w:t>
            </w:r>
            <w:r w:rsidRPr="00AA4DB0">
              <w:rPr>
                <w:rFonts w:ascii="Ebrima" w:hAnsi="Ebrima" w:cs="Arial"/>
                <w:color w:val="000000"/>
                <w:sz w:val="20"/>
                <w:szCs w:val="20"/>
              </w:rPr>
              <w:t>)</w:t>
            </w:r>
          </w:p>
          <w:p w14:paraId="7535ADEE" w14:textId="77777777" w:rsidR="00AA4DB0" w:rsidRPr="00AA4DB0" w:rsidRDefault="00AA4DB0" w:rsidP="00AA4DB0">
            <w:pPr>
              <w:spacing w:line="276" w:lineRule="auto"/>
              <w:jc w:val="center"/>
              <w:rPr>
                <w:rFonts w:ascii="Ebrima" w:hAnsi="Ebrima" w:cs="Arial"/>
                <w:color w:val="000000"/>
                <w:sz w:val="20"/>
                <w:szCs w:val="20"/>
              </w:rPr>
            </w:pPr>
          </w:p>
        </w:tc>
        <w:tc>
          <w:tcPr>
            <w:tcW w:w="1640" w:type="dxa"/>
            <w:vMerge/>
          </w:tcPr>
          <w:p w14:paraId="275E7654" w14:textId="77777777" w:rsidR="00AA4DB0" w:rsidRDefault="00AA4DB0" w:rsidP="00003604">
            <w:pPr>
              <w:spacing w:line="276" w:lineRule="auto"/>
              <w:jc w:val="both"/>
              <w:rPr>
                <w:rFonts w:ascii="Arial" w:hAnsi="Arial" w:cs="Arial"/>
                <w:color w:val="000000"/>
              </w:rPr>
            </w:pPr>
          </w:p>
        </w:tc>
        <w:tc>
          <w:tcPr>
            <w:tcW w:w="1640" w:type="dxa"/>
            <w:vMerge/>
          </w:tcPr>
          <w:p w14:paraId="6DEE3986" w14:textId="77777777" w:rsidR="00AA4DB0" w:rsidRDefault="00AA4DB0" w:rsidP="00003604">
            <w:pPr>
              <w:spacing w:line="276" w:lineRule="auto"/>
              <w:jc w:val="both"/>
              <w:rPr>
                <w:rFonts w:ascii="Arial" w:hAnsi="Arial" w:cs="Arial"/>
                <w:color w:val="000000"/>
              </w:rPr>
            </w:pPr>
          </w:p>
        </w:tc>
      </w:tr>
      <w:tr w:rsidR="00AA4DB0" w14:paraId="0D990955" w14:textId="77777777" w:rsidTr="00BA1792">
        <w:trPr>
          <w:trHeight w:val="1047"/>
        </w:trPr>
        <w:tc>
          <w:tcPr>
            <w:tcW w:w="1639" w:type="dxa"/>
            <w:vMerge/>
          </w:tcPr>
          <w:p w14:paraId="123743B9" w14:textId="77777777" w:rsidR="00AA4DB0" w:rsidRDefault="00AA4DB0" w:rsidP="00003604">
            <w:pPr>
              <w:spacing w:line="276" w:lineRule="auto"/>
              <w:jc w:val="both"/>
              <w:rPr>
                <w:rFonts w:ascii="Arial" w:hAnsi="Arial" w:cs="Arial"/>
                <w:color w:val="000000"/>
              </w:rPr>
            </w:pPr>
          </w:p>
        </w:tc>
        <w:tc>
          <w:tcPr>
            <w:tcW w:w="1640" w:type="dxa"/>
            <w:vMerge/>
          </w:tcPr>
          <w:p w14:paraId="6D2DC302" w14:textId="77777777" w:rsidR="00AA4DB0" w:rsidRDefault="00AA4DB0" w:rsidP="00003604">
            <w:pPr>
              <w:spacing w:line="276" w:lineRule="auto"/>
              <w:jc w:val="both"/>
              <w:rPr>
                <w:rFonts w:ascii="Arial" w:hAnsi="Arial" w:cs="Arial"/>
                <w:color w:val="000000"/>
              </w:rPr>
            </w:pPr>
          </w:p>
        </w:tc>
        <w:tc>
          <w:tcPr>
            <w:tcW w:w="1640" w:type="dxa"/>
            <w:vMerge w:val="restart"/>
            <w:vAlign w:val="center"/>
          </w:tcPr>
          <w:p w14:paraId="0F9F036A" w14:textId="3C3E8AD4" w:rsidR="00AA4DB0" w:rsidRPr="0041086E" w:rsidRDefault="00AA4DB0" w:rsidP="0041086E">
            <w:pPr>
              <w:spacing w:line="276" w:lineRule="auto"/>
              <w:jc w:val="center"/>
              <w:rPr>
                <w:rFonts w:ascii="Ebrima" w:hAnsi="Ebrima" w:cs="Arial"/>
                <w:color w:val="000000"/>
                <w:sz w:val="20"/>
                <w:szCs w:val="20"/>
              </w:rPr>
            </w:pPr>
            <w:r w:rsidRPr="0041086E">
              <w:rPr>
                <w:rFonts w:ascii="Ebrima" w:hAnsi="Ebrima" w:cs="Arial"/>
                <w:color w:val="000000"/>
                <w:sz w:val="20"/>
                <w:szCs w:val="20"/>
              </w:rPr>
              <w:t xml:space="preserve">3. Participacija u radu stručnih radnih skupina Općinske uprave </w:t>
            </w:r>
            <w:r w:rsidR="002B76C0">
              <w:rPr>
                <w:rFonts w:ascii="Ebrima" w:hAnsi="Ebrima" w:cs="Arial"/>
                <w:color w:val="000000"/>
                <w:sz w:val="20"/>
                <w:szCs w:val="20"/>
              </w:rPr>
              <w:t xml:space="preserve">Općine Generalski </w:t>
            </w:r>
            <w:r w:rsidR="00EA35D5">
              <w:rPr>
                <w:rFonts w:ascii="Ebrima" w:hAnsi="Ebrima" w:cs="Arial"/>
                <w:color w:val="000000"/>
                <w:sz w:val="20"/>
                <w:szCs w:val="20"/>
              </w:rPr>
              <w:t>Stol</w:t>
            </w:r>
          </w:p>
        </w:tc>
        <w:tc>
          <w:tcPr>
            <w:tcW w:w="1640" w:type="dxa"/>
            <w:vAlign w:val="center"/>
          </w:tcPr>
          <w:p w14:paraId="6252AB55" w14:textId="7D122737"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Savjetovanja sa zainteresiranom javnošću</w:t>
            </w:r>
          </w:p>
        </w:tc>
        <w:tc>
          <w:tcPr>
            <w:tcW w:w="1640" w:type="dxa"/>
            <w:vAlign w:val="center"/>
          </w:tcPr>
          <w:p w14:paraId="1883D411" w14:textId="5FA32CC8"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Prijedlog novih akata</w:t>
            </w:r>
          </w:p>
        </w:tc>
        <w:tc>
          <w:tcPr>
            <w:tcW w:w="1640" w:type="dxa"/>
            <w:vAlign w:val="center"/>
          </w:tcPr>
          <w:p w14:paraId="146B5124" w14:textId="7C6660E2"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Broj</w:t>
            </w:r>
          </w:p>
        </w:tc>
        <w:tc>
          <w:tcPr>
            <w:tcW w:w="1640" w:type="dxa"/>
            <w:vAlign w:val="center"/>
          </w:tcPr>
          <w:p w14:paraId="73ECCFB6" w14:textId="02CBE0D9"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Polazno (</w:t>
            </w:r>
            <w:r w:rsidR="002F1CB9">
              <w:rPr>
                <w:rFonts w:ascii="Ebrima" w:hAnsi="Ebrima" w:cs="Arial"/>
                <w:color w:val="000000"/>
                <w:sz w:val="20"/>
                <w:szCs w:val="20"/>
              </w:rPr>
              <w:t>0</w:t>
            </w:r>
            <w:r w:rsidRPr="00AA4DB0">
              <w:rPr>
                <w:rFonts w:ascii="Ebrima" w:hAnsi="Ebrima" w:cs="Arial"/>
                <w:color w:val="000000"/>
                <w:sz w:val="20"/>
                <w:szCs w:val="20"/>
              </w:rPr>
              <w:t>)</w:t>
            </w:r>
          </w:p>
          <w:p w14:paraId="5EE97546" w14:textId="76E2AC75"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Ciljano (</w:t>
            </w:r>
            <w:r w:rsidR="002F1CB9">
              <w:rPr>
                <w:rFonts w:ascii="Ebrima" w:hAnsi="Ebrima" w:cs="Arial"/>
                <w:color w:val="000000"/>
                <w:sz w:val="20"/>
                <w:szCs w:val="20"/>
              </w:rPr>
              <w:t>1</w:t>
            </w:r>
            <w:r w:rsidRPr="00AA4DB0">
              <w:rPr>
                <w:rFonts w:ascii="Ebrima" w:hAnsi="Ebrima" w:cs="Arial"/>
                <w:color w:val="000000"/>
                <w:sz w:val="20"/>
                <w:szCs w:val="20"/>
              </w:rPr>
              <w:t>)</w:t>
            </w:r>
          </w:p>
          <w:p w14:paraId="7414980F" w14:textId="77777777" w:rsidR="00AA4DB0" w:rsidRPr="00AA4DB0" w:rsidRDefault="00AA4DB0" w:rsidP="00AA4DB0">
            <w:pPr>
              <w:spacing w:line="276" w:lineRule="auto"/>
              <w:jc w:val="center"/>
              <w:rPr>
                <w:rFonts w:ascii="Ebrima" w:hAnsi="Ebrima" w:cs="Arial"/>
                <w:color w:val="000000"/>
                <w:sz w:val="20"/>
                <w:szCs w:val="20"/>
              </w:rPr>
            </w:pPr>
          </w:p>
        </w:tc>
        <w:tc>
          <w:tcPr>
            <w:tcW w:w="1640" w:type="dxa"/>
            <w:vMerge/>
          </w:tcPr>
          <w:p w14:paraId="551A6A50" w14:textId="77777777" w:rsidR="00AA4DB0" w:rsidRDefault="00AA4DB0" w:rsidP="00003604">
            <w:pPr>
              <w:spacing w:line="276" w:lineRule="auto"/>
              <w:jc w:val="both"/>
              <w:rPr>
                <w:rFonts w:ascii="Arial" w:hAnsi="Arial" w:cs="Arial"/>
                <w:color w:val="000000"/>
              </w:rPr>
            </w:pPr>
          </w:p>
        </w:tc>
        <w:tc>
          <w:tcPr>
            <w:tcW w:w="1640" w:type="dxa"/>
            <w:vMerge/>
          </w:tcPr>
          <w:p w14:paraId="716D6A6F" w14:textId="77777777" w:rsidR="00AA4DB0" w:rsidRDefault="00AA4DB0" w:rsidP="00003604">
            <w:pPr>
              <w:spacing w:line="276" w:lineRule="auto"/>
              <w:jc w:val="both"/>
              <w:rPr>
                <w:rFonts w:ascii="Arial" w:hAnsi="Arial" w:cs="Arial"/>
                <w:color w:val="000000"/>
              </w:rPr>
            </w:pPr>
          </w:p>
        </w:tc>
      </w:tr>
      <w:tr w:rsidR="00AA4DB0" w14:paraId="595EB119" w14:textId="77777777" w:rsidTr="00AA4DB0">
        <w:trPr>
          <w:trHeight w:val="1046"/>
        </w:trPr>
        <w:tc>
          <w:tcPr>
            <w:tcW w:w="1639" w:type="dxa"/>
            <w:vMerge/>
          </w:tcPr>
          <w:p w14:paraId="6739AD96" w14:textId="77777777" w:rsidR="00AA4DB0" w:rsidRDefault="00AA4DB0" w:rsidP="00003604">
            <w:pPr>
              <w:spacing w:line="276" w:lineRule="auto"/>
              <w:jc w:val="both"/>
              <w:rPr>
                <w:rFonts w:ascii="Arial" w:hAnsi="Arial" w:cs="Arial"/>
                <w:color w:val="000000"/>
              </w:rPr>
            </w:pPr>
          </w:p>
        </w:tc>
        <w:tc>
          <w:tcPr>
            <w:tcW w:w="1640" w:type="dxa"/>
            <w:vMerge/>
          </w:tcPr>
          <w:p w14:paraId="2AC537BD" w14:textId="77777777" w:rsidR="00AA4DB0" w:rsidRDefault="00AA4DB0" w:rsidP="00003604">
            <w:pPr>
              <w:spacing w:line="276" w:lineRule="auto"/>
              <w:jc w:val="both"/>
              <w:rPr>
                <w:rFonts w:ascii="Arial" w:hAnsi="Arial" w:cs="Arial"/>
                <w:color w:val="000000"/>
              </w:rPr>
            </w:pPr>
          </w:p>
        </w:tc>
        <w:tc>
          <w:tcPr>
            <w:tcW w:w="1640" w:type="dxa"/>
            <w:vMerge/>
          </w:tcPr>
          <w:p w14:paraId="6AF8198F" w14:textId="77777777" w:rsidR="00AA4DB0" w:rsidRPr="0041086E" w:rsidRDefault="00AA4DB0" w:rsidP="0041086E">
            <w:pPr>
              <w:spacing w:line="276" w:lineRule="auto"/>
              <w:jc w:val="center"/>
              <w:rPr>
                <w:rFonts w:ascii="Ebrima" w:hAnsi="Ebrima" w:cs="Arial"/>
                <w:color w:val="000000"/>
                <w:sz w:val="20"/>
                <w:szCs w:val="20"/>
              </w:rPr>
            </w:pPr>
          </w:p>
        </w:tc>
        <w:tc>
          <w:tcPr>
            <w:tcW w:w="1640" w:type="dxa"/>
            <w:vAlign w:val="center"/>
          </w:tcPr>
          <w:p w14:paraId="4AF9833A" w14:textId="35662538"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Usvajanje dokumenata</w:t>
            </w:r>
          </w:p>
        </w:tc>
        <w:tc>
          <w:tcPr>
            <w:tcW w:w="1640" w:type="dxa"/>
            <w:vAlign w:val="center"/>
          </w:tcPr>
          <w:p w14:paraId="612C20B5" w14:textId="69914C2B"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Broj usvojenih akata</w:t>
            </w:r>
          </w:p>
        </w:tc>
        <w:tc>
          <w:tcPr>
            <w:tcW w:w="1640" w:type="dxa"/>
            <w:vAlign w:val="center"/>
          </w:tcPr>
          <w:p w14:paraId="74EFBB62" w14:textId="1713E003"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Broj</w:t>
            </w:r>
          </w:p>
        </w:tc>
        <w:tc>
          <w:tcPr>
            <w:tcW w:w="1640" w:type="dxa"/>
            <w:vAlign w:val="center"/>
          </w:tcPr>
          <w:p w14:paraId="2A482925" w14:textId="09094C34"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Polazno (</w:t>
            </w:r>
            <w:r w:rsidR="002F1CB9">
              <w:rPr>
                <w:rFonts w:ascii="Ebrima" w:hAnsi="Ebrima" w:cs="Arial"/>
                <w:color w:val="000000"/>
                <w:sz w:val="20"/>
                <w:szCs w:val="20"/>
              </w:rPr>
              <w:t>0</w:t>
            </w:r>
            <w:r w:rsidRPr="00AA4DB0">
              <w:rPr>
                <w:rFonts w:ascii="Ebrima" w:hAnsi="Ebrima" w:cs="Arial"/>
                <w:color w:val="000000"/>
                <w:sz w:val="20"/>
                <w:szCs w:val="20"/>
              </w:rPr>
              <w:t>)</w:t>
            </w:r>
          </w:p>
          <w:p w14:paraId="2D5F3AEC" w14:textId="24AF4513" w:rsidR="00AA4DB0" w:rsidRPr="00AA4DB0" w:rsidRDefault="00AA4DB0" w:rsidP="00AA4DB0">
            <w:pPr>
              <w:spacing w:line="276" w:lineRule="auto"/>
              <w:jc w:val="center"/>
              <w:rPr>
                <w:rFonts w:ascii="Ebrima" w:hAnsi="Ebrima" w:cs="Arial"/>
                <w:color w:val="000000"/>
                <w:sz w:val="20"/>
                <w:szCs w:val="20"/>
              </w:rPr>
            </w:pPr>
            <w:r w:rsidRPr="00AA4DB0">
              <w:rPr>
                <w:rFonts w:ascii="Ebrima" w:hAnsi="Ebrima" w:cs="Arial"/>
                <w:color w:val="000000"/>
                <w:sz w:val="20"/>
                <w:szCs w:val="20"/>
              </w:rPr>
              <w:t>Ciljano (</w:t>
            </w:r>
            <w:r w:rsidR="002F1CB9">
              <w:rPr>
                <w:rFonts w:ascii="Ebrima" w:hAnsi="Ebrima" w:cs="Arial"/>
                <w:color w:val="000000"/>
                <w:sz w:val="20"/>
                <w:szCs w:val="20"/>
              </w:rPr>
              <w:t>1</w:t>
            </w:r>
            <w:r w:rsidRPr="00AA4DB0">
              <w:rPr>
                <w:rFonts w:ascii="Ebrima" w:hAnsi="Ebrima" w:cs="Arial"/>
                <w:color w:val="000000"/>
                <w:sz w:val="20"/>
                <w:szCs w:val="20"/>
              </w:rPr>
              <w:t>)</w:t>
            </w:r>
          </w:p>
          <w:p w14:paraId="2BF49391" w14:textId="77777777" w:rsidR="00AA4DB0" w:rsidRPr="00AA4DB0" w:rsidRDefault="00AA4DB0" w:rsidP="00AA4DB0">
            <w:pPr>
              <w:spacing w:line="276" w:lineRule="auto"/>
              <w:jc w:val="center"/>
              <w:rPr>
                <w:rFonts w:ascii="Ebrima" w:hAnsi="Ebrima" w:cs="Arial"/>
                <w:color w:val="000000"/>
                <w:sz w:val="20"/>
                <w:szCs w:val="20"/>
              </w:rPr>
            </w:pPr>
          </w:p>
        </w:tc>
        <w:tc>
          <w:tcPr>
            <w:tcW w:w="1640" w:type="dxa"/>
            <w:vMerge/>
          </w:tcPr>
          <w:p w14:paraId="60CDE9FB" w14:textId="77777777" w:rsidR="00AA4DB0" w:rsidRDefault="00AA4DB0" w:rsidP="00003604">
            <w:pPr>
              <w:spacing w:line="276" w:lineRule="auto"/>
              <w:jc w:val="both"/>
              <w:rPr>
                <w:rFonts w:ascii="Arial" w:hAnsi="Arial" w:cs="Arial"/>
                <w:color w:val="000000"/>
              </w:rPr>
            </w:pPr>
          </w:p>
        </w:tc>
        <w:tc>
          <w:tcPr>
            <w:tcW w:w="1640" w:type="dxa"/>
            <w:vMerge/>
          </w:tcPr>
          <w:p w14:paraId="569626E3" w14:textId="77777777" w:rsidR="00AA4DB0" w:rsidRDefault="00AA4DB0" w:rsidP="00003604">
            <w:pPr>
              <w:spacing w:line="276" w:lineRule="auto"/>
              <w:jc w:val="both"/>
              <w:rPr>
                <w:rFonts w:ascii="Arial" w:hAnsi="Arial" w:cs="Arial"/>
                <w:color w:val="000000"/>
              </w:rPr>
            </w:pPr>
          </w:p>
        </w:tc>
      </w:tr>
    </w:tbl>
    <w:p w14:paraId="2561E926" w14:textId="77777777" w:rsidR="00003604" w:rsidRPr="00003604" w:rsidRDefault="00003604" w:rsidP="00003604">
      <w:pPr>
        <w:spacing w:line="276" w:lineRule="auto"/>
        <w:ind w:left="720"/>
        <w:jc w:val="both"/>
        <w:rPr>
          <w:rFonts w:ascii="Arial" w:hAnsi="Arial" w:cs="Arial"/>
          <w:color w:val="000000"/>
        </w:rPr>
      </w:pPr>
    </w:p>
    <w:p w14:paraId="3890F8FC" w14:textId="5E185148" w:rsidR="001F6FF3" w:rsidRPr="00B77F58" w:rsidRDefault="001F6FF3" w:rsidP="00897863">
      <w:pPr>
        <w:pStyle w:val="Heading1"/>
        <w:numPr>
          <w:ilvl w:val="0"/>
          <w:numId w:val="0"/>
        </w:numPr>
      </w:pPr>
    </w:p>
    <w:tbl>
      <w:tblPr>
        <w:tblStyle w:val="TableGridLight1"/>
        <w:tblW w:w="0" w:type="auto"/>
        <w:tblLook w:val="04A0" w:firstRow="1" w:lastRow="0" w:firstColumn="1" w:lastColumn="0" w:noHBand="0" w:noVBand="1"/>
      </w:tblPr>
      <w:tblGrid>
        <w:gridCol w:w="1587"/>
        <w:gridCol w:w="2036"/>
        <w:gridCol w:w="1614"/>
        <w:gridCol w:w="1589"/>
        <w:gridCol w:w="1610"/>
        <w:gridCol w:w="1596"/>
        <w:gridCol w:w="1593"/>
        <w:gridCol w:w="1523"/>
        <w:gridCol w:w="1611"/>
      </w:tblGrid>
      <w:tr w:rsidR="00B23065" w14:paraId="46B29F29" w14:textId="77777777" w:rsidTr="009363CE">
        <w:tc>
          <w:tcPr>
            <w:tcW w:w="14759" w:type="dxa"/>
            <w:gridSpan w:val="9"/>
            <w:shd w:val="clear" w:color="auto" w:fill="B6DDE8" w:themeFill="accent5" w:themeFillTint="66"/>
          </w:tcPr>
          <w:p w14:paraId="310E81EB" w14:textId="08D3633C" w:rsidR="00B23065" w:rsidRPr="00B23065" w:rsidRDefault="00B23065" w:rsidP="00B23065">
            <w:pPr>
              <w:spacing w:line="276" w:lineRule="auto"/>
              <w:jc w:val="center"/>
              <w:rPr>
                <w:rFonts w:ascii="Ebrima" w:hAnsi="Ebrima" w:cs="Arial"/>
                <w:color w:val="000000"/>
                <w:sz w:val="20"/>
                <w:szCs w:val="20"/>
              </w:rPr>
            </w:pPr>
            <w:r w:rsidRPr="00B23065">
              <w:rPr>
                <w:rFonts w:ascii="Ebrima" w:hAnsi="Ebrima" w:cs="Arial"/>
                <w:b/>
                <w:color w:val="000000"/>
                <w:sz w:val="20"/>
                <w:szCs w:val="20"/>
              </w:rPr>
              <w:t>PRILOG 5: POSEBAN CILJ 1.5.</w:t>
            </w:r>
            <w:r w:rsidRPr="00B23065">
              <w:rPr>
                <w:rFonts w:ascii="Ebrima" w:hAnsi="Ebrima" w:cs="Arial"/>
                <w:color w:val="000000"/>
                <w:sz w:val="20"/>
                <w:szCs w:val="20"/>
              </w:rPr>
              <w:t xml:space="preserve"> „Ustroj, vođenje i redovno ažuriranje interne evidencije (registra) općinske imovine kojom upravlja </w:t>
            </w:r>
            <w:r w:rsidR="002B76C0" w:rsidRPr="00E27936">
              <w:rPr>
                <w:rFonts w:ascii="Ebrima" w:hAnsi="Ebrima" w:cs="Arial"/>
                <w:sz w:val="20"/>
                <w:szCs w:val="20"/>
              </w:rPr>
              <w:t xml:space="preserve">Općina Generalski </w:t>
            </w:r>
            <w:r w:rsidR="00EA35D5">
              <w:rPr>
                <w:rFonts w:ascii="Ebrima" w:hAnsi="Ebrima" w:cs="Arial"/>
                <w:sz w:val="20"/>
                <w:szCs w:val="20"/>
              </w:rPr>
              <w:t>Stol</w:t>
            </w:r>
            <w:r w:rsidRPr="00E27936">
              <w:rPr>
                <w:rFonts w:ascii="Ebrima" w:hAnsi="Ebrima" w:cs="Arial"/>
                <w:sz w:val="20"/>
                <w:szCs w:val="20"/>
              </w:rPr>
              <w:t>“</w:t>
            </w:r>
          </w:p>
          <w:p w14:paraId="51E48441" w14:textId="142B2D8F" w:rsidR="00B23065" w:rsidRDefault="00B23065" w:rsidP="00B23065">
            <w:pPr>
              <w:spacing w:line="276" w:lineRule="auto"/>
              <w:jc w:val="center"/>
              <w:rPr>
                <w:rFonts w:ascii="Arial" w:hAnsi="Arial" w:cs="Arial"/>
                <w:color w:val="000000"/>
              </w:rPr>
            </w:pPr>
            <w:r w:rsidRPr="00B23065">
              <w:rPr>
                <w:rFonts w:ascii="Ebrima" w:hAnsi="Ebrima" w:cs="Arial"/>
                <w:b/>
                <w:color w:val="000000"/>
                <w:sz w:val="20"/>
                <w:szCs w:val="20"/>
              </w:rPr>
              <w:t>Razdoblje:</w:t>
            </w:r>
            <w:r w:rsidR="00B0300F">
              <w:rPr>
                <w:rFonts w:ascii="Ebrima" w:hAnsi="Ebrima" w:cs="Arial"/>
                <w:color w:val="000000"/>
                <w:sz w:val="20"/>
                <w:szCs w:val="20"/>
              </w:rPr>
              <w:t xml:space="preserve"> siječanj – prosinac 2025</w:t>
            </w:r>
            <w:r w:rsidRPr="00B23065">
              <w:rPr>
                <w:rFonts w:ascii="Ebrima" w:hAnsi="Ebrima" w:cs="Arial"/>
                <w:color w:val="000000"/>
                <w:sz w:val="20"/>
                <w:szCs w:val="20"/>
              </w:rPr>
              <w:t>.</w:t>
            </w:r>
          </w:p>
        </w:tc>
      </w:tr>
      <w:tr w:rsidR="0062545F" w14:paraId="53F0F9BC" w14:textId="77777777" w:rsidTr="00FB6B7C">
        <w:tc>
          <w:tcPr>
            <w:tcW w:w="1587" w:type="dxa"/>
            <w:shd w:val="clear" w:color="auto" w:fill="31849B" w:themeFill="accent5" w:themeFillShade="BF"/>
            <w:vAlign w:val="center"/>
          </w:tcPr>
          <w:p w14:paraId="4D90B0CD" w14:textId="6A00312A" w:rsidR="007402CC" w:rsidRPr="00FB6B7C" w:rsidRDefault="007402CC" w:rsidP="007402CC">
            <w:pPr>
              <w:spacing w:line="276" w:lineRule="auto"/>
              <w:jc w:val="center"/>
              <w:rPr>
                <w:rFonts w:ascii="Ebrima" w:hAnsi="Ebrima" w:cs="Arial"/>
                <w:color w:val="FFFFFF" w:themeColor="background1"/>
                <w:sz w:val="20"/>
                <w:szCs w:val="20"/>
              </w:rPr>
            </w:pPr>
            <w:r w:rsidRPr="00FB6B7C">
              <w:rPr>
                <w:rFonts w:ascii="Ebrima" w:hAnsi="Ebrima" w:cs="Arial"/>
                <w:b/>
                <w:color w:val="FFFFFF" w:themeColor="background1"/>
                <w:sz w:val="20"/>
                <w:szCs w:val="20"/>
              </w:rPr>
              <w:t>MJERA</w:t>
            </w:r>
          </w:p>
        </w:tc>
        <w:tc>
          <w:tcPr>
            <w:tcW w:w="2036" w:type="dxa"/>
            <w:shd w:val="clear" w:color="auto" w:fill="31849B" w:themeFill="accent5" w:themeFillShade="BF"/>
            <w:vAlign w:val="center"/>
          </w:tcPr>
          <w:p w14:paraId="42DB7832" w14:textId="246B1145"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PRAVNO/UPRAVNI INSTRUMENTI PROVEDBE MJERE</w:t>
            </w:r>
          </w:p>
        </w:tc>
        <w:tc>
          <w:tcPr>
            <w:tcW w:w="1614" w:type="dxa"/>
            <w:shd w:val="clear" w:color="auto" w:fill="31849B" w:themeFill="accent5" w:themeFillShade="BF"/>
            <w:vAlign w:val="center"/>
          </w:tcPr>
          <w:p w14:paraId="3A8244F4" w14:textId="77777777" w:rsidR="007402CC" w:rsidRPr="00FB6B7C" w:rsidRDefault="007402CC" w:rsidP="007402CC">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789EFA31" w14:textId="329C2A05"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NAČIN OSTVARENJA</w:t>
            </w:r>
          </w:p>
        </w:tc>
        <w:tc>
          <w:tcPr>
            <w:tcW w:w="1589" w:type="dxa"/>
            <w:shd w:val="clear" w:color="auto" w:fill="31849B" w:themeFill="accent5" w:themeFillShade="BF"/>
            <w:vAlign w:val="center"/>
          </w:tcPr>
          <w:p w14:paraId="05F11673" w14:textId="2C04D271"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OPIS AKTIVNOSTI</w:t>
            </w:r>
          </w:p>
        </w:tc>
        <w:tc>
          <w:tcPr>
            <w:tcW w:w="1610" w:type="dxa"/>
            <w:shd w:val="clear" w:color="auto" w:fill="31849B" w:themeFill="accent5" w:themeFillShade="BF"/>
            <w:vAlign w:val="center"/>
          </w:tcPr>
          <w:p w14:paraId="0CF6FBF1" w14:textId="5009FD9C"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POKAZATELJI REZULTATA</w:t>
            </w:r>
          </w:p>
        </w:tc>
        <w:tc>
          <w:tcPr>
            <w:tcW w:w="1596" w:type="dxa"/>
            <w:shd w:val="clear" w:color="auto" w:fill="31849B" w:themeFill="accent5" w:themeFillShade="BF"/>
            <w:vAlign w:val="center"/>
          </w:tcPr>
          <w:p w14:paraId="7A2C0EEF" w14:textId="2A532B3B"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MJERNA JEDINICA ZA POKAZATELJ REZULTATA</w:t>
            </w:r>
          </w:p>
        </w:tc>
        <w:tc>
          <w:tcPr>
            <w:tcW w:w="1593" w:type="dxa"/>
            <w:shd w:val="clear" w:color="auto" w:fill="31849B" w:themeFill="accent5" w:themeFillShade="BF"/>
            <w:vAlign w:val="center"/>
          </w:tcPr>
          <w:p w14:paraId="0745E47C" w14:textId="53AE3CF1"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POLAZNA I CILJANA VRIJEDNOST MJERNE JEDINICE</w:t>
            </w:r>
          </w:p>
        </w:tc>
        <w:tc>
          <w:tcPr>
            <w:tcW w:w="1523" w:type="dxa"/>
            <w:shd w:val="clear" w:color="auto" w:fill="31849B" w:themeFill="accent5" w:themeFillShade="BF"/>
            <w:vAlign w:val="center"/>
          </w:tcPr>
          <w:p w14:paraId="1F5B0DB0" w14:textId="5E64C077"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PROJEKT</w:t>
            </w:r>
          </w:p>
        </w:tc>
        <w:tc>
          <w:tcPr>
            <w:tcW w:w="1611" w:type="dxa"/>
            <w:shd w:val="clear" w:color="auto" w:fill="31849B" w:themeFill="accent5" w:themeFillShade="BF"/>
            <w:vAlign w:val="center"/>
          </w:tcPr>
          <w:p w14:paraId="0328EBF6" w14:textId="5A388A0B" w:rsidR="007402CC" w:rsidRPr="00FB6B7C" w:rsidRDefault="007402CC" w:rsidP="007402CC">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OPIS PROJEKTA</w:t>
            </w:r>
          </w:p>
        </w:tc>
      </w:tr>
      <w:tr w:rsidR="00E3668E" w14:paraId="3C412B2D" w14:textId="77777777" w:rsidTr="00E3668E">
        <w:tc>
          <w:tcPr>
            <w:tcW w:w="1587" w:type="dxa"/>
          </w:tcPr>
          <w:p w14:paraId="19F0FDFF" w14:textId="77777777" w:rsidR="00EE305A" w:rsidRDefault="00EE305A" w:rsidP="001F6FF3">
            <w:pPr>
              <w:spacing w:line="276" w:lineRule="auto"/>
              <w:jc w:val="center"/>
              <w:rPr>
                <w:rFonts w:ascii="Ebrima" w:hAnsi="Ebrima" w:cs="Arial"/>
                <w:color w:val="000000"/>
                <w:sz w:val="20"/>
                <w:szCs w:val="20"/>
              </w:rPr>
            </w:pPr>
          </w:p>
          <w:p w14:paraId="17B62C6D" w14:textId="77777777" w:rsidR="00EE305A" w:rsidRDefault="00EE305A" w:rsidP="001F6FF3">
            <w:pPr>
              <w:spacing w:line="276" w:lineRule="auto"/>
              <w:jc w:val="center"/>
              <w:rPr>
                <w:rFonts w:ascii="Ebrima" w:hAnsi="Ebrima" w:cs="Arial"/>
                <w:color w:val="000000"/>
                <w:sz w:val="20"/>
                <w:szCs w:val="20"/>
              </w:rPr>
            </w:pPr>
          </w:p>
          <w:p w14:paraId="348A9AAC" w14:textId="77777777" w:rsidR="00EE305A" w:rsidRDefault="00EE305A" w:rsidP="001F6FF3">
            <w:pPr>
              <w:spacing w:line="276" w:lineRule="auto"/>
              <w:jc w:val="center"/>
              <w:rPr>
                <w:rFonts w:ascii="Ebrima" w:hAnsi="Ebrima" w:cs="Arial"/>
                <w:color w:val="000000"/>
                <w:sz w:val="20"/>
                <w:szCs w:val="20"/>
              </w:rPr>
            </w:pPr>
          </w:p>
          <w:p w14:paraId="2A025E64" w14:textId="77777777" w:rsidR="00EE305A" w:rsidRDefault="00EE305A" w:rsidP="001F6FF3">
            <w:pPr>
              <w:spacing w:line="276" w:lineRule="auto"/>
              <w:jc w:val="center"/>
              <w:rPr>
                <w:rFonts w:ascii="Ebrima" w:hAnsi="Ebrima" w:cs="Arial"/>
                <w:color w:val="000000"/>
                <w:sz w:val="20"/>
                <w:szCs w:val="20"/>
              </w:rPr>
            </w:pPr>
          </w:p>
          <w:p w14:paraId="5EA97212" w14:textId="053D17E2" w:rsidR="001F6FF3" w:rsidRPr="00DE4920" w:rsidRDefault="007402CC" w:rsidP="001F6FF3">
            <w:pPr>
              <w:spacing w:line="276" w:lineRule="auto"/>
              <w:jc w:val="center"/>
              <w:rPr>
                <w:rFonts w:ascii="Ebrima" w:hAnsi="Ebrima" w:cs="Arial"/>
                <w:color w:val="000000"/>
                <w:sz w:val="20"/>
                <w:szCs w:val="20"/>
              </w:rPr>
            </w:pPr>
            <w:r w:rsidRPr="00DE4920">
              <w:rPr>
                <w:rFonts w:ascii="Ebrima" w:hAnsi="Ebrima" w:cs="Arial"/>
                <w:color w:val="000000"/>
                <w:sz w:val="20"/>
                <w:szCs w:val="20"/>
              </w:rPr>
              <w:t xml:space="preserve">Funkcionalna uspostava Evidencije </w:t>
            </w:r>
            <w:r w:rsidRPr="00E27936">
              <w:rPr>
                <w:rFonts w:ascii="Ebrima" w:hAnsi="Ebrima" w:cs="Arial"/>
                <w:sz w:val="20"/>
                <w:szCs w:val="20"/>
              </w:rPr>
              <w:t xml:space="preserve">imovine </w:t>
            </w:r>
            <w:r w:rsidR="002B76C0" w:rsidRPr="00E27936">
              <w:rPr>
                <w:rFonts w:ascii="Ebrima" w:hAnsi="Ebrima" w:cs="Arial"/>
                <w:sz w:val="20"/>
                <w:szCs w:val="20"/>
              </w:rPr>
              <w:t xml:space="preserve">Općine Generalski </w:t>
            </w:r>
            <w:r w:rsidR="00EA35D5">
              <w:rPr>
                <w:rFonts w:ascii="Ebrima" w:hAnsi="Ebrima" w:cs="Arial"/>
                <w:sz w:val="20"/>
                <w:szCs w:val="20"/>
              </w:rPr>
              <w:t>Stol</w:t>
            </w:r>
          </w:p>
        </w:tc>
        <w:tc>
          <w:tcPr>
            <w:tcW w:w="2036" w:type="dxa"/>
          </w:tcPr>
          <w:p w14:paraId="73276FF0" w14:textId="77777777" w:rsidR="00EE305A" w:rsidRDefault="00EE305A" w:rsidP="007402CC">
            <w:pPr>
              <w:spacing w:line="276" w:lineRule="auto"/>
              <w:jc w:val="center"/>
              <w:rPr>
                <w:rFonts w:ascii="Ebrima" w:hAnsi="Ebrima" w:cs="Arial"/>
                <w:color w:val="000000"/>
                <w:sz w:val="20"/>
                <w:szCs w:val="20"/>
              </w:rPr>
            </w:pPr>
          </w:p>
          <w:p w14:paraId="15BE2F6E" w14:textId="77777777" w:rsidR="00EE305A" w:rsidRDefault="00EE305A" w:rsidP="007402CC">
            <w:pPr>
              <w:spacing w:line="276" w:lineRule="auto"/>
              <w:jc w:val="center"/>
              <w:rPr>
                <w:rFonts w:ascii="Ebrima" w:hAnsi="Ebrima" w:cs="Arial"/>
                <w:color w:val="000000"/>
                <w:sz w:val="20"/>
                <w:szCs w:val="20"/>
              </w:rPr>
            </w:pPr>
          </w:p>
          <w:p w14:paraId="440E4BAD" w14:textId="4AFE382F" w:rsidR="007402CC" w:rsidRPr="007402CC" w:rsidRDefault="00EA35D5" w:rsidP="007402CC">
            <w:pPr>
              <w:spacing w:line="276" w:lineRule="auto"/>
              <w:jc w:val="center"/>
              <w:rPr>
                <w:rFonts w:ascii="Ebrima" w:hAnsi="Ebrima" w:cs="Arial"/>
                <w:color w:val="000000"/>
                <w:sz w:val="20"/>
                <w:szCs w:val="20"/>
              </w:rPr>
            </w:pPr>
            <w:hyperlink r:id="rId60" w:history="1">
              <w:r w:rsidR="007402CC" w:rsidRPr="007402CC">
                <w:rPr>
                  <w:rStyle w:val="Hyperlink"/>
                  <w:rFonts w:ascii="Ebrima" w:hAnsi="Ebrima" w:cs="Arial"/>
                  <w:bCs/>
                  <w:sz w:val="20"/>
                  <w:szCs w:val="20"/>
                </w:rPr>
                <w:t>Zakon o upravljanju državnom imovinom</w:t>
              </w:r>
            </w:hyperlink>
            <w:r w:rsidR="007402CC" w:rsidRPr="007402CC">
              <w:rPr>
                <w:rFonts w:ascii="Ebrima" w:hAnsi="Ebrima" w:cs="Arial"/>
                <w:bCs/>
                <w:color w:val="000000"/>
                <w:sz w:val="20"/>
                <w:szCs w:val="20"/>
              </w:rPr>
              <w:t xml:space="preserve"> (»Narodne novine«, broj 52/18)</w:t>
            </w:r>
          </w:p>
          <w:p w14:paraId="7379F37A" w14:textId="77777777" w:rsidR="007402CC" w:rsidRPr="007402CC" w:rsidRDefault="007402CC" w:rsidP="007402CC">
            <w:pPr>
              <w:spacing w:line="276" w:lineRule="auto"/>
              <w:jc w:val="center"/>
              <w:rPr>
                <w:rFonts w:ascii="Ebrima" w:hAnsi="Ebrima" w:cs="Arial"/>
                <w:color w:val="000000"/>
                <w:sz w:val="20"/>
                <w:szCs w:val="20"/>
              </w:rPr>
            </w:pPr>
          </w:p>
          <w:p w14:paraId="287E820A" w14:textId="77777777" w:rsidR="007402CC" w:rsidRPr="007402CC" w:rsidRDefault="00EA35D5" w:rsidP="007402CC">
            <w:pPr>
              <w:spacing w:line="276" w:lineRule="auto"/>
              <w:jc w:val="center"/>
              <w:rPr>
                <w:rFonts w:ascii="Ebrima" w:hAnsi="Ebrima" w:cs="Arial"/>
                <w:bCs/>
                <w:color w:val="000000"/>
                <w:sz w:val="20"/>
                <w:szCs w:val="20"/>
              </w:rPr>
            </w:pPr>
            <w:hyperlink r:id="rId61" w:history="1">
              <w:r w:rsidR="007402CC" w:rsidRPr="007402CC">
                <w:rPr>
                  <w:rStyle w:val="Hyperlink"/>
                  <w:rFonts w:ascii="Ebrima" w:hAnsi="Ebrima" w:cs="Arial"/>
                  <w:bCs/>
                  <w:sz w:val="20"/>
                  <w:szCs w:val="20"/>
                </w:rPr>
                <w:t>Zakon o Središnjem registru državne imovine</w:t>
              </w:r>
            </w:hyperlink>
            <w:r w:rsidR="007402CC" w:rsidRPr="007402CC">
              <w:rPr>
                <w:rFonts w:ascii="Ebrima" w:hAnsi="Ebrima" w:cs="Arial"/>
                <w:bCs/>
                <w:color w:val="000000"/>
                <w:sz w:val="20"/>
                <w:szCs w:val="20"/>
              </w:rPr>
              <w:t xml:space="preserve"> </w:t>
            </w:r>
            <w:r w:rsidR="007402CC" w:rsidRPr="007402CC">
              <w:rPr>
                <w:rFonts w:ascii="Ebrima" w:hAnsi="Ebrima" w:cs="Arial"/>
                <w:color w:val="000000"/>
                <w:sz w:val="20"/>
                <w:szCs w:val="20"/>
              </w:rPr>
              <w:t>(»Narodne novine« broj 112/18)</w:t>
            </w:r>
          </w:p>
          <w:p w14:paraId="184F70B5" w14:textId="77777777" w:rsidR="007402CC" w:rsidRPr="007402CC" w:rsidRDefault="007402CC" w:rsidP="007402CC">
            <w:pPr>
              <w:spacing w:line="276" w:lineRule="auto"/>
              <w:jc w:val="center"/>
              <w:rPr>
                <w:rFonts w:ascii="Ebrima" w:hAnsi="Ebrima" w:cs="Arial"/>
                <w:bCs/>
                <w:color w:val="000000"/>
                <w:sz w:val="20"/>
                <w:szCs w:val="20"/>
              </w:rPr>
            </w:pPr>
          </w:p>
          <w:p w14:paraId="258A060A" w14:textId="3AA396A3" w:rsidR="001F6FF3" w:rsidRDefault="00EA35D5" w:rsidP="007402CC">
            <w:pPr>
              <w:spacing w:line="276" w:lineRule="auto"/>
              <w:jc w:val="center"/>
              <w:rPr>
                <w:rFonts w:ascii="Arial" w:hAnsi="Arial" w:cs="Arial"/>
                <w:color w:val="000000"/>
              </w:rPr>
            </w:pPr>
            <w:hyperlink r:id="rId62" w:history="1">
              <w:r w:rsidR="007402CC" w:rsidRPr="00DE4920">
                <w:rPr>
                  <w:rStyle w:val="Hyperlink"/>
                  <w:rFonts w:ascii="Ebrima" w:hAnsi="Ebrima" w:cs="Arial"/>
                  <w:sz w:val="20"/>
                  <w:szCs w:val="20"/>
                </w:rPr>
                <w:t>Uredba o Središnjem  registru državne imovine</w:t>
              </w:r>
            </w:hyperlink>
            <w:r w:rsidR="007402CC" w:rsidRPr="00DE4920">
              <w:rPr>
                <w:rFonts w:ascii="Ebrima" w:hAnsi="Ebrima" w:cs="Arial"/>
                <w:color w:val="000000"/>
                <w:sz w:val="20"/>
                <w:szCs w:val="20"/>
              </w:rPr>
              <w:t xml:space="preserve"> (»Narodne novine«, broj 03/20</w:t>
            </w:r>
          </w:p>
        </w:tc>
        <w:tc>
          <w:tcPr>
            <w:tcW w:w="1614" w:type="dxa"/>
          </w:tcPr>
          <w:p w14:paraId="167183F9" w14:textId="77777777" w:rsidR="00EE305A" w:rsidRDefault="00EE305A" w:rsidP="001F6FF3">
            <w:pPr>
              <w:spacing w:line="276" w:lineRule="auto"/>
              <w:jc w:val="center"/>
              <w:rPr>
                <w:rFonts w:ascii="Ebrima" w:hAnsi="Ebrima" w:cs="Arial"/>
                <w:color w:val="000000"/>
                <w:sz w:val="20"/>
                <w:szCs w:val="20"/>
              </w:rPr>
            </w:pPr>
          </w:p>
          <w:p w14:paraId="1259D7DD" w14:textId="77777777" w:rsidR="00EE305A" w:rsidRDefault="00EE305A" w:rsidP="001F6FF3">
            <w:pPr>
              <w:spacing w:line="276" w:lineRule="auto"/>
              <w:jc w:val="center"/>
              <w:rPr>
                <w:rFonts w:ascii="Ebrima" w:hAnsi="Ebrima" w:cs="Arial"/>
                <w:color w:val="000000"/>
                <w:sz w:val="20"/>
                <w:szCs w:val="20"/>
              </w:rPr>
            </w:pPr>
          </w:p>
          <w:p w14:paraId="6BD7D4FE" w14:textId="77777777" w:rsidR="00EE305A" w:rsidRDefault="00EE305A" w:rsidP="001F6FF3">
            <w:pPr>
              <w:spacing w:line="276" w:lineRule="auto"/>
              <w:jc w:val="center"/>
              <w:rPr>
                <w:rFonts w:ascii="Ebrima" w:hAnsi="Ebrima" w:cs="Arial"/>
                <w:color w:val="000000"/>
                <w:sz w:val="20"/>
                <w:szCs w:val="20"/>
              </w:rPr>
            </w:pPr>
          </w:p>
          <w:p w14:paraId="153C509C" w14:textId="77777777" w:rsidR="001F6FF3" w:rsidRDefault="00DE4920" w:rsidP="001F6FF3">
            <w:pPr>
              <w:spacing w:line="276" w:lineRule="auto"/>
              <w:jc w:val="center"/>
              <w:rPr>
                <w:rFonts w:ascii="Ebrima" w:hAnsi="Ebrima" w:cs="Arial"/>
                <w:color w:val="000000"/>
                <w:sz w:val="20"/>
                <w:szCs w:val="20"/>
              </w:rPr>
            </w:pPr>
            <w:r w:rsidRPr="00DE4920">
              <w:rPr>
                <w:rFonts w:ascii="Ebrima" w:hAnsi="Ebrima" w:cs="Arial"/>
                <w:color w:val="000000"/>
                <w:sz w:val="20"/>
                <w:szCs w:val="20"/>
              </w:rPr>
              <w:t>1. Klasifikacija imovine i standardizacija podataka o imovini</w:t>
            </w:r>
            <w:r w:rsidR="00E3668E">
              <w:rPr>
                <w:rFonts w:ascii="Ebrima" w:hAnsi="Ebrima" w:cs="Arial"/>
                <w:color w:val="000000"/>
                <w:sz w:val="20"/>
                <w:szCs w:val="20"/>
              </w:rPr>
              <w:t xml:space="preserve"> </w:t>
            </w:r>
          </w:p>
          <w:p w14:paraId="39B267E3" w14:textId="77777777" w:rsidR="00E3668E" w:rsidRDefault="00E3668E" w:rsidP="001F6FF3">
            <w:pPr>
              <w:spacing w:line="276" w:lineRule="auto"/>
              <w:jc w:val="center"/>
              <w:rPr>
                <w:rFonts w:ascii="Ebrima" w:hAnsi="Ebrima" w:cs="Arial"/>
                <w:color w:val="000000"/>
                <w:sz w:val="20"/>
                <w:szCs w:val="20"/>
              </w:rPr>
            </w:pPr>
          </w:p>
          <w:p w14:paraId="4911EAF6" w14:textId="77777777" w:rsidR="00E3668E" w:rsidRDefault="00E3668E" w:rsidP="001F6FF3">
            <w:pPr>
              <w:spacing w:line="276" w:lineRule="auto"/>
              <w:jc w:val="center"/>
              <w:rPr>
                <w:rFonts w:ascii="Ebrima" w:hAnsi="Ebrima" w:cs="Arial"/>
                <w:color w:val="000000"/>
                <w:sz w:val="20"/>
                <w:szCs w:val="20"/>
              </w:rPr>
            </w:pPr>
          </w:p>
          <w:p w14:paraId="6C1EEB98" w14:textId="77777777" w:rsidR="00E3668E" w:rsidRDefault="00E3668E" w:rsidP="001F6FF3">
            <w:pPr>
              <w:spacing w:line="276" w:lineRule="auto"/>
              <w:jc w:val="center"/>
              <w:rPr>
                <w:rFonts w:ascii="Ebrima" w:hAnsi="Ebrima" w:cs="Arial"/>
                <w:color w:val="000000"/>
                <w:sz w:val="20"/>
                <w:szCs w:val="20"/>
              </w:rPr>
            </w:pPr>
          </w:p>
          <w:p w14:paraId="52663AAD" w14:textId="77777777" w:rsidR="00E3668E" w:rsidRDefault="00E3668E" w:rsidP="001F6FF3">
            <w:pPr>
              <w:spacing w:line="276" w:lineRule="auto"/>
              <w:jc w:val="center"/>
              <w:rPr>
                <w:rFonts w:ascii="Ebrima" w:hAnsi="Ebrima" w:cs="Arial"/>
                <w:color w:val="000000"/>
                <w:sz w:val="20"/>
                <w:szCs w:val="20"/>
              </w:rPr>
            </w:pPr>
          </w:p>
          <w:p w14:paraId="3B167DE2" w14:textId="426953C0" w:rsidR="00E3668E" w:rsidRPr="00DE4920" w:rsidRDefault="00E3668E" w:rsidP="001F6FF3">
            <w:pPr>
              <w:spacing w:line="276" w:lineRule="auto"/>
              <w:jc w:val="center"/>
              <w:rPr>
                <w:rFonts w:ascii="Ebrima" w:hAnsi="Ebrima" w:cs="Arial"/>
                <w:color w:val="000000"/>
                <w:sz w:val="20"/>
                <w:szCs w:val="20"/>
              </w:rPr>
            </w:pPr>
            <w:r w:rsidRPr="00E3668E">
              <w:rPr>
                <w:rFonts w:ascii="Ebrima" w:hAnsi="Ebrima" w:cs="Arial"/>
                <w:color w:val="000000"/>
                <w:sz w:val="20"/>
                <w:szCs w:val="20"/>
              </w:rPr>
              <w:t xml:space="preserve">2. Redovito ažuriranje i objava podataka o imovini u internoj evidenciji </w:t>
            </w:r>
            <w:r w:rsidRPr="00E27936">
              <w:rPr>
                <w:rFonts w:ascii="Ebrima" w:hAnsi="Ebrima" w:cs="Arial"/>
                <w:sz w:val="20"/>
                <w:szCs w:val="20"/>
              </w:rPr>
              <w:t xml:space="preserve">imovine </w:t>
            </w:r>
            <w:r w:rsidR="002B76C0" w:rsidRPr="00E27936">
              <w:rPr>
                <w:rFonts w:ascii="Ebrima" w:hAnsi="Ebrima" w:cs="Arial"/>
                <w:sz w:val="20"/>
                <w:szCs w:val="20"/>
              </w:rPr>
              <w:t xml:space="preserve">Općine Generalski </w:t>
            </w:r>
            <w:r w:rsidR="00EA35D5">
              <w:rPr>
                <w:rFonts w:ascii="Ebrima" w:hAnsi="Ebrima" w:cs="Arial"/>
                <w:sz w:val="20"/>
                <w:szCs w:val="20"/>
              </w:rPr>
              <w:t>Stol</w:t>
            </w:r>
          </w:p>
        </w:tc>
        <w:tc>
          <w:tcPr>
            <w:tcW w:w="1589" w:type="dxa"/>
          </w:tcPr>
          <w:p w14:paraId="41221CC6" w14:textId="77777777" w:rsidR="00EE305A" w:rsidRDefault="00EE305A" w:rsidP="001F6FF3">
            <w:pPr>
              <w:spacing w:line="276" w:lineRule="auto"/>
              <w:jc w:val="center"/>
              <w:rPr>
                <w:rFonts w:ascii="Ebrima" w:hAnsi="Ebrima" w:cs="Arial"/>
                <w:color w:val="000000"/>
                <w:sz w:val="20"/>
                <w:szCs w:val="20"/>
              </w:rPr>
            </w:pPr>
          </w:p>
          <w:p w14:paraId="005B7DE8" w14:textId="77777777" w:rsidR="00EE305A" w:rsidRDefault="00EE305A" w:rsidP="001F6FF3">
            <w:pPr>
              <w:spacing w:line="276" w:lineRule="auto"/>
              <w:jc w:val="center"/>
              <w:rPr>
                <w:rFonts w:ascii="Ebrima" w:hAnsi="Ebrima" w:cs="Arial"/>
                <w:color w:val="000000"/>
                <w:sz w:val="20"/>
                <w:szCs w:val="20"/>
              </w:rPr>
            </w:pPr>
          </w:p>
          <w:p w14:paraId="0B93FC2F" w14:textId="77777777" w:rsidR="001F6FF3" w:rsidRDefault="00EE305A" w:rsidP="001F6FF3">
            <w:pPr>
              <w:spacing w:line="276" w:lineRule="auto"/>
              <w:jc w:val="center"/>
              <w:rPr>
                <w:rFonts w:ascii="Ebrima" w:hAnsi="Ebrima" w:cs="Arial"/>
                <w:color w:val="000000"/>
                <w:sz w:val="20"/>
                <w:szCs w:val="20"/>
              </w:rPr>
            </w:pPr>
            <w:r w:rsidRPr="00EE305A">
              <w:rPr>
                <w:rFonts w:ascii="Ebrima" w:hAnsi="Ebrima" w:cs="Arial"/>
                <w:color w:val="000000"/>
                <w:sz w:val="20"/>
                <w:szCs w:val="20"/>
              </w:rPr>
              <w:t>Klasifikacija imovine u izrađenoj internoj evidenciji (registru) imovine po utvrđenim odredbama</w:t>
            </w:r>
            <w:r w:rsidR="00E3668E">
              <w:rPr>
                <w:rFonts w:ascii="Ebrima" w:hAnsi="Ebrima" w:cs="Arial"/>
                <w:color w:val="000000"/>
                <w:sz w:val="20"/>
                <w:szCs w:val="20"/>
              </w:rPr>
              <w:t xml:space="preserve"> </w:t>
            </w:r>
          </w:p>
          <w:p w14:paraId="3EC4121B" w14:textId="77777777" w:rsidR="00E3668E" w:rsidRDefault="00E3668E" w:rsidP="001F6FF3">
            <w:pPr>
              <w:spacing w:line="276" w:lineRule="auto"/>
              <w:jc w:val="center"/>
              <w:rPr>
                <w:rFonts w:ascii="Ebrima" w:hAnsi="Ebrima" w:cs="Arial"/>
                <w:color w:val="000000"/>
                <w:sz w:val="20"/>
                <w:szCs w:val="20"/>
              </w:rPr>
            </w:pPr>
          </w:p>
          <w:p w14:paraId="6A0A1EE5" w14:textId="77777777" w:rsidR="00E3668E" w:rsidRDefault="00E3668E" w:rsidP="001F6FF3">
            <w:pPr>
              <w:spacing w:line="276" w:lineRule="auto"/>
              <w:jc w:val="center"/>
              <w:rPr>
                <w:rFonts w:ascii="Ebrima" w:hAnsi="Ebrima" w:cs="Arial"/>
                <w:color w:val="000000"/>
                <w:sz w:val="20"/>
                <w:szCs w:val="20"/>
              </w:rPr>
            </w:pPr>
          </w:p>
          <w:p w14:paraId="68E80F2E" w14:textId="3919627E" w:rsidR="00E3668E" w:rsidRPr="00EE305A" w:rsidRDefault="00E3668E" w:rsidP="001F6FF3">
            <w:pPr>
              <w:spacing w:line="276" w:lineRule="auto"/>
              <w:jc w:val="center"/>
              <w:rPr>
                <w:rFonts w:ascii="Ebrima" w:hAnsi="Ebrima" w:cs="Arial"/>
                <w:color w:val="000000"/>
                <w:sz w:val="20"/>
                <w:szCs w:val="20"/>
              </w:rPr>
            </w:pPr>
            <w:r w:rsidRPr="00E3668E">
              <w:rPr>
                <w:rFonts w:ascii="Ebrima" w:hAnsi="Ebrima" w:cs="Arial"/>
                <w:color w:val="000000"/>
                <w:sz w:val="20"/>
                <w:szCs w:val="20"/>
              </w:rPr>
              <w:t xml:space="preserve">Vođenje evidencije (registra) </w:t>
            </w:r>
            <w:r w:rsidRPr="00E27936">
              <w:rPr>
                <w:rFonts w:ascii="Ebrima" w:hAnsi="Ebrima" w:cs="Arial"/>
                <w:sz w:val="20"/>
                <w:szCs w:val="20"/>
              </w:rPr>
              <w:t>općinske imovine</w:t>
            </w:r>
          </w:p>
        </w:tc>
        <w:tc>
          <w:tcPr>
            <w:tcW w:w="1610" w:type="dxa"/>
          </w:tcPr>
          <w:p w14:paraId="1B9AF663" w14:textId="77777777" w:rsidR="00EE305A" w:rsidRDefault="00EE305A" w:rsidP="001F6FF3">
            <w:pPr>
              <w:spacing w:line="276" w:lineRule="auto"/>
              <w:jc w:val="center"/>
              <w:rPr>
                <w:rFonts w:ascii="Ebrima" w:hAnsi="Ebrima" w:cs="Arial"/>
                <w:color w:val="000000"/>
                <w:sz w:val="20"/>
                <w:szCs w:val="20"/>
              </w:rPr>
            </w:pPr>
          </w:p>
          <w:p w14:paraId="2BABE9F8" w14:textId="77777777" w:rsidR="00EE305A" w:rsidRDefault="00EE305A" w:rsidP="001F6FF3">
            <w:pPr>
              <w:spacing w:line="276" w:lineRule="auto"/>
              <w:jc w:val="center"/>
              <w:rPr>
                <w:rFonts w:ascii="Ebrima" w:hAnsi="Ebrima" w:cs="Arial"/>
                <w:color w:val="000000"/>
                <w:sz w:val="20"/>
                <w:szCs w:val="20"/>
              </w:rPr>
            </w:pPr>
          </w:p>
          <w:p w14:paraId="7484CDBA" w14:textId="77777777" w:rsidR="00EE305A" w:rsidRDefault="00EE305A" w:rsidP="001F6FF3">
            <w:pPr>
              <w:spacing w:line="276" w:lineRule="auto"/>
              <w:jc w:val="center"/>
              <w:rPr>
                <w:rFonts w:ascii="Ebrima" w:hAnsi="Ebrima" w:cs="Arial"/>
                <w:color w:val="000000"/>
                <w:sz w:val="20"/>
                <w:szCs w:val="20"/>
              </w:rPr>
            </w:pPr>
          </w:p>
          <w:p w14:paraId="29244EBD" w14:textId="77777777" w:rsidR="001F6FF3" w:rsidRDefault="00EE305A" w:rsidP="001F6FF3">
            <w:pPr>
              <w:spacing w:line="276" w:lineRule="auto"/>
              <w:jc w:val="center"/>
              <w:rPr>
                <w:rFonts w:ascii="Ebrima" w:hAnsi="Ebrima" w:cs="Arial"/>
                <w:color w:val="000000"/>
                <w:sz w:val="20"/>
                <w:szCs w:val="20"/>
              </w:rPr>
            </w:pPr>
            <w:r w:rsidRPr="00EE305A">
              <w:rPr>
                <w:rFonts w:ascii="Ebrima" w:hAnsi="Ebrima" w:cs="Arial"/>
                <w:color w:val="000000"/>
                <w:sz w:val="20"/>
                <w:szCs w:val="20"/>
              </w:rPr>
              <w:t>Pojavni oblici općinske imovine u internim evidencijama (registru)</w:t>
            </w:r>
          </w:p>
          <w:p w14:paraId="62A46AE2" w14:textId="77777777" w:rsidR="00E3668E" w:rsidRDefault="00E3668E" w:rsidP="001F6FF3">
            <w:pPr>
              <w:spacing w:line="276" w:lineRule="auto"/>
              <w:jc w:val="center"/>
              <w:rPr>
                <w:rFonts w:ascii="Ebrima" w:hAnsi="Ebrima" w:cs="Arial"/>
                <w:color w:val="000000"/>
                <w:sz w:val="20"/>
                <w:szCs w:val="20"/>
              </w:rPr>
            </w:pPr>
          </w:p>
          <w:p w14:paraId="56255ECA" w14:textId="77777777" w:rsidR="00E3668E" w:rsidRDefault="00E3668E" w:rsidP="001F6FF3">
            <w:pPr>
              <w:spacing w:line="276" w:lineRule="auto"/>
              <w:jc w:val="center"/>
              <w:rPr>
                <w:rFonts w:ascii="Ebrima" w:hAnsi="Ebrima" w:cs="Arial"/>
                <w:color w:val="000000"/>
                <w:sz w:val="20"/>
                <w:szCs w:val="20"/>
              </w:rPr>
            </w:pPr>
          </w:p>
          <w:p w14:paraId="3ED3CDD3" w14:textId="77777777" w:rsidR="00E3668E" w:rsidRDefault="00E3668E" w:rsidP="001F6FF3">
            <w:pPr>
              <w:spacing w:line="276" w:lineRule="auto"/>
              <w:jc w:val="center"/>
              <w:rPr>
                <w:rFonts w:ascii="Ebrima" w:hAnsi="Ebrima" w:cs="Arial"/>
                <w:color w:val="000000"/>
                <w:sz w:val="20"/>
                <w:szCs w:val="20"/>
              </w:rPr>
            </w:pPr>
          </w:p>
          <w:p w14:paraId="387A4EEE" w14:textId="77777777" w:rsidR="00E3668E" w:rsidRDefault="00E3668E" w:rsidP="001F6FF3">
            <w:pPr>
              <w:spacing w:line="276" w:lineRule="auto"/>
              <w:jc w:val="center"/>
              <w:rPr>
                <w:rFonts w:ascii="Ebrima" w:hAnsi="Ebrima" w:cs="Arial"/>
                <w:color w:val="000000"/>
                <w:sz w:val="20"/>
                <w:szCs w:val="20"/>
              </w:rPr>
            </w:pPr>
          </w:p>
          <w:p w14:paraId="299B4DE0" w14:textId="532F3A5C" w:rsidR="00E3668E" w:rsidRPr="00EE305A" w:rsidRDefault="00E3668E" w:rsidP="001F6FF3">
            <w:pPr>
              <w:spacing w:line="276" w:lineRule="auto"/>
              <w:jc w:val="center"/>
              <w:rPr>
                <w:rFonts w:ascii="Ebrima" w:hAnsi="Ebrima" w:cs="Arial"/>
                <w:color w:val="000000"/>
                <w:sz w:val="20"/>
                <w:szCs w:val="20"/>
              </w:rPr>
            </w:pPr>
            <w:r w:rsidRPr="00E3668E">
              <w:rPr>
                <w:rFonts w:ascii="Ebrima" w:hAnsi="Ebrima" w:cs="Arial"/>
                <w:color w:val="000000"/>
                <w:sz w:val="20"/>
                <w:szCs w:val="20"/>
              </w:rPr>
              <w:t>Kontinuirano ažuriranje i objava podataka u internoj evidenciji (registru)</w:t>
            </w:r>
          </w:p>
        </w:tc>
        <w:tc>
          <w:tcPr>
            <w:tcW w:w="1596" w:type="dxa"/>
          </w:tcPr>
          <w:p w14:paraId="02DE4B26" w14:textId="77777777" w:rsidR="00EE305A" w:rsidRDefault="00EE305A" w:rsidP="001F6FF3">
            <w:pPr>
              <w:spacing w:line="276" w:lineRule="auto"/>
              <w:jc w:val="center"/>
              <w:rPr>
                <w:rFonts w:ascii="Ebrima" w:hAnsi="Ebrima" w:cs="Arial"/>
                <w:color w:val="000000"/>
                <w:sz w:val="20"/>
                <w:szCs w:val="20"/>
              </w:rPr>
            </w:pPr>
          </w:p>
          <w:p w14:paraId="7EAF0FB3" w14:textId="77777777" w:rsidR="00EE305A" w:rsidRDefault="00EE305A" w:rsidP="001F6FF3">
            <w:pPr>
              <w:spacing w:line="276" w:lineRule="auto"/>
              <w:jc w:val="center"/>
              <w:rPr>
                <w:rFonts w:ascii="Ebrima" w:hAnsi="Ebrima" w:cs="Arial"/>
                <w:color w:val="000000"/>
                <w:sz w:val="20"/>
                <w:szCs w:val="20"/>
              </w:rPr>
            </w:pPr>
          </w:p>
          <w:p w14:paraId="45687995" w14:textId="77777777" w:rsidR="00EE305A" w:rsidRDefault="00EE305A" w:rsidP="001F6FF3">
            <w:pPr>
              <w:spacing w:line="276" w:lineRule="auto"/>
              <w:jc w:val="center"/>
              <w:rPr>
                <w:rFonts w:ascii="Ebrima" w:hAnsi="Ebrima" w:cs="Arial"/>
                <w:color w:val="000000"/>
                <w:sz w:val="20"/>
                <w:szCs w:val="20"/>
              </w:rPr>
            </w:pPr>
          </w:p>
          <w:p w14:paraId="158AC6B6" w14:textId="77777777" w:rsidR="00EE305A" w:rsidRDefault="00EE305A" w:rsidP="001F6FF3">
            <w:pPr>
              <w:spacing w:line="276" w:lineRule="auto"/>
              <w:jc w:val="center"/>
              <w:rPr>
                <w:rFonts w:ascii="Ebrima" w:hAnsi="Ebrima" w:cs="Arial"/>
                <w:color w:val="000000"/>
                <w:sz w:val="20"/>
                <w:szCs w:val="20"/>
              </w:rPr>
            </w:pPr>
          </w:p>
          <w:p w14:paraId="001B9FE3" w14:textId="77777777" w:rsidR="00EE305A" w:rsidRDefault="00EE305A" w:rsidP="001F6FF3">
            <w:pPr>
              <w:spacing w:line="276" w:lineRule="auto"/>
              <w:jc w:val="center"/>
              <w:rPr>
                <w:rFonts w:ascii="Ebrima" w:hAnsi="Ebrima" w:cs="Arial"/>
                <w:color w:val="000000"/>
                <w:sz w:val="20"/>
                <w:szCs w:val="20"/>
              </w:rPr>
            </w:pPr>
          </w:p>
          <w:p w14:paraId="036F37DC" w14:textId="77777777" w:rsidR="00EE305A" w:rsidRDefault="00EE305A" w:rsidP="001F6FF3">
            <w:pPr>
              <w:spacing w:line="276" w:lineRule="auto"/>
              <w:jc w:val="center"/>
              <w:rPr>
                <w:rFonts w:ascii="Ebrima" w:hAnsi="Ebrima" w:cs="Arial"/>
                <w:color w:val="000000"/>
                <w:sz w:val="20"/>
                <w:szCs w:val="20"/>
              </w:rPr>
            </w:pPr>
          </w:p>
          <w:p w14:paraId="595EBC44" w14:textId="77777777" w:rsidR="001F6FF3" w:rsidRDefault="00EE305A" w:rsidP="001F6FF3">
            <w:pPr>
              <w:spacing w:line="276" w:lineRule="auto"/>
              <w:jc w:val="center"/>
              <w:rPr>
                <w:rFonts w:ascii="Ebrima" w:hAnsi="Ebrima" w:cs="Arial"/>
                <w:color w:val="000000"/>
                <w:sz w:val="20"/>
                <w:szCs w:val="20"/>
              </w:rPr>
            </w:pPr>
            <w:r w:rsidRPr="00EE305A">
              <w:rPr>
                <w:rFonts w:ascii="Ebrima" w:hAnsi="Ebrima" w:cs="Arial"/>
                <w:color w:val="000000"/>
                <w:sz w:val="20"/>
                <w:szCs w:val="20"/>
              </w:rPr>
              <w:t>Broj</w:t>
            </w:r>
            <w:r w:rsidR="00E3668E">
              <w:rPr>
                <w:rFonts w:ascii="Ebrima" w:hAnsi="Ebrima" w:cs="Arial"/>
                <w:color w:val="000000"/>
                <w:sz w:val="20"/>
                <w:szCs w:val="20"/>
              </w:rPr>
              <w:t xml:space="preserve"> </w:t>
            </w:r>
          </w:p>
          <w:p w14:paraId="423A755A" w14:textId="77777777" w:rsidR="00E3668E" w:rsidRDefault="00E3668E" w:rsidP="001F6FF3">
            <w:pPr>
              <w:spacing w:line="276" w:lineRule="auto"/>
              <w:jc w:val="center"/>
              <w:rPr>
                <w:rFonts w:ascii="Ebrima" w:hAnsi="Ebrima" w:cs="Arial"/>
                <w:color w:val="000000"/>
                <w:sz w:val="20"/>
                <w:szCs w:val="20"/>
              </w:rPr>
            </w:pPr>
          </w:p>
          <w:p w14:paraId="5052EDB7" w14:textId="77777777" w:rsidR="00E3668E" w:rsidRDefault="00E3668E" w:rsidP="001F6FF3">
            <w:pPr>
              <w:spacing w:line="276" w:lineRule="auto"/>
              <w:jc w:val="center"/>
              <w:rPr>
                <w:rFonts w:ascii="Ebrima" w:hAnsi="Ebrima" w:cs="Arial"/>
                <w:color w:val="000000"/>
                <w:sz w:val="20"/>
                <w:szCs w:val="20"/>
              </w:rPr>
            </w:pPr>
          </w:p>
          <w:p w14:paraId="1283C3D3" w14:textId="77777777" w:rsidR="00E3668E" w:rsidRDefault="00E3668E" w:rsidP="001F6FF3">
            <w:pPr>
              <w:spacing w:line="276" w:lineRule="auto"/>
              <w:jc w:val="center"/>
              <w:rPr>
                <w:rFonts w:ascii="Ebrima" w:hAnsi="Ebrima" w:cs="Arial"/>
                <w:color w:val="000000"/>
                <w:sz w:val="20"/>
                <w:szCs w:val="20"/>
              </w:rPr>
            </w:pPr>
          </w:p>
          <w:p w14:paraId="5AF3B1F8" w14:textId="77777777" w:rsidR="00E3668E" w:rsidRDefault="00E3668E" w:rsidP="001F6FF3">
            <w:pPr>
              <w:spacing w:line="276" w:lineRule="auto"/>
              <w:jc w:val="center"/>
              <w:rPr>
                <w:rFonts w:ascii="Ebrima" w:hAnsi="Ebrima" w:cs="Arial"/>
                <w:color w:val="000000"/>
                <w:sz w:val="20"/>
                <w:szCs w:val="20"/>
              </w:rPr>
            </w:pPr>
          </w:p>
          <w:p w14:paraId="4EF842A5" w14:textId="77777777" w:rsidR="00E3668E" w:rsidRDefault="00E3668E" w:rsidP="001F6FF3">
            <w:pPr>
              <w:spacing w:line="276" w:lineRule="auto"/>
              <w:jc w:val="center"/>
              <w:rPr>
                <w:rFonts w:ascii="Ebrima" w:hAnsi="Ebrima" w:cs="Arial"/>
                <w:color w:val="000000"/>
                <w:sz w:val="20"/>
                <w:szCs w:val="20"/>
              </w:rPr>
            </w:pPr>
          </w:p>
          <w:p w14:paraId="14AD734B" w14:textId="77777777" w:rsidR="00E3668E" w:rsidRDefault="00E3668E" w:rsidP="001F6FF3">
            <w:pPr>
              <w:spacing w:line="276" w:lineRule="auto"/>
              <w:jc w:val="center"/>
              <w:rPr>
                <w:rFonts w:ascii="Ebrima" w:hAnsi="Ebrima" w:cs="Arial"/>
                <w:color w:val="000000"/>
                <w:sz w:val="20"/>
                <w:szCs w:val="20"/>
              </w:rPr>
            </w:pPr>
          </w:p>
          <w:p w14:paraId="1B6819A7" w14:textId="77777777" w:rsidR="00E3668E" w:rsidRDefault="00E3668E" w:rsidP="001F6FF3">
            <w:pPr>
              <w:spacing w:line="276" w:lineRule="auto"/>
              <w:jc w:val="center"/>
              <w:rPr>
                <w:rFonts w:ascii="Ebrima" w:hAnsi="Ebrima" w:cs="Arial"/>
                <w:color w:val="000000"/>
                <w:sz w:val="20"/>
                <w:szCs w:val="20"/>
              </w:rPr>
            </w:pPr>
          </w:p>
          <w:p w14:paraId="19037F90" w14:textId="77777777" w:rsidR="00E3668E" w:rsidRDefault="00E3668E" w:rsidP="001F6FF3">
            <w:pPr>
              <w:spacing w:line="276" w:lineRule="auto"/>
              <w:jc w:val="center"/>
              <w:rPr>
                <w:rFonts w:ascii="Ebrima" w:hAnsi="Ebrima" w:cs="Arial"/>
                <w:color w:val="000000"/>
                <w:sz w:val="20"/>
                <w:szCs w:val="20"/>
              </w:rPr>
            </w:pPr>
          </w:p>
          <w:p w14:paraId="08094948" w14:textId="77777777" w:rsidR="00E3668E" w:rsidRDefault="00E3668E" w:rsidP="001F6FF3">
            <w:pPr>
              <w:spacing w:line="276" w:lineRule="auto"/>
              <w:jc w:val="center"/>
              <w:rPr>
                <w:rFonts w:ascii="Ebrima" w:hAnsi="Ebrima" w:cs="Arial"/>
                <w:color w:val="000000"/>
                <w:sz w:val="20"/>
                <w:szCs w:val="20"/>
              </w:rPr>
            </w:pPr>
          </w:p>
          <w:p w14:paraId="0FBE5A49" w14:textId="77777777" w:rsidR="00E3668E" w:rsidRDefault="00E3668E" w:rsidP="001F6FF3">
            <w:pPr>
              <w:spacing w:line="276" w:lineRule="auto"/>
              <w:jc w:val="center"/>
              <w:rPr>
                <w:rFonts w:ascii="Ebrima" w:hAnsi="Ebrima" w:cs="Arial"/>
                <w:color w:val="000000"/>
                <w:sz w:val="20"/>
                <w:szCs w:val="20"/>
              </w:rPr>
            </w:pPr>
          </w:p>
          <w:p w14:paraId="46074F02" w14:textId="149A66A2" w:rsidR="00E3668E" w:rsidRPr="00EE305A" w:rsidRDefault="00E3668E" w:rsidP="001F6FF3">
            <w:pPr>
              <w:spacing w:line="276" w:lineRule="auto"/>
              <w:jc w:val="center"/>
              <w:rPr>
                <w:rFonts w:ascii="Ebrima" w:hAnsi="Ebrima" w:cs="Arial"/>
                <w:color w:val="000000"/>
                <w:sz w:val="20"/>
                <w:szCs w:val="20"/>
              </w:rPr>
            </w:pPr>
            <w:r w:rsidRPr="00E3668E">
              <w:rPr>
                <w:rFonts w:ascii="Ebrima" w:hAnsi="Ebrima" w:cs="Arial"/>
                <w:color w:val="000000"/>
                <w:sz w:val="20"/>
                <w:szCs w:val="20"/>
              </w:rPr>
              <w:t>Broj</w:t>
            </w:r>
          </w:p>
        </w:tc>
        <w:tc>
          <w:tcPr>
            <w:tcW w:w="1593" w:type="dxa"/>
          </w:tcPr>
          <w:p w14:paraId="001CEFFC" w14:textId="77777777" w:rsidR="00EE305A" w:rsidRPr="00EE305A" w:rsidRDefault="00EE305A" w:rsidP="00EE305A">
            <w:pPr>
              <w:spacing w:line="276" w:lineRule="auto"/>
              <w:jc w:val="center"/>
              <w:rPr>
                <w:rFonts w:ascii="Ebrima" w:hAnsi="Ebrima" w:cs="Arial"/>
                <w:color w:val="000000"/>
                <w:sz w:val="20"/>
                <w:szCs w:val="20"/>
              </w:rPr>
            </w:pPr>
            <w:r w:rsidRPr="00EE305A">
              <w:rPr>
                <w:rFonts w:ascii="Ebrima" w:hAnsi="Ebrima" w:cs="Arial"/>
                <w:color w:val="000000"/>
                <w:sz w:val="20"/>
                <w:szCs w:val="20"/>
              </w:rPr>
              <w:t xml:space="preserve">Pojavni oblici nekretnina </w:t>
            </w:r>
          </w:p>
          <w:p w14:paraId="45D7539C" w14:textId="77777777" w:rsidR="001F6FF3" w:rsidRDefault="00EE305A" w:rsidP="00EE305A">
            <w:pPr>
              <w:spacing w:line="276" w:lineRule="auto"/>
              <w:jc w:val="center"/>
              <w:rPr>
                <w:rFonts w:ascii="Ebrima" w:hAnsi="Ebrima" w:cs="Arial"/>
                <w:color w:val="000000"/>
                <w:sz w:val="20"/>
                <w:szCs w:val="20"/>
              </w:rPr>
            </w:pPr>
            <w:r w:rsidRPr="00EE305A">
              <w:rPr>
                <w:rFonts w:ascii="Ebrima" w:hAnsi="Ebrima" w:cs="Arial"/>
                <w:color w:val="000000"/>
                <w:sz w:val="20"/>
                <w:szCs w:val="20"/>
              </w:rPr>
              <w:t>(broj je varijabilan te se redovno ažurira sukladno izmjenama u Evidenciji (Registru)</w:t>
            </w:r>
            <w:r w:rsidRPr="00EE305A">
              <w:rPr>
                <w:rFonts w:ascii="Arial" w:hAnsi="Arial" w:cs="Arial"/>
                <w:color w:val="000000"/>
              </w:rPr>
              <w:t xml:space="preserve"> </w:t>
            </w:r>
            <w:r w:rsidRPr="00EE305A">
              <w:rPr>
                <w:rFonts w:ascii="Ebrima" w:hAnsi="Ebrima" w:cs="Arial"/>
                <w:color w:val="000000"/>
                <w:sz w:val="20"/>
                <w:szCs w:val="20"/>
              </w:rPr>
              <w:t>imovine</w:t>
            </w:r>
          </w:p>
          <w:p w14:paraId="113187CD" w14:textId="77777777" w:rsidR="00E3668E" w:rsidRDefault="00E3668E" w:rsidP="00EE305A">
            <w:pPr>
              <w:spacing w:line="276" w:lineRule="auto"/>
              <w:jc w:val="center"/>
              <w:rPr>
                <w:rFonts w:ascii="Ebrima" w:hAnsi="Ebrima" w:cs="Arial"/>
                <w:color w:val="000000"/>
              </w:rPr>
            </w:pPr>
          </w:p>
          <w:p w14:paraId="38807642" w14:textId="77777777" w:rsidR="00E3668E" w:rsidRDefault="00E3668E" w:rsidP="00EE305A">
            <w:pPr>
              <w:spacing w:line="276" w:lineRule="auto"/>
              <w:jc w:val="center"/>
              <w:rPr>
                <w:rFonts w:ascii="Ebrima" w:hAnsi="Ebrima" w:cs="Arial"/>
                <w:color w:val="000000"/>
              </w:rPr>
            </w:pPr>
          </w:p>
          <w:p w14:paraId="07BC19CD" w14:textId="5C43CEF4" w:rsidR="00E3668E" w:rsidRDefault="00E3668E" w:rsidP="00EE305A">
            <w:pPr>
              <w:spacing w:line="276" w:lineRule="auto"/>
              <w:jc w:val="center"/>
              <w:rPr>
                <w:rFonts w:ascii="Ebrima" w:hAnsi="Ebrima" w:cs="Arial"/>
                <w:color w:val="000000"/>
                <w:sz w:val="20"/>
                <w:szCs w:val="20"/>
              </w:rPr>
            </w:pPr>
            <w:r w:rsidRPr="00E3668E">
              <w:rPr>
                <w:rFonts w:ascii="Ebrima" w:hAnsi="Ebrima" w:cs="Arial"/>
                <w:color w:val="000000"/>
                <w:sz w:val="20"/>
                <w:szCs w:val="20"/>
              </w:rPr>
              <w:t xml:space="preserve">Pojavni oblici financijske imovine (dionice, poslovni udjeli, vrijednosni papiri) </w:t>
            </w:r>
          </w:p>
          <w:p w14:paraId="306743C7" w14:textId="77777777" w:rsidR="009C684E" w:rsidRDefault="009C684E" w:rsidP="00EE305A">
            <w:pPr>
              <w:spacing w:line="276" w:lineRule="auto"/>
              <w:jc w:val="center"/>
              <w:rPr>
                <w:rFonts w:ascii="Ebrima" w:hAnsi="Ebrima" w:cs="Arial"/>
                <w:color w:val="000000"/>
                <w:sz w:val="20"/>
                <w:szCs w:val="20"/>
              </w:rPr>
            </w:pPr>
          </w:p>
          <w:p w14:paraId="6DD85AC7" w14:textId="3CC8F7C0" w:rsidR="00E3668E" w:rsidRDefault="00E3668E" w:rsidP="00EE305A">
            <w:pPr>
              <w:spacing w:line="276" w:lineRule="auto"/>
              <w:jc w:val="center"/>
              <w:rPr>
                <w:rFonts w:ascii="Ebrima" w:hAnsi="Ebrima" w:cs="Arial"/>
                <w:color w:val="000000"/>
                <w:sz w:val="20"/>
                <w:szCs w:val="20"/>
              </w:rPr>
            </w:pPr>
            <w:r w:rsidRPr="00E3668E">
              <w:rPr>
                <w:rFonts w:ascii="Ebrima" w:hAnsi="Ebrima" w:cs="Arial"/>
                <w:color w:val="000000"/>
                <w:sz w:val="20"/>
                <w:szCs w:val="20"/>
              </w:rPr>
              <w:t>Polazna (</w:t>
            </w:r>
            <w:r w:rsidR="002F1CB9">
              <w:rPr>
                <w:rFonts w:ascii="Ebrima" w:hAnsi="Ebrima" w:cs="Arial"/>
                <w:color w:val="000000"/>
                <w:sz w:val="20"/>
                <w:szCs w:val="20"/>
              </w:rPr>
              <w:t>0</w:t>
            </w:r>
            <w:r w:rsidRPr="00E3668E">
              <w:rPr>
                <w:rFonts w:ascii="Ebrima" w:hAnsi="Ebrima" w:cs="Arial"/>
                <w:color w:val="000000"/>
                <w:sz w:val="20"/>
                <w:szCs w:val="20"/>
              </w:rPr>
              <w:t>)</w:t>
            </w:r>
          </w:p>
          <w:p w14:paraId="216EE841" w14:textId="0640B8B5" w:rsidR="00E3668E" w:rsidRPr="00E3668E" w:rsidRDefault="00E3668E" w:rsidP="00EE305A">
            <w:pPr>
              <w:spacing w:line="276" w:lineRule="auto"/>
              <w:jc w:val="center"/>
              <w:rPr>
                <w:rFonts w:ascii="Ebrima" w:hAnsi="Ebrima" w:cs="Arial"/>
                <w:color w:val="000000"/>
                <w:sz w:val="20"/>
                <w:szCs w:val="20"/>
              </w:rPr>
            </w:pPr>
            <w:r>
              <w:rPr>
                <w:rFonts w:ascii="Ebrima" w:hAnsi="Ebrima" w:cs="Arial"/>
                <w:color w:val="000000"/>
                <w:sz w:val="20"/>
                <w:szCs w:val="20"/>
              </w:rPr>
              <w:t>Ciljana (</w:t>
            </w:r>
            <w:r w:rsidR="002F1CB9">
              <w:rPr>
                <w:rFonts w:ascii="Ebrima" w:hAnsi="Ebrima" w:cs="Arial"/>
                <w:color w:val="000000"/>
                <w:sz w:val="20"/>
                <w:szCs w:val="20"/>
              </w:rPr>
              <w:t>0</w:t>
            </w:r>
            <w:r>
              <w:rPr>
                <w:rFonts w:ascii="Ebrima" w:hAnsi="Ebrima" w:cs="Arial"/>
                <w:color w:val="000000"/>
                <w:sz w:val="20"/>
                <w:szCs w:val="20"/>
              </w:rPr>
              <w:t>)</w:t>
            </w:r>
          </w:p>
        </w:tc>
        <w:tc>
          <w:tcPr>
            <w:tcW w:w="1523" w:type="dxa"/>
            <w:vAlign w:val="center"/>
          </w:tcPr>
          <w:p w14:paraId="12929C4D" w14:textId="77777777" w:rsidR="00EE305A" w:rsidRDefault="00EE305A" w:rsidP="001F6FF3">
            <w:pPr>
              <w:spacing w:line="276" w:lineRule="auto"/>
              <w:jc w:val="center"/>
              <w:rPr>
                <w:rFonts w:ascii="Ebrima" w:hAnsi="Ebrima" w:cs="Arial"/>
                <w:color w:val="000000"/>
                <w:sz w:val="20"/>
                <w:szCs w:val="20"/>
              </w:rPr>
            </w:pPr>
          </w:p>
          <w:p w14:paraId="53855B36" w14:textId="77777777" w:rsidR="00E3668E" w:rsidRDefault="00E3668E" w:rsidP="001F6FF3">
            <w:pPr>
              <w:spacing w:line="276" w:lineRule="auto"/>
              <w:jc w:val="center"/>
              <w:rPr>
                <w:rFonts w:ascii="Ebrima" w:hAnsi="Ebrima" w:cs="Arial"/>
                <w:color w:val="000000"/>
                <w:sz w:val="20"/>
                <w:szCs w:val="20"/>
              </w:rPr>
            </w:pPr>
          </w:p>
          <w:p w14:paraId="7BE1A8F9" w14:textId="77777777" w:rsidR="00E3668E" w:rsidRDefault="00E3668E" w:rsidP="001F6FF3">
            <w:pPr>
              <w:spacing w:line="276" w:lineRule="auto"/>
              <w:jc w:val="center"/>
              <w:rPr>
                <w:rFonts w:ascii="Ebrima" w:hAnsi="Ebrima" w:cs="Arial"/>
                <w:color w:val="000000"/>
                <w:sz w:val="20"/>
                <w:szCs w:val="20"/>
              </w:rPr>
            </w:pPr>
          </w:p>
          <w:p w14:paraId="27CA5101" w14:textId="77777777" w:rsidR="00E3668E" w:rsidRDefault="00E3668E" w:rsidP="001F6FF3">
            <w:pPr>
              <w:spacing w:line="276" w:lineRule="auto"/>
              <w:jc w:val="center"/>
              <w:rPr>
                <w:rFonts w:ascii="Ebrima" w:hAnsi="Ebrima" w:cs="Arial"/>
                <w:color w:val="000000"/>
                <w:sz w:val="20"/>
                <w:szCs w:val="20"/>
              </w:rPr>
            </w:pPr>
          </w:p>
          <w:p w14:paraId="663AE3A8" w14:textId="77777777" w:rsidR="00E3668E" w:rsidRDefault="00E3668E" w:rsidP="001F6FF3">
            <w:pPr>
              <w:spacing w:line="276" w:lineRule="auto"/>
              <w:jc w:val="center"/>
              <w:rPr>
                <w:rFonts w:ascii="Ebrima" w:hAnsi="Ebrima" w:cs="Arial"/>
                <w:color w:val="000000"/>
                <w:sz w:val="20"/>
                <w:szCs w:val="20"/>
              </w:rPr>
            </w:pPr>
          </w:p>
          <w:p w14:paraId="3BB7D784" w14:textId="77777777" w:rsidR="00E3668E" w:rsidRDefault="00E3668E" w:rsidP="001F6FF3">
            <w:pPr>
              <w:spacing w:line="276" w:lineRule="auto"/>
              <w:jc w:val="center"/>
              <w:rPr>
                <w:rFonts w:ascii="Ebrima" w:hAnsi="Ebrima" w:cs="Arial"/>
                <w:color w:val="000000"/>
                <w:sz w:val="20"/>
                <w:szCs w:val="20"/>
              </w:rPr>
            </w:pPr>
          </w:p>
          <w:p w14:paraId="51EDA137" w14:textId="77777777" w:rsidR="00E3668E" w:rsidRDefault="00E3668E" w:rsidP="001F6FF3">
            <w:pPr>
              <w:spacing w:line="276" w:lineRule="auto"/>
              <w:jc w:val="center"/>
              <w:rPr>
                <w:rFonts w:ascii="Ebrima" w:hAnsi="Ebrima" w:cs="Arial"/>
                <w:color w:val="000000"/>
                <w:sz w:val="20"/>
                <w:szCs w:val="20"/>
              </w:rPr>
            </w:pPr>
          </w:p>
          <w:p w14:paraId="7445DE41" w14:textId="77777777" w:rsidR="00E3668E" w:rsidRDefault="00E3668E" w:rsidP="001F6FF3">
            <w:pPr>
              <w:spacing w:line="276" w:lineRule="auto"/>
              <w:jc w:val="center"/>
              <w:rPr>
                <w:rFonts w:ascii="Ebrima" w:hAnsi="Ebrima" w:cs="Arial"/>
                <w:color w:val="000000"/>
                <w:sz w:val="20"/>
                <w:szCs w:val="20"/>
              </w:rPr>
            </w:pPr>
          </w:p>
          <w:p w14:paraId="36D0C800" w14:textId="244E8B61" w:rsidR="001F6FF3" w:rsidRPr="00EE305A" w:rsidRDefault="00EE305A" w:rsidP="001F6FF3">
            <w:pPr>
              <w:spacing w:line="276" w:lineRule="auto"/>
              <w:jc w:val="center"/>
              <w:rPr>
                <w:rFonts w:ascii="Ebrima" w:hAnsi="Ebrima" w:cs="Arial"/>
                <w:color w:val="000000"/>
                <w:sz w:val="20"/>
                <w:szCs w:val="20"/>
              </w:rPr>
            </w:pPr>
            <w:r w:rsidRPr="00EE305A">
              <w:rPr>
                <w:rFonts w:ascii="Ebrima" w:hAnsi="Ebrima" w:cs="Arial"/>
                <w:color w:val="000000"/>
                <w:sz w:val="20"/>
                <w:szCs w:val="20"/>
              </w:rPr>
              <w:t>Ustroj, vođenje i redovno ažuriranje interne evidencije općinske imovine</w:t>
            </w:r>
          </w:p>
        </w:tc>
        <w:tc>
          <w:tcPr>
            <w:tcW w:w="1611" w:type="dxa"/>
          </w:tcPr>
          <w:p w14:paraId="4DC48D39" w14:textId="77777777" w:rsidR="00EE305A" w:rsidRDefault="00EE305A" w:rsidP="001F6FF3">
            <w:pPr>
              <w:spacing w:line="276" w:lineRule="auto"/>
              <w:jc w:val="center"/>
              <w:rPr>
                <w:rFonts w:ascii="Ebrima" w:hAnsi="Ebrima" w:cs="Arial"/>
                <w:color w:val="000000"/>
                <w:sz w:val="20"/>
                <w:szCs w:val="20"/>
              </w:rPr>
            </w:pPr>
          </w:p>
          <w:p w14:paraId="0049F195" w14:textId="77777777" w:rsidR="00EE305A" w:rsidRDefault="00EE305A" w:rsidP="001F6FF3">
            <w:pPr>
              <w:spacing w:line="276" w:lineRule="auto"/>
              <w:jc w:val="center"/>
              <w:rPr>
                <w:rFonts w:ascii="Ebrima" w:hAnsi="Ebrima" w:cs="Arial"/>
                <w:color w:val="000000"/>
                <w:sz w:val="20"/>
                <w:szCs w:val="20"/>
              </w:rPr>
            </w:pPr>
          </w:p>
          <w:p w14:paraId="5180BA3A" w14:textId="77777777" w:rsidR="00E3668E" w:rsidRDefault="00E3668E" w:rsidP="001F6FF3">
            <w:pPr>
              <w:spacing w:line="276" w:lineRule="auto"/>
              <w:jc w:val="center"/>
              <w:rPr>
                <w:rFonts w:ascii="Ebrima" w:hAnsi="Ebrima" w:cs="Arial"/>
                <w:color w:val="000000"/>
                <w:sz w:val="20"/>
                <w:szCs w:val="20"/>
              </w:rPr>
            </w:pPr>
          </w:p>
          <w:p w14:paraId="74136F18" w14:textId="77777777" w:rsidR="00E3668E" w:rsidRDefault="00E3668E" w:rsidP="001F6FF3">
            <w:pPr>
              <w:spacing w:line="276" w:lineRule="auto"/>
              <w:jc w:val="center"/>
              <w:rPr>
                <w:rFonts w:ascii="Ebrima" w:hAnsi="Ebrima" w:cs="Arial"/>
                <w:color w:val="000000"/>
                <w:sz w:val="20"/>
                <w:szCs w:val="20"/>
              </w:rPr>
            </w:pPr>
          </w:p>
          <w:p w14:paraId="3438EBB1" w14:textId="77777777" w:rsidR="00E3668E" w:rsidRDefault="00E3668E" w:rsidP="001F6FF3">
            <w:pPr>
              <w:spacing w:line="276" w:lineRule="auto"/>
              <w:jc w:val="center"/>
              <w:rPr>
                <w:rFonts w:ascii="Ebrima" w:hAnsi="Ebrima" w:cs="Arial"/>
                <w:color w:val="000000"/>
                <w:sz w:val="20"/>
                <w:szCs w:val="20"/>
              </w:rPr>
            </w:pPr>
          </w:p>
          <w:p w14:paraId="2A45CB78" w14:textId="77777777" w:rsidR="00E3668E" w:rsidRDefault="00E3668E" w:rsidP="001F6FF3">
            <w:pPr>
              <w:spacing w:line="276" w:lineRule="auto"/>
              <w:jc w:val="center"/>
              <w:rPr>
                <w:rFonts w:ascii="Ebrima" w:hAnsi="Ebrima" w:cs="Arial"/>
                <w:color w:val="000000"/>
                <w:sz w:val="20"/>
                <w:szCs w:val="20"/>
              </w:rPr>
            </w:pPr>
          </w:p>
          <w:p w14:paraId="33E82B86" w14:textId="77777777" w:rsidR="00E3668E" w:rsidRDefault="00E3668E" w:rsidP="001F6FF3">
            <w:pPr>
              <w:spacing w:line="276" w:lineRule="auto"/>
              <w:jc w:val="center"/>
              <w:rPr>
                <w:rFonts w:ascii="Ebrima" w:hAnsi="Ebrima" w:cs="Arial"/>
                <w:color w:val="000000"/>
                <w:sz w:val="20"/>
                <w:szCs w:val="20"/>
              </w:rPr>
            </w:pPr>
          </w:p>
          <w:p w14:paraId="18A78B27" w14:textId="77777777" w:rsidR="00E3668E" w:rsidRDefault="00E3668E" w:rsidP="001F6FF3">
            <w:pPr>
              <w:spacing w:line="276" w:lineRule="auto"/>
              <w:jc w:val="center"/>
              <w:rPr>
                <w:rFonts w:ascii="Ebrima" w:hAnsi="Ebrima" w:cs="Arial"/>
                <w:color w:val="000000"/>
                <w:sz w:val="20"/>
                <w:szCs w:val="20"/>
              </w:rPr>
            </w:pPr>
          </w:p>
          <w:p w14:paraId="76894CC3" w14:textId="77777777" w:rsidR="00E3668E" w:rsidRDefault="00E3668E" w:rsidP="001F6FF3">
            <w:pPr>
              <w:spacing w:line="276" w:lineRule="auto"/>
              <w:jc w:val="center"/>
              <w:rPr>
                <w:rFonts w:ascii="Ebrima" w:hAnsi="Ebrima" w:cs="Arial"/>
                <w:color w:val="000000"/>
                <w:sz w:val="20"/>
                <w:szCs w:val="20"/>
              </w:rPr>
            </w:pPr>
          </w:p>
          <w:p w14:paraId="5F0EEC66" w14:textId="77777777" w:rsidR="00E3668E" w:rsidRDefault="00E3668E" w:rsidP="001F6FF3">
            <w:pPr>
              <w:spacing w:line="276" w:lineRule="auto"/>
              <w:jc w:val="center"/>
              <w:rPr>
                <w:rFonts w:ascii="Ebrima" w:hAnsi="Ebrima" w:cs="Arial"/>
                <w:color w:val="000000"/>
                <w:sz w:val="20"/>
                <w:szCs w:val="20"/>
              </w:rPr>
            </w:pPr>
          </w:p>
          <w:p w14:paraId="02957F4C" w14:textId="0C52C9A8" w:rsidR="001F6FF3" w:rsidRPr="00EE305A" w:rsidRDefault="00EE305A" w:rsidP="001F6FF3">
            <w:pPr>
              <w:spacing w:line="276" w:lineRule="auto"/>
              <w:jc w:val="center"/>
              <w:rPr>
                <w:rFonts w:ascii="Ebrima" w:hAnsi="Ebrima" w:cs="Arial"/>
                <w:color w:val="000000"/>
                <w:sz w:val="20"/>
                <w:szCs w:val="20"/>
              </w:rPr>
            </w:pPr>
            <w:r w:rsidRPr="00EE305A">
              <w:rPr>
                <w:rFonts w:ascii="Ebrima" w:hAnsi="Ebrima" w:cs="Arial"/>
                <w:color w:val="000000"/>
                <w:sz w:val="20"/>
                <w:szCs w:val="20"/>
              </w:rPr>
              <w:t>Sveobuhvatna, autentična i redovito ažurirana Evidencija imovine.</w:t>
            </w:r>
          </w:p>
        </w:tc>
      </w:tr>
      <w:tr w:rsidR="00E3668E" w14:paraId="73174370" w14:textId="77777777" w:rsidTr="00E3668E">
        <w:tc>
          <w:tcPr>
            <w:tcW w:w="1587" w:type="dxa"/>
          </w:tcPr>
          <w:p w14:paraId="2B222967" w14:textId="498AEA94" w:rsidR="00E3668E" w:rsidRPr="0062545F" w:rsidRDefault="00E3668E" w:rsidP="001F6FF3">
            <w:pPr>
              <w:spacing w:line="276" w:lineRule="auto"/>
              <w:jc w:val="center"/>
              <w:rPr>
                <w:rFonts w:ascii="Ebrima" w:hAnsi="Ebrima" w:cs="Arial"/>
                <w:color w:val="000000"/>
                <w:sz w:val="20"/>
                <w:szCs w:val="20"/>
              </w:rPr>
            </w:pPr>
            <w:r w:rsidRPr="0062545F">
              <w:rPr>
                <w:rFonts w:ascii="Ebrima" w:hAnsi="Ebrima" w:cs="Arial"/>
                <w:color w:val="000000"/>
                <w:sz w:val="20"/>
                <w:szCs w:val="20"/>
              </w:rPr>
              <w:t>Dostavljanje podataka i promjena predmetnih podataka u Središnji registar državne imovine</w:t>
            </w:r>
          </w:p>
        </w:tc>
        <w:tc>
          <w:tcPr>
            <w:tcW w:w="2036" w:type="dxa"/>
            <w:vAlign w:val="center"/>
          </w:tcPr>
          <w:p w14:paraId="589B2CE8" w14:textId="599BEB1E" w:rsidR="00E3668E" w:rsidRPr="0062545F" w:rsidRDefault="00E3668E" w:rsidP="001F6FF3">
            <w:pPr>
              <w:spacing w:line="276" w:lineRule="auto"/>
              <w:jc w:val="center"/>
              <w:rPr>
                <w:rFonts w:ascii="Ebrima" w:hAnsi="Ebrima" w:cs="Arial"/>
                <w:color w:val="000000"/>
                <w:sz w:val="20"/>
                <w:szCs w:val="20"/>
              </w:rPr>
            </w:pPr>
          </w:p>
        </w:tc>
        <w:tc>
          <w:tcPr>
            <w:tcW w:w="1614" w:type="dxa"/>
            <w:vAlign w:val="center"/>
          </w:tcPr>
          <w:p w14:paraId="5416ADFA" w14:textId="4D97C706" w:rsidR="00E3668E" w:rsidRPr="0062545F" w:rsidRDefault="00E3668E" w:rsidP="001F6FF3">
            <w:pPr>
              <w:spacing w:line="276" w:lineRule="auto"/>
              <w:jc w:val="center"/>
              <w:rPr>
                <w:rFonts w:ascii="Ebrima" w:hAnsi="Ebrima" w:cs="Arial"/>
                <w:color w:val="000000"/>
                <w:sz w:val="20"/>
                <w:szCs w:val="20"/>
              </w:rPr>
            </w:pPr>
            <w:r w:rsidRPr="0062545F">
              <w:rPr>
                <w:rFonts w:ascii="Ebrima" w:hAnsi="Ebrima" w:cs="Arial"/>
                <w:color w:val="000000"/>
                <w:sz w:val="20"/>
                <w:szCs w:val="20"/>
              </w:rPr>
              <w:t>1. Jednom mjesečno slanje podataka o imovini u Središnji registar državne imovine</w:t>
            </w:r>
          </w:p>
        </w:tc>
        <w:tc>
          <w:tcPr>
            <w:tcW w:w="1589" w:type="dxa"/>
            <w:vAlign w:val="center"/>
          </w:tcPr>
          <w:p w14:paraId="051D26AB" w14:textId="2C366B22" w:rsidR="00E3668E" w:rsidRPr="0062545F" w:rsidRDefault="00E3668E" w:rsidP="001F6FF3">
            <w:pPr>
              <w:spacing w:line="276" w:lineRule="auto"/>
              <w:jc w:val="center"/>
              <w:rPr>
                <w:rFonts w:ascii="Ebrima" w:hAnsi="Ebrima" w:cs="Arial"/>
                <w:color w:val="000000"/>
                <w:sz w:val="20"/>
                <w:szCs w:val="20"/>
              </w:rPr>
            </w:pPr>
            <w:r w:rsidRPr="0062545F">
              <w:rPr>
                <w:rFonts w:ascii="Ebrima" w:hAnsi="Ebrima" w:cs="Arial"/>
                <w:color w:val="000000"/>
                <w:sz w:val="20"/>
                <w:szCs w:val="20"/>
              </w:rPr>
              <w:t>Mjesečno ažuriranje podatka o imovini i dostava u Središnji registar državne imovine</w:t>
            </w:r>
          </w:p>
        </w:tc>
        <w:tc>
          <w:tcPr>
            <w:tcW w:w="1610" w:type="dxa"/>
            <w:vAlign w:val="center"/>
          </w:tcPr>
          <w:p w14:paraId="4A610F3D" w14:textId="27DDE6D8" w:rsidR="00E3668E" w:rsidRPr="0062545F" w:rsidRDefault="00E3668E" w:rsidP="001F6FF3">
            <w:pPr>
              <w:spacing w:line="276" w:lineRule="auto"/>
              <w:jc w:val="center"/>
              <w:rPr>
                <w:rFonts w:ascii="Ebrima" w:hAnsi="Ebrima" w:cs="Arial"/>
                <w:color w:val="000000"/>
                <w:sz w:val="20"/>
                <w:szCs w:val="20"/>
              </w:rPr>
            </w:pPr>
            <w:r w:rsidRPr="0062545F">
              <w:rPr>
                <w:rFonts w:ascii="Ebrima" w:hAnsi="Ebrima" w:cs="Arial"/>
                <w:color w:val="000000"/>
                <w:sz w:val="20"/>
                <w:szCs w:val="20"/>
              </w:rPr>
              <w:t>Broj ažuriranja</w:t>
            </w:r>
          </w:p>
        </w:tc>
        <w:tc>
          <w:tcPr>
            <w:tcW w:w="1596" w:type="dxa"/>
            <w:vAlign w:val="center"/>
          </w:tcPr>
          <w:p w14:paraId="08927BF1" w14:textId="365CD4F1" w:rsidR="00E3668E" w:rsidRPr="0062545F" w:rsidRDefault="00E3668E" w:rsidP="0062545F">
            <w:pPr>
              <w:spacing w:line="276" w:lineRule="auto"/>
              <w:jc w:val="center"/>
              <w:rPr>
                <w:rFonts w:ascii="Ebrima" w:hAnsi="Ebrima" w:cs="Arial"/>
                <w:color w:val="000000"/>
                <w:sz w:val="20"/>
                <w:szCs w:val="20"/>
              </w:rPr>
            </w:pPr>
            <w:r w:rsidRPr="0062545F">
              <w:rPr>
                <w:rFonts w:ascii="Ebrima" w:hAnsi="Ebrima" w:cs="Arial"/>
                <w:color w:val="000000"/>
                <w:sz w:val="20"/>
                <w:szCs w:val="20"/>
              </w:rPr>
              <w:t>Broj</w:t>
            </w:r>
          </w:p>
        </w:tc>
        <w:tc>
          <w:tcPr>
            <w:tcW w:w="1593" w:type="dxa"/>
            <w:vAlign w:val="center"/>
          </w:tcPr>
          <w:p w14:paraId="693E6CF5" w14:textId="7BFAA17C" w:rsidR="00E3668E" w:rsidRPr="0062545F" w:rsidRDefault="00E3668E" w:rsidP="0062545F">
            <w:pPr>
              <w:spacing w:line="276" w:lineRule="auto"/>
              <w:jc w:val="center"/>
              <w:rPr>
                <w:rFonts w:ascii="Ebrima" w:hAnsi="Ebrima" w:cs="Arial"/>
                <w:color w:val="000000"/>
                <w:sz w:val="20"/>
                <w:szCs w:val="20"/>
              </w:rPr>
            </w:pPr>
            <w:r w:rsidRPr="0062545F">
              <w:rPr>
                <w:rFonts w:ascii="Ebrima" w:hAnsi="Ebrima" w:cs="Arial"/>
                <w:color w:val="000000"/>
                <w:sz w:val="20"/>
                <w:szCs w:val="20"/>
              </w:rPr>
              <w:t>Polazno (</w:t>
            </w:r>
            <w:r w:rsidR="002F1CB9">
              <w:rPr>
                <w:rFonts w:ascii="Ebrima" w:hAnsi="Ebrima" w:cs="Arial"/>
                <w:color w:val="000000"/>
                <w:sz w:val="20"/>
                <w:szCs w:val="20"/>
              </w:rPr>
              <w:t>0</w:t>
            </w:r>
            <w:r w:rsidRPr="0062545F">
              <w:rPr>
                <w:rFonts w:ascii="Ebrima" w:hAnsi="Ebrima" w:cs="Arial"/>
                <w:color w:val="000000"/>
                <w:sz w:val="20"/>
                <w:szCs w:val="20"/>
              </w:rPr>
              <w:t>)</w:t>
            </w:r>
          </w:p>
          <w:p w14:paraId="76A98BCA" w14:textId="5E697669" w:rsidR="00E3668E" w:rsidRDefault="00E3668E" w:rsidP="0062545F">
            <w:pPr>
              <w:spacing w:line="276" w:lineRule="auto"/>
              <w:jc w:val="center"/>
              <w:rPr>
                <w:rFonts w:ascii="Arial" w:hAnsi="Arial" w:cs="Arial"/>
                <w:color w:val="000000"/>
              </w:rPr>
            </w:pPr>
            <w:r w:rsidRPr="0062545F">
              <w:rPr>
                <w:rFonts w:ascii="Ebrima" w:hAnsi="Ebrima" w:cs="Arial"/>
                <w:color w:val="000000"/>
                <w:sz w:val="20"/>
                <w:szCs w:val="20"/>
              </w:rPr>
              <w:t>Ciljano (</w:t>
            </w:r>
            <w:r w:rsidR="002F1CB9">
              <w:rPr>
                <w:rFonts w:ascii="Ebrima" w:hAnsi="Ebrima" w:cs="Arial"/>
                <w:color w:val="000000"/>
                <w:sz w:val="20"/>
                <w:szCs w:val="20"/>
              </w:rPr>
              <w:t>1</w:t>
            </w:r>
            <w:r w:rsidRPr="0062545F">
              <w:rPr>
                <w:rFonts w:ascii="Ebrima" w:hAnsi="Ebrima" w:cs="Arial"/>
                <w:color w:val="000000"/>
                <w:sz w:val="20"/>
                <w:szCs w:val="20"/>
              </w:rPr>
              <w:t>)</w:t>
            </w:r>
          </w:p>
        </w:tc>
        <w:tc>
          <w:tcPr>
            <w:tcW w:w="3134" w:type="dxa"/>
            <w:gridSpan w:val="2"/>
            <w:vAlign w:val="center"/>
          </w:tcPr>
          <w:p w14:paraId="6DD72E47" w14:textId="2956BE55" w:rsidR="00E3668E" w:rsidRPr="00E3668E" w:rsidRDefault="00E3668E" w:rsidP="001F6FF3">
            <w:pPr>
              <w:spacing w:line="276" w:lineRule="auto"/>
              <w:jc w:val="center"/>
              <w:rPr>
                <w:rFonts w:ascii="Ebrima" w:hAnsi="Ebrima" w:cs="Arial"/>
                <w:color w:val="000000"/>
                <w:sz w:val="20"/>
                <w:szCs w:val="20"/>
              </w:rPr>
            </w:pPr>
            <w:r w:rsidRPr="00E3668E">
              <w:rPr>
                <w:rFonts w:ascii="Ebrima" w:hAnsi="Ebrima" w:cs="Arial"/>
                <w:color w:val="000000"/>
                <w:sz w:val="20"/>
                <w:szCs w:val="20"/>
              </w:rPr>
              <w:t>U tijeku je dostava podatka u Središnji registar.</w:t>
            </w:r>
          </w:p>
        </w:tc>
      </w:tr>
    </w:tbl>
    <w:p w14:paraId="17C21E58" w14:textId="2EDF5DA4" w:rsidR="00897863" w:rsidRDefault="00897863" w:rsidP="00897863">
      <w:pPr>
        <w:rPr>
          <w:rFonts w:ascii="Arial" w:hAnsi="Arial" w:cs="Arial"/>
          <w:color w:val="000000"/>
        </w:rPr>
      </w:pPr>
    </w:p>
    <w:p w14:paraId="4A18161F" w14:textId="77777777" w:rsidR="00634837" w:rsidRPr="00897863" w:rsidRDefault="00634837" w:rsidP="00897863"/>
    <w:tbl>
      <w:tblPr>
        <w:tblStyle w:val="TableGridLight1"/>
        <w:tblW w:w="0" w:type="auto"/>
        <w:tblLook w:val="04A0" w:firstRow="1" w:lastRow="0" w:firstColumn="1" w:lastColumn="0" w:noHBand="0" w:noVBand="1"/>
      </w:tblPr>
      <w:tblGrid>
        <w:gridCol w:w="1525"/>
        <w:gridCol w:w="2036"/>
        <w:gridCol w:w="1616"/>
        <w:gridCol w:w="1624"/>
        <w:gridCol w:w="1617"/>
        <w:gridCol w:w="1605"/>
        <w:gridCol w:w="1604"/>
        <w:gridCol w:w="1563"/>
        <w:gridCol w:w="1569"/>
      </w:tblGrid>
      <w:tr w:rsidR="00103099" w14:paraId="6E664CB0" w14:textId="77777777" w:rsidTr="009363CE">
        <w:tc>
          <w:tcPr>
            <w:tcW w:w="14759" w:type="dxa"/>
            <w:gridSpan w:val="9"/>
            <w:shd w:val="clear" w:color="auto" w:fill="B6DDE8" w:themeFill="accent5" w:themeFillTint="66"/>
          </w:tcPr>
          <w:p w14:paraId="4D51812F" w14:textId="77777777" w:rsidR="00103099" w:rsidRDefault="00103099" w:rsidP="00103099">
            <w:pPr>
              <w:spacing w:line="276" w:lineRule="auto"/>
              <w:jc w:val="center"/>
              <w:rPr>
                <w:rFonts w:ascii="Ebrima" w:hAnsi="Ebrima" w:cs="Arial"/>
                <w:b/>
                <w:bCs/>
                <w:color w:val="000000"/>
                <w:sz w:val="20"/>
                <w:szCs w:val="20"/>
              </w:rPr>
            </w:pPr>
            <w:r w:rsidRPr="00103099">
              <w:rPr>
                <w:rFonts w:ascii="Ebrima" w:hAnsi="Ebrima" w:cs="Arial"/>
                <w:b/>
                <w:bCs/>
                <w:color w:val="000000"/>
                <w:sz w:val="20"/>
                <w:szCs w:val="20"/>
              </w:rPr>
              <w:t>PRILOG 6: POSEBAN CILJ 1.6. „</w:t>
            </w:r>
            <w:r w:rsidRPr="000F0CF9">
              <w:rPr>
                <w:rFonts w:ascii="Ebrima" w:hAnsi="Ebrima" w:cs="Arial"/>
                <w:color w:val="000000"/>
                <w:sz w:val="20"/>
                <w:szCs w:val="20"/>
              </w:rPr>
              <w:t>Priprema, realizacija i izvještavanje o primjeni akata strateškog planiranja“</w:t>
            </w:r>
            <w:r w:rsidRPr="00103099">
              <w:rPr>
                <w:rFonts w:ascii="Ebrima" w:hAnsi="Ebrima" w:cs="Arial"/>
                <w:b/>
                <w:bCs/>
                <w:color w:val="000000"/>
                <w:sz w:val="20"/>
                <w:szCs w:val="20"/>
              </w:rPr>
              <w:t xml:space="preserve"> </w:t>
            </w:r>
          </w:p>
          <w:p w14:paraId="66EEB36D" w14:textId="0176EA4A" w:rsidR="00103099" w:rsidRPr="00103099" w:rsidRDefault="00103099" w:rsidP="00103099">
            <w:pPr>
              <w:spacing w:line="276" w:lineRule="auto"/>
              <w:jc w:val="center"/>
              <w:rPr>
                <w:rFonts w:ascii="Ebrima" w:hAnsi="Ebrima" w:cs="Arial"/>
                <w:b/>
                <w:bCs/>
                <w:color w:val="000000"/>
                <w:sz w:val="20"/>
                <w:szCs w:val="20"/>
              </w:rPr>
            </w:pPr>
            <w:r w:rsidRPr="00103099">
              <w:rPr>
                <w:rFonts w:ascii="Ebrima" w:hAnsi="Ebrima" w:cs="Arial"/>
                <w:b/>
                <w:bCs/>
                <w:color w:val="000000"/>
                <w:sz w:val="20"/>
                <w:szCs w:val="20"/>
              </w:rPr>
              <w:t xml:space="preserve">Razdoblje: </w:t>
            </w:r>
            <w:r w:rsidR="00B0300F">
              <w:rPr>
                <w:rFonts w:ascii="Ebrima" w:hAnsi="Ebrima" w:cs="Arial"/>
                <w:color w:val="000000"/>
                <w:sz w:val="20"/>
                <w:szCs w:val="20"/>
              </w:rPr>
              <w:t>siječanj – prosinac 2025.</w:t>
            </w:r>
          </w:p>
        </w:tc>
      </w:tr>
      <w:tr w:rsidR="00D05324" w14:paraId="1FADF745" w14:textId="77777777" w:rsidTr="00FB6B7C">
        <w:tc>
          <w:tcPr>
            <w:tcW w:w="1528" w:type="dxa"/>
            <w:shd w:val="clear" w:color="auto" w:fill="31849B" w:themeFill="accent5" w:themeFillShade="BF"/>
            <w:vAlign w:val="center"/>
          </w:tcPr>
          <w:p w14:paraId="6598F1F3" w14:textId="76151FB5"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MJERA</w:t>
            </w:r>
          </w:p>
        </w:tc>
        <w:tc>
          <w:tcPr>
            <w:tcW w:w="2036" w:type="dxa"/>
            <w:shd w:val="clear" w:color="auto" w:fill="31849B" w:themeFill="accent5" w:themeFillShade="BF"/>
            <w:vAlign w:val="center"/>
          </w:tcPr>
          <w:p w14:paraId="3786D46A" w14:textId="236E4703"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PRAVNO/UPRAVNI INSTRUMENTI PROVEDBE MJERE</w:t>
            </w:r>
          </w:p>
        </w:tc>
        <w:tc>
          <w:tcPr>
            <w:tcW w:w="1619" w:type="dxa"/>
            <w:shd w:val="clear" w:color="auto" w:fill="31849B" w:themeFill="accent5" w:themeFillShade="BF"/>
            <w:vAlign w:val="center"/>
          </w:tcPr>
          <w:p w14:paraId="58A6F310" w14:textId="77777777" w:rsidR="00103099" w:rsidRPr="00FB6B7C" w:rsidRDefault="00103099" w:rsidP="00103099">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4A8FB7E1" w14:textId="17C796C4"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NAČIN OSTVARENJA</w:t>
            </w:r>
          </w:p>
        </w:tc>
        <w:tc>
          <w:tcPr>
            <w:tcW w:w="1605" w:type="dxa"/>
            <w:shd w:val="clear" w:color="auto" w:fill="31849B" w:themeFill="accent5" w:themeFillShade="BF"/>
            <w:vAlign w:val="center"/>
          </w:tcPr>
          <w:p w14:paraId="068E169F" w14:textId="5EEF8A88"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OPIS AKTIVNOSTI</w:t>
            </w:r>
          </w:p>
        </w:tc>
        <w:tc>
          <w:tcPr>
            <w:tcW w:w="1620" w:type="dxa"/>
            <w:shd w:val="clear" w:color="auto" w:fill="31849B" w:themeFill="accent5" w:themeFillShade="BF"/>
            <w:vAlign w:val="center"/>
          </w:tcPr>
          <w:p w14:paraId="14068A1C" w14:textId="26A27F7D"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POKAZATELJI REZULTATA</w:t>
            </w:r>
          </w:p>
        </w:tc>
        <w:tc>
          <w:tcPr>
            <w:tcW w:w="1610" w:type="dxa"/>
            <w:shd w:val="clear" w:color="auto" w:fill="31849B" w:themeFill="accent5" w:themeFillShade="BF"/>
            <w:vAlign w:val="center"/>
          </w:tcPr>
          <w:p w14:paraId="59ED1E6D" w14:textId="4301B075"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MJERNA JEDINICA ZA POKAZATELJ REZULTATA</w:t>
            </w:r>
          </w:p>
        </w:tc>
        <w:tc>
          <w:tcPr>
            <w:tcW w:w="1609" w:type="dxa"/>
            <w:shd w:val="clear" w:color="auto" w:fill="31849B" w:themeFill="accent5" w:themeFillShade="BF"/>
            <w:vAlign w:val="center"/>
          </w:tcPr>
          <w:p w14:paraId="78B515A9" w14:textId="32DB4E5F"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POLAZNA I CILJANA VRIJEDNOST MJERNE JEDINICE</w:t>
            </w:r>
          </w:p>
        </w:tc>
        <w:tc>
          <w:tcPr>
            <w:tcW w:w="1556" w:type="dxa"/>
            <w:shd w:val="clear" w:color="auto" w:fill="31849B" w:themeFill="accent5" w:themeFillShade="BF"/>
            <w:vAlign w:val="center"/>
          </w:tcPr>
          <w:p w14:paraId="560CDAF8" w14:textId="225A727F"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PROJEKT</w:t>
            </w:r>
          </w:p>
        </w:tc>
        <w:tc>
          <w:tcPr>
            <w:tcW w:w="1576" w:type="dxa"/>
            <w:shd w:val="clear" w:color="auto" w:fill="31849B" w:themeFill="accent5" w:themeFillShade="BF"/>
            <w:vAlign w:val="center"/>
          </w:tcPr>
          <w:p w14:paraId="46394F8F" w14:textId="02E73FC4" w:rsidR="00103099" w:rsidRPr="00FB6B7C" w:rsidRDefault="00103099" w:rsidP="00103099">
            <w:pPr>
              <w:spacing w:line="276" w:lineRule="auto"/>
              <w:jc w:val="center"/>
              <w:rPr>
                <w:rFonts w:ascii="Arial" w:hAnsi="Arial" w:cs="Arial"/>
                <w:color w:val="FFFFFF" w:themeColor="background1"/>
              </w:rPr>
            </w:pPr>
            <w:r w:rsidRPr="00FB6B7C">
              <w:rPr>
                <w:rFonts w:ascii="Ebrima" w:hAnsi="Ebrima" w:cs="Arial"/>
                <w:b/>
                <w:color w:val="FFFFFF" w:themeColor="background1"/>
                <w:sz w:val="20"/>
                <w:szCs w:val="20"/>
              </w:rPr>
              <w:t>OPIS PROJEKTA</w:t>
            </w:r>
          </w:p>
        </w:tc>
      </w:tr>
      <w:tr w:rsidR="00D05324" w14:paraId="7BCAC2AC" w14:textId="77777777" w:rsidTr="00D10FB0">
        <w:tc>
          <w:tcPr>
            <w:tcW w:w="1528" w:type="dxa"/>
            <w:vAlign w:val="center"/>
          </w:tcPr>
          <w:p w14:paraId="6FF3CF21" w14:textId="4E50CF18" w:rsidR="00103099" w:rsidRPr="002B7AD1" w:rsidRDefault="002B7AD1" w:rsidP="002B7AD1">
            <w:pPr>
              <w:spacing w:line="276" w:lineRule="auto"/>
              <w:jc w:val="center"/>
              <w:rPr>
                <w:rFonts w:ascii="Ebrima" w:hAnsi="Ebrima" w:cs="Arial"/>
                <w:color w:val="000000"/>
                <w:sz w:val="20"/>
                <w:szCs w:val="20"/>
              </w:rPr>
            </w:pPr>
            <w:r w:rsidRPr="002B7AD1">
              <w:rPr>
                <w:rFonts w:ascii="Ebrima" w:hAnsi="Ebrima" w:cs="Arial"/>
                <w:color w:val="000000"/>
                <w:sz w:val="20"/>
                <w:szCs w:val="20"/>
              </w:rPr>
              <w:t xml:space="preserve">Unaprjeđenje </w:t>
            </w:r>
            <w:r w:rsidRPr="00E27936">
              <w:rPr>
                <w:rFonts w:ascii="Ebrima" w:hAnsi="Ebrima" w:cs="Arial"/>
                <w:sz w:val="20"/>
                <w:szCs w:val="20"/>
              </w:rPr>
              <w:t xml:space="preserve">upravljanja općinskom imovinom </w:t>
            </w:r>
            <w:r w:rsidRPr="002B7AD1">
              <w:rPr>
                <w:rFonts w:ascii="Ebrima" w:hAnsi="Ebrima" w:cs="Arial"/>
                <w:color w:val="000000"/>
                <w:sz w:val="20"/>
                <w:szCs w:val="20"/>
              </w:rPr>
              <w:t>putem akata strateškog planiranja</w:t>
            </w:r>
          </w:p>
        </w:tc>
        <w:tc>
          <w:tcPr>
            <w:tcW w:w="2036" w:type="dxa"/>
            <w:vAlign w:val="center"/>
          </w:tcPr>
          <w:p w14:paraId="3D4188AD" w14:textId="77777777" w:rsidR="002B7AD1" w:rsidRPr="002B7AD1" w:rsidRDefault="00EA35D5" w:rsidP="002B7AD1">
            <w:pPr>
              <w:spacing w:line="276" w:lineRule="auto"/>
              <w:jc w:val="both"/>
              <w:rPr>
                <w:rFonts w:ascii="Ebrima" w:hAnsi="Ebrima" w:cs="Arial"/>
                <w:color w:val="000000"/>
                <w:sz w:val="20"/>
                <w:szCs w:val="20"/>
              </w:rPr>
            </w:pPr>
            <w:hyperlink r:id="rId63" w:history="1">
              <w:r w:rsidR="002B7AD1" w:rsidRPr="002B7AD1">
                <w:rPr>
                  <w:rStyle w:val="Hyperlink"/>
                  <w:rFonts w:ascii="Ebrima" w:hAnsi="Ebrima" w:cs="Arial"/>
                  <w:bCs/>
                  <w:sz w:val="20"/>
                  <w:szCs w:val="20"/>
                </w:rPr>
                <w:t>Zakon o upravljanju državnom imovinom</w:t>
              </w:r>
            </w:hyperlink>
            <w:r w:rsidR="002B7AD1" w:rsidRPr="002B7AD1">
              <w:rPr>
                <w:rFonts w:ascii="Ebrima" w:hAnsi="Ebrima" w:cs="Arial"/>
                <w:bCs/>
                <w:color w:val="000000"/>
                <w:sz w:val="20"/>
                <w:szCs w:val="20"/>
              </w:rPr>
              <w:t xml:space="preserve"> (»Narodne novine«, broj 52/18)</w:t>
            </w:r>
          </w:p>
          <w:p w14:paraId="162528EC" w14:textId="77777777" w:rsidR="002B7AD1" w:rsidRPr="002B7AD1" w:rsidRDefault="002B7AD1" w:rsidP="002B7AD1">
            <w:pPr>
              <w:spacing w:line="276" w:lineRule="auto"/>
              <w:jc w:val="both"/>
              <w:rPr>
                <w:rFonts w:ascii="Ebrima" w:hAnsi="Ebrima" w:cs="Arial"/>
                <w:color w:val="000000"/>
                <w:sz w:val="20"/>
                <w:szCs w:val="20"/>
              </w:rPr>
            </w:pPr>
          </w:p>
          <w:p w14:paraId="2A9F9192" w14:textId="77777777" w:rsidR="002B7AD1" w:rsidRPr="002B7AD1" w:rsidRDefault="00EA35D5" w:rsidP="002B7AD1">
            <w:pPr>
              <w:spacing w:line="276" w:lineRule="auto"/>
              <w:jc w:val="both"/>
              <w:rPr>
                <w:rFonts w:ascii="Ebrima" w:hAnsi="Ebrima" w:cs="Arial"/>
                <w:bCs/>
                <w:color w:val="000000"/>
                <w:sz w:val="20"/>
                <w:szCs w:val="20"/>
              </w:rPr>
            </w:pPr>
            <w:hyperlink r:id="rId64" w:history="1">
              <w:r w:rsidR="002B7AD1" w:rsidRPr="002B7AD1">
                <w:rPr>
                  <w:rStyle w:val="Hyperlink"/>
                  <w:rFonts w:ascii="Ebrima" w:hAnsi="Ebrima" w:cs="Arial"/>
                  <w:bCs/>
                  <w:sz w:val="20"/>
                  <w:szCs w:val="20"/>
                </w:rPr>
                <w:t>Zakon o središnjem registru državne imovine</w:t>
              </w:r>
            </w:hyperlink>
            <w:r w:rsidR="002B7AD1" w:rsidRPr="002B7AD1">
              <w:rPr>
                <w:rFonts w:ascii="Ebrima" w:hAnsi="Ebrima" w:cs="Arial"/>
                <w:bCs/>
                <w:color w:val="000000"/>
                <w:sz w:val="20"/>
                <w:szCs w:val="20"/>
              </w:rPr>
              <w:t xml:space="preserve"> </w:t>
            </w:r>
            <w:r w:rsidR="002B7AD1" w:rsidRPr="002B7AD1">
              <w:rPr>
                <w:rFonts w:ascii="Ebrima" w:hAnsi="Ebrima" w:cs="Arial"/>
                <w:color w:val="000000"/>
                <w:sz w:val="20"/>
                <w:szCs w:val="20"/>
              </w:rPr>
              <w:t>(»Narodne novine« broj 112/18)</w:t>
            </w:r>
          </w:p>
          <w:p w14:paraId="46A04B7B" w14:textId="77777777" w:rsidR="002B7AD1" w:rsidRPr="002B7AD1" w:rsidRDefault="002B7AD1" w:rsidP="002B7AD1">
            <w:pPr>
              <w:spacing w:line="276" w:lineRule="auto"/>
              <w:jc w:val="both"/>
              <w:rPr>
                <w:rFonts w:ascii="Ebrima" w:hAnsi="Ebrima" w:cs="Arial"/>
                <w:bCs/>
                <w:color w:val="000000"/>
                <w:sz w:val="20"/>
                <w:szCs w:val="20"/>
              </w:rPr>
            </w:pPr>
          </w:p>
          <w:p w14:paraId="109E9B09" w14:textId="0E7C856E" w:rsidR="00103099" w:rsidRPr="002B7AD1" w:rsidRDefault="00EA35D5" w:rsidP="002B7AD1">
            <w:pPr>
              <w:spacing w:line="276" w:lineRule="auto"/>
              <w:jc w:val="both"/>
              <w:rPr>
                <w:rFonts w:ascii="Ebrima" w:hAnsi="Ebrima" w:cs="Arial"/>
                <w:color w:val="000000"/>
                <w:sz w:val="20"/>
                <w:szCs w:val="20"/>
              </w:rPr>
            </w:pPr>
            <w:hyperlink r:id="rId65" w:history="1">
              <w:r w:rsidR="002B7AD1" w:rsidRPr="002B7AD1">
                <w:rPr>
                  <w:rStyle w:val="Hyperlink"/>
                  <w:rFonts w:ascii="Ebrima" w:hAnsi="Ebrima" w:cs="Arial"/>
                  <w:sz w:val="20"/>
                  <w:szCs w:val="20"/>
                </w:rPr>
                <w:t>Uredba o Središnjem  registru državne imovine</w:t>
              </w:r>
            </w:hyperlink>
            <w:r w:rsidR="002B7AD1" w:rsidRPr="002B7AD1">
              <w:rPr>
                <w:rFonts w:ascii="Ebrima" w:hAnsi="Ebrima" w:cs="Arial"/>
                <w:color w:val="000000"/>
                <w:sz w:val="20"/>
                <w:szCs w:val="20"/>
              </w:rPr>
              <w:t xml:space="preserve"> (»Narodne novine«, broj 03/20))</w:t>
            </w:r>
          </w:p>
          <w:p w14:paraId="50DCCAB8" w14:textId="77777777" w:rsidR="002B7AD1" w:rsidRPr="002B7AD1" w:rsidRDefault="002B7AD1" w:rsidP="001F62B1">
            <w:pPr>
              <w:spacing w:line="276" w:lineRule="auto"/>
              <w:jc w:val="both"/>
              <w:rPr>
                <w:rFonts w:ascii="Ebrima" w:hAnsi="Ebrima" w:cs="Arial"/>
                <w:color w:val="000000"/>
                <w:sz w:val="20"/>
                <w:szCs w:val="20"/>
              </w:rPr>
            </w:pPr>
          </w:p>
          <w:p w14:paraId="5E4BA6F5" w14:textId="77777777" w:rsidR="00D10FB0" w:rsidRDefault="00D10FB0" w:rsidP="002B7AD1">
            <w:pPr>
              <w:spacing w:line="276" w:lineRule="auto"/>
              <w:jc w:val="both"/>
              <w:rPr>
                <w:rFonts w:ascii="Ebrima" w:hAnsi="Ebrima" w:cs="Arial"/>
                <w:color w:val="000000"/>
                <w:sz w:val="20"/>
                <w:szCs w:val="20"/>
              </w:rPr>
            </w:pPr>
          </w:p>
          <w:p w14:paraId="775E269C" w14:textId="61368B21" w:rsidR="00D10FB0" w:rsidRPr="002B7AD1" w:rsidRDefault="00D10FB0" w:rsidP="002B7AD1">
            <w:pPr>
              <w:spacing w:line="276" w:lineRule="auto"/>
              <w:jc w:val="both"/>
              <w:rPr>
                <w:rFonts w:ascii="Ebrima" w:hAnsi="Ebrima" w:cs="Arial"/>
                <w:color w:val="000000"/>
                <w:sz w:val="20"/>
                <w:szCs w:val="20"/>
              </w:rPr>
            </w:pPr>
          </w:p>
        </w:tc>
        <w:tc>
          <w:tcPr>
            <w:tcW w:w="1619" w:type="dxa"/>
            <w:vAlign w:val="center"/>
          </w:tcPr>
          <w:p w14:paraId="4A881F7A" w14:textId="24AE50E9" w:rsid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1.Priprema, izrada i donošenje Godišnjeg pl</w:t>
            </w:r>
            <w:r w:rsidR="00B0300F">
              <w:rPr>
                <w:rFonts w:ascii="Ebrima" w:hAnsi="Ebrima" w:cs="Arial"/>
                <w:color w:val="000000"/>
                <w:sz w:val="20"/>
                <w:szCs w:val="20"/>
              </w:rPr>
              <w:t>ana upravljanja imovinom za 2026</w:t>
            </w:r>
            <w:r w:rsidRPr="00D05324">
              <w:rPr>
                <w:rFonts w:ascii="Ebrima" w:hAnsi="Ebrima" w:cs="Arial"/>
                <w:color w:val="000000"/>
                <w:sz w:val="20"/>
                <w:szCs w:val="20"/>
              </w:rPr>
              <w:t>.</w:t>
            </w:r>
            <w:r>
              <w:rPr>
                <w:rFonts w:ascii="Ebrima" w:hAnsi="Ebrima" w:cs="Arial"/>
                <w:color w:val="000000"/>
                <w:sz w:val="20"/>
                <w:szCs w:val="20"/>
              </w:rPr>
              <w:t xml:space="preserve"> </w:t>
            </w:r>
          </w:p>
          <w:p w14:paraId="50836242" w14:textId="77777777" w:rsidR="00D05324" w:rsidRDefault="00D05324" w:rsidP="00D05324">
            <w:pPr>
              <w:spacing w:line="276" w:lineRule="auto"/>
              <w:jc w:val="center"/>
              <w:rPr>
                <w:rFonts w:ascii="Ebrima" w:hAnsi="Ebrima" w:cs="Arial"/>
                <w:color w:val="000000"/>
                <w:sz w:val="20"/>
                <w:szCs w:val="20"/>
              </w:rPr>
            </w:pPr>
          </w:p>
          <w:p w14:paraId="2712DDB2" w14:textId="70ADA2FC" w:rsidR="00D05324"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2. Priprema, izrada i usvajanje Izvješća o provedbi Pl</w:t>
            </w:r>
            <w:r w:rsidR="00B0300F">
              <w:rPr>
                <w:rFonts w:ascii="Ebrima" w:hAnsi="Ebrima" w:cs="Arial"/>
                <w:color w:val="000000"/>
                <w:sz w:val="20"/>
                <w:szCs w:val="20"/>
              </w:rPr>
              <w:t>ana upravljanja imovinom za 2024</w:t>
            </w:r>
            <w:r w:rsidRPr="00D05324">
              <w:rPr>
                <w:rFonts w:ascii="Ebrima" w:hAnsi="Ebrima" w:cs="Arial"/>
                <w:color w:val="000000"/>
                <w:sz w:val="20"/>
                <w:szCs w:val="20"/>
              </w:rPr>
              <w:t>. godinu</w:t>
            </w:r>
          </w:p>
          <w:p w14:paraId="71FC382A" w14:textId="77777777" w:rsidR="00103099" w:rsidRPr="00D05324" w:rsidRDefault="00103099" w:rsidP="001F62B1">
            <w:pPr>
              <w:spacing w:line="276" w:lineRule="auto"/>
              <w:jc w:val="both"/>
              <w:rPr>
                <w:rFonts w:ascii="Ebrima" w:hAnsi="Ebrima" w:cs="Arial"/>
                <w:color w:val="000000"/>
                <w:sz w:val="20"/>
                <w:szCs w:val="20"/>
              </w:rPr>
            </w:pPr>
          </w:p>
        </w:tc>
        <w:tc>
          <w:tcPr>
            <w:tcW w:w="1605" w:type="dxa"/>
            <w:vAlign w:val="center"/>
          </w:tcPr>
          <w:p w14:paraId="70A12603" w14:textId="57DBC86B" w:rsidR="00D05324"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Izrada prijedloga Godišnjeg pl</w:t>
            </w:r>
            <w:r w:rsidR="00B0300F">
              <w:rPr>
                <w:rFonts w:ascii="Ebrima" w:hAnsi="Ebrima" w:cs="Arial"/>
                <w:color w:val="000000"/>
                <w:sz w:val="20"/>
                <w:szCs w:val="20"/>
              </w:rPr>
              <w:t>ana upravljanja imovinom za 2026</w:t>
            </w:r>
            <w:r w:rsidRPr="00D05324">
              <w:rPr>
                <w:rFonts w:ascii="Ebrima" w:hAnsi="Ebrima" w:cs="Arial"/>
                <w:color w:val="000000"/>
                <w:sz w:val="20"/>
                <w:szCs w:val="20"/>
              </w:rPr>
              <w:t>. godinu</w:t>
            </w:r>
          </w:p>
          <w:p w14:paraId="079A2CB4" w14:textId="77777777" w:rsidR="00D05324" w:rsidRDefault="00D05324" w:rsidP="00D05324">
            <w:pPr>
              <w:spacing w:line="276" w:lineRule="auto"/>
              <w:jc w:val="center"/>
              <w:rPr>
                <w:rFonts w:ascii="Ebrima" w:hAnsi="Ebrima" w:cs="Arial"/>
                <w:color w:val="000000"/>
                <w:sz w:val="20"/>
                <w:szCs w:val="20"/>
              </w:rPr>
            </w:pPr>
          </w:p>
          <w:p w14:paraId="7B57766E" w14:textId="77777777" w:rsidR="00D05324" w:rsidRDefault="00D05324" w:rsidP="00D05324">
            <w:pPr>
              <w:spacing w:line="276" w:lineRule="auto"/>
              <w:jc w:val="center"/>
              <w:rPr>
                <w:rFonts w:ascii="Ebrima" w:hAnsi="Ebrima" w:cs="Arial"/>
                <w:color w:val="000000"/>
                <w:sz w:val="20"/>
                <w:szCs w:val="20"/>
              </w:rPr>
            </w:pPr>
          </w:p>
          <w:p w14:paraId="713C47A9" w14:textId="3C33AA3E" w:rsidR="00D05324"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Izrada prijedloga Izvješća o provedbi Pl</w:t>
            </w:r>
            <w:r w:rsidR="00B0300F">
              <w:rPr>
                <w:rFonts w:ascii="Ebrima" w:hAnsi="Ebrima" w:cs="Arial"/>
                <w:color w:val="000000"/>
                <w:sz w:val="20"/>
                <w:szCs w:val="20"/>
              </w:rPr>
              <w:t>ana upravljanja imovinom za 2024</w:t>
            </w:r>
            <w:r w:rsidRPr="00D05324">
              <w:rPr>
                <w:rFonts w:ascii="Ebrima" w:hAnsi="Ebrima" w:cs="Arial"/>
                <w:color w:val="000000"/>
                <w:sz w:val="20"/>
                <w:szCs w:val="20"/>
              </w:rPr>
              <w:t>. godinu</w:t>
            </w:r>
          </w:p>
          <w:p w14:paraId="45BC1474" w14:textId="77777777" w:rsidR="00D05324" w:rsidRDefault="00D05324" w:rsidP="00D05324">
            <w:pPr>
              <w:spacing w:line="276" w:lineRule="auto"/>
              <w:jc w:val="center"/>
              <w:rPr>
                <w:rFonts w:ascii="Ebrima" w:hAnsi="Ebrima" w:cs="Arial"/>
                <w:color w:val="000000"/>
                <w:sz w:val="20"/>
                <w:szCs w:val="20"/>
              </w:rPr>
            </w:pPr>
          </w:p>
          <w:p w14:paraId="7BA71799" w14:textId="77777777" w:rsidR="00D05324" w:rsidRDefault="00D05324" w:rsidP="00D05324">
            <w:pPr>
              <w:spacing w:line="276" w:lineRule="auto"/>
              <w:jc w:val="center"/>
              <w:rPr>
                <w:rFonts w:ascii="Ebrima" w:hAnsi="Ebrima" w:cs="Arial"/>
                <w:color w:val="000000"/>
                <w:sz w:val="20"/>
                <w:szCs w:val="20"/>
              </w:rPr>
            </w:pPr>
          </w:p>
          <w:p w14:paraId="309600ED" w14:textId="76B73CD5" w:rsidR="00D05324"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Provedba Savjetovanja sa zainteresiranom javnošću za Godišnji p</w:t>
            </w:r>
            <w:r w:rsidR="00B0300F">
              <w:rPr>
                <w:rFonts w:ascii="Ebrima" w:hAnsi="Ebrima" w:cs="Arial"/>
                <w:color w:val="000000"/>
                <w:sz w:val="20"/>
                <w:szCs w:val="20"/>
              </w:rPr>
              <w:t>lan upravljanja imovinom za 2026</w:t>
            </w:r>
            <w:r w:rsidRPr="00D05324">
              <w:rPr>
                <w:rFonts w:ascii="Ebrima" w:hAnsi="Ebrima" w:cs="Arial"/>
                <w:color w:val="000000"/>
                <w:sz w:val="20"/>
                <w:szCs w:val="20"/>
              </w:rPr>
              <w:t>. godinu</w:t>
            </w:r>
          </w:p>
          <w:p w14:paraId="05AE588C" w14:textId="77777777" w:rsidR="00D05324" w:rsidRPr="00D05324" w:rsidRDefault="00D05324" w:rsidP="00D05324">
            <w:pPr>
              <w:spacing w:line="276" w:lineRule="auto"/>
              <w:jc w:val="center"/>
              <w:rPr>
                <w:rFonts w:ascii="Ebrima" w:hAnsi="Ebrima" w:cs="Arial"/>
                <w:color w:val="000000"/>
                <w:sz w:val="20"/>
                <w:szCs w:val="20"/>
              </w:rPr>
            </w:pPr>
          </w:p>
          <w:p w14:paraId="74038915" w14:textId="0C879B2D" w:rsidR="00103099"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Usvajanje dokumenta</w:t>
            </w:r>
          </w:p>
        </w:tc>
        <w:tc>
          <w:tcPr>
            <w:tcW w:w="1620" w:type="dxa"/>
            <w:vAlign w:val="center"/>
          </w:tcPr>
          <w:p w14:paraId="02950602" w14:textId="4886E0FB" w:rsidR="00D05324"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Prijedlog Izvješća o provedbi Pl</w:t>
            </w:r>
            <w:r w:rsidR="00B0300F">
              <w:rPr>
                <w:rFonts w:ascii="Ebrima" w:hAnsi="Ebrima" w:cs="Arial"/>
                <w:color w:val="000000"/>
                <w:sz w:val="20"/>
                <w:szCs w:val="20"/>
              </w:rPr>
              <w:t>ana upravljanja imovinom za 2024</w:t>
            </w:r>
            <w:r w:rsidRPr="00D05324">
              <w:rPr>
                <w:rFonts w:ascii="Ebrima" w:hAnsi="Ebrima" w:cs="Arial"/>
                <w:color w:val="000000"/>
                <w:sz w:val="20"/>
                <w:szCs w:val="20"/>
              </w:rPr>
              <w:t>. godinu</w:t>
            </w:r>
          </w:p>
          <w:p w14:paraId="68ABF683" w14:textId="77777777" w:rsidR="00D05324" w:rsidRPr="00D05324" w:rsidRDefault="00D05324" w:rsidP="00D05324">
            <w:pPr>
              <w:spacing w:line="276" w:lineRule="auto"/>
              <w:jc w:val="center"/>
              <w:rPr>
                <w:rFonts w:ascii="Ebrima" w:hAnsi="Ebrima" w:cs="Arial"/>
                <w:color w:val="000000"/>
                <w:sz w:val="20"/>
                <w:szCs w:val="20"/>
              </w:rPr>
            </w:pPr>
          </w:p>
          <w:p w14:paraId="18834F3B" w14:textId="77777777" w:rsidR="00D05324" w:rsidRDefault="00D05324" w:rsidP="00D05324">
            <w:pPr>
              <w:spacing w:line="276" w:lineRule="auto"/>
              <w:jc w:val="center"/>
              <w:rPr>
                <w:rFonts w:ascii="Ebrima" w:hAnsi="Ebrima" w:cs="Arial"/>
                <w:color w:val="000000"/>
                <w:sz w:val="20"/>
                <w:szCs w:val="20"/>
              </w:rPr>
            </w:pPr>
          </w:p>
          <w:p w14:paraId="459A68F0" w14:textId="77777777" w:rsidR="00D05324" w:rsidRDefault="00D05324" w:rsidP="00D05324">
            <w:pPr>
              <w:spacing w:line="276" w:lineRule="auto"/>
              <w:jc w:val="center"/>
              <w:rPr>
                <w:rFonts w:ascii="Ebrima" w:hAnsi="Ebrima" w:cs="Arial"/>
                <w:color w:val="000000"/>
                <w:sz w:val="20"/>
                <w:szCs w:val="20"/>
              </w:rPr>
            </w:pPr>
          </w:p>
          <w:p w14:paraId="46AEE523" w14:textId="6C7832A4" w:rsidR="00103099" w:rsidRDefault="00D05324" w:rsidP="00D05324">
            <w:pPr>
              <w:spacing w:line="276" w:lineRule="auto"/>
              <w:jc w:val="center"/>
              <w:rPr>
                <w:rFonts w:ascii="Arial" w:hAnsi="Arial" w:cs="Arial"/>
                <w:color w:val="000000"/>
              </w:rPr>
            </w:pPr>
            <w:r w:rsidRPr="00D05324">
              <w:rPr>
                <w:rFonts w:ascii="Ebrima" w:hAnsi="Ebrima" w:cs="Arial"/>
                <w:color w:val="000000"/>
                <w:sz w:val="20"/>
                <w:szCs w:val="20"/>
              </w:rPr>
              <w:t>Prijedlog Godišnjeg pl</w:t>
            </w:r>
            <w:r w:rsidR="00B0300F">
              <w:rPr>
                <w:rFonts w:ascii="Ebrima" w:hAnsi="Ebrima" w:cs="Arial"/>
                <w:color w:val="000000"/>
                <w:sz w:val="20"/>
                <w:szCs w:val="20"/>
              </w:rPr>
              <w:t>ana upravljanja imovinom za 2026</w:t>
            </w:r>
            <w:r w:rsidRPr="00D05324">
              <w:rPr>
                <w:rFonts w:ascii="Ebrima" w:hAnsi="Ebrima" w:cs="Arial"/>
                <w:color w:val="000000"/>
                <w:sz w:val="20"/>
                <w:szCs w:val="20"/>
              </w:rPr>
              <w:t>. godinu</w:t>
            </w:r>
          </w:p>
        </w:tc>
        <w:tc>
          <w:tcPr>
            <w:tcW w:w="1610" w:type="dxa"/>
            <w:vAlign w:val="center"/>
          </w:tcPr>
          <w:p w14:paraId="1A8D8245" w14:textId="77777777" w:rsidR="00D05324" w:rsidRDefault="00D05324" w:rsidP="00D05324">
            <w:pPr>
              <w:spacing w:line="276" w:lineRule="auto"/>
              <w:jc w:val="center"/>
              <w:rPr>
                <w:rFonts w:ascii="Ebrima" w:hAnsi="Ebrima" w:cs="Arial"/>
                <w:color w:val="000000"/>
                <w:sz w:val="20"/>
                <w:szCs w:val="20"/>
              </w:rPr>
            </w:pPr>
          </w:p>
          <w:p w14:paraId="2D36E400" w14:textId="77777777" w:rsidR="00D05324" w:rsidRDefault="00D05324" w:rsidP="00D05324">
            <w:pPr>
              <w:spacing w:line="276" w:lineRule="auto"/>
              <w:jc w:val="center"/>
              <w:rPr>
                <w:rFonts w:ascii="Ebrima" w:hAnsi="Ebrima" w:cs="Arial"/>
                <w:color w:val="000000"/>
                <w:sz w:val="20"/>
                <w:szCs w:val="20"/>
              </w:rPr>
            </w:pPr>
          </w:p>
          <w:p w14:paraId="749B5AE7" w14:textId="77777777" w:rsidR="00D05324" w:rsidRDefault="00D05324" w:rsidP="00D05324">
            <w:pPr>
              <w:spacing w:line="276" w:lineRule="auto"/>
              <w:jc w:val="center"/>
              <w:rPr>
                <w:rFonts w:ascii="Ebrima" w:hAnsi="Ebrima" w:cs="Arial"/>
                <w:color w:val="000000"/>
                <w:sz w:val="20"/>
                <w:szCs w:val="20"/>
              </w:rPr>
            </w:pPr>
          </w:p>
          <w:p w14:paraId="6FFEA0DF" w14:textId="77777777" w:rsidR="00D05324" w:rsidRDefault="00D05324" w:rsidP="00D05324">
            <w:pPr>
              <w:spacing w:line="276" w:lineRule="auto"/>
              <w:jc w:val="center"/>
              <w:rPr>
                <w:rFonts w:ascii="Ebrima" w:hAnsi="Ebrima" w:cs="Arial"/>
                <w:color w:val="000000"/>
                <w:sz w:val="20"/>
                <w:szCs w:val="20"/>
              </w:rPr>
            </w:pPr>
          </w:p>
          <w:p w14:paraId="27E2C5B2" w14:textId="77777777" w:rsidR="00D05324" w:rsidRDefault="00D05324" w:rsidP="00D05324">
            <w:pPr>
              <w:spacing w:line="276" w:lineRule="auto"/>
              <w:jc w:val="center"/>
              <w:rPr>
                <w:rFonts w:ascii="Ebrima" w:hAnsi="Ebrima" w:cs="Arial"/>
                <w:color w:val="000000"/>
                <w:sz w:val="20"/>
                <w:szCs w:val="20"/>
              </w:rPr>
            </w:pPr>
          </w:p>
          <w:p w14:paraId="0A374B92" w14:textId="77777777" w:rsidR="00D05324" w:rsidRDefault="00D05324" w:rsidP="00D05324">
            <w:pPr>
              <w:spacing w:line="276" w:lineRule="auto"/>
              <w:jc w:val="center"/>
              <w:rPr>
                <w:rFonts w:ascii="Ebrima" w:hAnsi="Ebrima" w:cs="Arial"/>
                <w:color w:val="000000"/>
                <w:sz w:val="20"/>
                <w:szCs w:val="20"/>
              </w:rPr>
            </w:pPr>
          </w:p>
          <w:p w14:paraId="64DEA738" w14:textId="77777777" w:rsidR="00D05324" w:rsidRDefault="00D05324" w:rsidP="00D05324">
            <w:pPr>
              <w:spacing w:line="276" w:lineRule="auto"/>
              <w:jc w:val="center"/>
              <w:rPr>
                <w:rFonts w:ascii="Ebrima" w:hAnsi="Ebrima" w:cs="Arial"/>
                <w:color w:val="000000"/>
                <w:sz w:val="20"/>
                <w:szCs w:val="20"/>
              </w:rPr>
            </w:pPr>
          </w:p>
          <w:p w14:paraId="48CA82D6" w14:textId="77777777" w:rsidR="00D05324" w:rsidRDefault="00D05324" w:rsidP="00D05324">
            <w:pPr>
              <w:spacing w:line="276" w:lineRule="auto"/>
              <w:jc w:val="center"/>
              <w:rPr>
                <w:rFonts w:ascii="Ebrima" w:hAnsi="Ebrima" w:cs="Arial"/>
                <w:color w:val="000000"/>
                <w:sz w:val="20"/>
                <w:szCs w:val="20"/>
              </w:rPr>
            </w:pPr>
          </w:p>
          <w:p w14:paraId="3E9948F4" w14:textId="4CC1FB17" w:rsidR="00103099"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Broj</w:t>
            </w:r>
          </w:p>
        </w:tc>
        <w:tc>
          <w:tcPr>
            <w:tcW w:w="1609" w:type="dxa"/>
            <w:vAlign w:val="center"/>
          </w:tcPr>
          <w:p w14:paraId="1A9677C2" w14:textId="77777777" w:rsidR="00D05324" w:rsidRDefault="00D05324" w:rsidP="00D05324">
            <w:pPr>
              <w:spacing w:line="276" w:lineRule="auto"/>
              <w:jc w:val="center"/>
              <w:rPr>
                <w:rFonts w:ascii="Ebrima" w:hAnsi="Ebrima" w:cs="Arial"/>
                <w:color w:val="000000"/>
                <w:sz w:val="20"/>
                <w:szCs w:val="20"/>
              </w:rPr>
            </w:pPr>
          </w:p>
          <w:p w14:paraId="6EF8BB83" w14:textId="77777777" w:rsidR="00D05324" w:rsidRDefault="00D05324" w:rsidP="00D05324">
            <w:pPr>
              <w:spacing w:line="276" w:lineRule="auto"/>
              <w:jc w:val="center"/>
              <w:rPr>
                <w:rFonts w:ascii="Ebrima" w:hAnsi="Ebrima" w:cs="Arial"/>
                <w:color w:val="000000"/>
                <w:sz w:val="20"/>
                <w:szCs w:val="20"/>
              </w:rPr>
            </w:pPr>
          </w:p>
          <w:p w14:paraId="14E6DD46" w14:textId="77777777" w:rsidR="00D05324" w:rsidRDefault="00D05324" w:rsidP="00D05324">
            <w:pPr>
              <w:spacing w:line="276" w:lineRule="auto"/>
              <w:jc w:val="center"/>
              <w:rPr>
                <w:rFonts w:ascii="Ebrima" w:hAnsi="Ebrima" w:cs="Arial"/>
                <w:color w:val="000000"/>
                <w:sz w:val="20"/>
                <w:szCs w:val="20"/>
              </w:rPr>
            </w:pPr>
          </w:p>
          <w:p w14:paraId="22BDD8B8" w14:textId="77777777" w:rsidR="00D05324" w:rsidRDefault="00D05324" w:rsidP="00D05324">
            <w:pPr>
              <w:spacing w:line="276" w:lineRule="auto"/>
              <w:jc w:val="center"/>
              <w:rPr>
                <w:rFonts w:ascii="Ebrima" w:hAnsi="Ebrima" w:cs="Arial"/>
                <w:color w:val="000000"/>
                <w:sz w:val="20"/>
                <w:szCs w:val="20"/>
              </w:rPr>
            </w:pPr>
          </w:p>
          <w:p w14:paraId="0F7EE998" w14:textId="77777777" w:rsidR="00D05324" w:rsidRDefault="00D05324" w:rsidP="00D05324">
            <w:pPr>
              <w:spacing w:line="276" w:lineRule="auto"/>
              <w:jc w:val="center"/>
              <w:rPr>
                <w:rFonts w:ascii="Ebrima" w:hAnsi="Ebrima" w:cs="Arial"/>
                <w:color w:val="000000"/>
                <w:sz w:val="20"/>
                <w:szCs w:val="20"/>
              </w:rPr>
            </w:pPr>
          </w:p>
          <w:p w14:paraId="72295ACB" w14:textId="77777777" w:rsidR="00D05324" w:rsidRDefault="00D05324" w:rsidP="00D05324">
            <w:pPr>
              <w:spacing w:line="276" w:lineRule="auto"/>
              <w:jc w:val="center"/>
              <w:rPr>
                <w:rFonts w:ascii="Ebrima" w:hAnsi="Ebrima" w:cs="Arial"/>
                <w:color w:val="000000"/>
                <w:sz w:val="20"/>
                <w:szCs w:val="20"/>
              </w:rPr>
            </w:pPr>
          </w:p>
          <w:p w14:paraId="3BA04694" w14:textId="77777777" w:rsidR="00D05324" w:rsidRDefault="00D05324" w:rsidP="00D05324">
            <w:pPr>
              <w:spacing w:line="276" w:lineRule="auto"/>
              <w:jc w:val="center"/>
              <w:rPr>
                <w:rFonts w:ascii="Ebrima" w:hAnsi="Ebrima" w:cs="Arial"/>
                <w:color w:val="000000"/>
                <w:sz w:val="20"/>
                <w:szCs w:val="20"/>
              </w:rPr>
            </w:pPr>
          </w:p>
          <w:p w14:paraId="19909F4C" w14:textId="621178E5" w:rsidR="00103099" w:rsidRPr="00D05324" w:rsidRDefault="00D05324" w:rsidP="00D05324">
            <w:pPr>
              <w:spacing w:line="276" w:lineRule="auto"/>
              <w:jc w:val="center"/>
              <w:rPr>
                <w:rFonts w:ascii="Ebrima" w:hAnsi="Ebrima" w:cs="Arial"/>
                <w:color w:val="000000"/>
                <w:sz w:val="20"/>
                <w:szCs w:val="20"/>
              </w:rPr>
            </w:pPr>
            <w:r>
              <w:rPr>
                <w:rFonts w:ascii="Ebrima" w:hAnsi="Ebrima" w:cs="Arial"/>
                <w:color w:val="000000"/>
                <w:sz w:val="20"/>
                <w:szCs w:val="20"/>
              </w:rPr>
              <w:t>Polazna (</w:t>
            </w:r>
            <w:r w:rsidR="002F1CB9">
              <w:rPr>
                <w:rFonts w:ascii="Ebrima" w:hAnsi="Ebrima" w:cs="Arial"/>
                <w:color w:val="000000"/>
                <w:sz w:val="20"/>
                <w:szCs w:val="20"/>
              </w:rPr>
              <w:t>0</w:t>
            </w:r>
            <w:r>
              <w:rPr>
                <w:rFonts w:ascii="Ebrima" w:hAnsi="Ebrima" w:cs="Arial"/>
                <w:color w:val="000000"/>
                <w:sz w:val="20"/>
                <w:szCs w:val="20"/>
              </w:rPr>
              <w:t>) Ciljana (</w:t>
            </w:r>
            <w:r w:rsidR="002F1CB9">
              <w:rPr>
                <w:rFonts w:ascii="Ebrima" w:hAnsi="Ebrima" w:cs="Arial"/>
                <w:color w:val="000000"/>
                <w:sz w:val="20"/>
                <w:szCs w:val="20"/>
              </w:rPr>
              <w:t>1</w:t>
            </w:r>
            <w:r>
              <w:rPr>
                <w:rFonts w:ascii="Ebrima" w:hAnsi="Ebrima" w:cs="Arial"/>
                <w:color w:val="000000"/>
                <w:sz w:val="20"/>
                <w:szCs w:val="20"/>
              </w:rPr>
              <w:t>)</w:t>
            </w:r>
          </w:p>
        </w:tc>
        <w:tc>
          <w:tcPr>
            <w:tcW w:w="1556" w:type="dxa"/>
            <w:vAlign w:val="center"/>
          </w:tcPr>
          <w:p w14:paraId="3BF4571A" w14:textId="77777777" w:rsidR="00D05324" w:rsidRDefault="00D05324" w:rsidP="00D05324">
            <w:pPr>
              <w:spacing w:line="276" w:lineRule="auto"/>
              <w:jc w:val="center"/>
              <w:rPr>
                <w:rFonts w:ascii="Ebrima" w:hAnsi="Ebrima" w:cs="Arial"/>
                <w:color w:val="000000"/>
                <w:sz w:val="20"/>
                <w:szCs w:val="20"/>
              </w:rPr>
            </w:pPr>
          </w:p>
          <w:p w14:paraId="4AEB4797" w14:textId="77777777" w:rsidR="00D05324" w:rsidRDefault="00D05324" w:rsidP="00D05324">
            <w:pPr>
              <w:spacing w:line="276" w:lineRule="auto"/>
              <w:jc w:val="center"/>
              <w:rPr>
                <w:rFonts w:ascii="Ebrima" w:hAnsi="Ebrima" w:cs="Arial"/>
                <w:color w:val="000000"/>
                <w:sz w:val="20"/>
                <w:szCs w:val="20"/>
              </w:rPr>
            </w:pPr>
          </w:p>
          <w:p w14:paraId="3AE2089D" w14:textId="77777777" w:rsidR="00D05324" w:rsidRDefault="00D05324" w:rsidP="00D05324">
            <w:pPr>
              <w:spacing w:line="276" w:lineRule="auto"/>
              <w:jc w:val="center"/>
              <w:rPr>
                <w:rFonts w:ascii="Ebrima" w:hAnsi="Ebrima" w:cs="Arial"/>
                <w:color w:val="000000"/>
                <w:sz w:val="20"/>
                <w:szCs w:val="20"/>
              </w:rPr>
            </w:pPr>
          </w:p>
          <w:p w14:paraId="6D95F29E" w14:textId="77777777" w:rsidR="00D05324" w:rsidRDefault="00D05324" w:rsidP="00D05324">
            <w:pPr>
              <w:spacing w:line="276" w:lineRule="auto"/>
              <w:jc w:val="center"/>
              <w:rPr>
                <w:rFonts w:ascii="Ebrima" w:hAnsi="Ebrima" w:cs="Arial"/>
                <w:color w:val="000000"/>
                <w:sz w:val="20"/>
                <w:szCs w:val="20"/>
              </w:rPr>
            </w:pPr>
          </w:p>
          <w:p w14:paraId="34BACA01" w14:textId="77777777" w:rsidR="00D05324" w:rsidRDefault="00D05324" w:rsidP="00D05324">
            <w:pPr>
              <w:spacing w:line="276" w:lineRule="auto"/>
              <w:jc w:val="center"/>
              <w:rPr>
                <w:rFonts w:ascii="Ebrima" w:hAnsi="Ebrima" w:cs="Arial"/>
                <w:color w:val="000000"/>
                <w:sz w:val="20"/>
                <w:szCs w:val="20"/>
              </w:rPr>
            </w:pPr>
          </w:p>
          <w:p w14:paraId="600B5CE6" w14:textId="77777777" w:rsidR="00D05324" w:rsidRDefault="00D05324" w:rsidP="00D05324">
            <w:pPr>
              <w:spacing w:line="276" w:lineRule="auto"/>
              <w:jc w:val="center"/>
              <w:rPr>
                <w:rFonts w:ascii="Ebrima" w:hAnsi="Ebrima" w:cs="Arial"/>
                <w:color w:val="000000"/>
                <w:sz w:val="20"/>
                <w:szCs w:val="20"/>
              </w:rPr>
            </w:pPr>
          </w:p>
          <w:p w14:paraId="5C3BD43D" w14:textId="7CE45E87" w:rsidR="00103099"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Projekt Implementacija upravljanja imovinom.</w:t>
            </w:r>
          </w:p>
        </w:tc>
        <w:tc>
          <w:tcPr>
            <w:tcW w:w="1576" w:type="dxa"/>
            <w:vAlign w:val="center"/>
          </w:tcPr>
          <w:p w14:paraId="12563CD3" w14:textId="453039A5" w:rsidR="00D05324" w:rsidRPr="00D05324" w:rsidRDefault="00D05324" w:rsidP="00D05324">
            <w:pPr>
              <w:spacing w:line="276" w:lineRule="auto"/>
              <w:jc w:val="center"/>
              <w:rPr>
                <w:rFonts w:ascii="Ebrima" w:hAnsi="Ebrima" w:cs="Arial"/>
                <w:color w:val="000000"/>
                <w:sz w:val="20"/>
                <w:szCs w:val="20"/>
              </w:rPr>
            </w:pPr>
            <w:r w:rsidRPr="00D05324">
              <w:rPr>
                <w:rFonts w:ascii="Ebrima" w:hAnsi="Ebrima" w:cs="Arial"/>
                <w:color w:val="000000"/>
                <w:sz w:val="20"/>
                <w:szCs w:val="20"/>
              </w:rPr>
              <w:t>Izrada Plana</w:t>
            </w:r>
          </w:p>
          <w:p w14:paraId="116821E1" w14:textId="56A696AC" w:rsidR="00D05324" w:rsidRPr="00D05324" w:rsidRDefault="00B0300F" w:rsidP="00D05324">
            <w:pPr>
              <w:spacing w:line="276" w:lineRule="auto"/>
              <w:jc w:val="center"/>
              <w:rPr>
                <w:rFonts w:ascii="Ebrima" w:hAnsi="Ebrima" w:cs="Arial"/>
                <w:color w:val="000000"/>
                <w:sz w:val="20"/>
                <w:szCs w:val="20"/>
              </w:rPr>
            </w:pPr>
            <w:r>
              <w:rPr>
                <w:rFonts w:ascii="Ebrima" w:hAnsi="Ebrima" w:cs="Arial"/>
                <w:color w:val="000000"/>
                <w:sz w:val="20"/>
                <w:szCs w:val="20"/>
              </w:rPr>
              <w:t>upravljanja imovinom za 2026</w:t>
            </w:r>
            <w:r w:rsidR="00D05324" w:rsidRPr="00D05324">
              <w:rPr>
                <w:rFonts w:ascii="Ebrima" w:hAnsi="Ebrima" w:cs="Arial"/>
                <w:color w:val="000000"/>
                <w:sz w:val="20"/>
                <w:szCs w:val="20"/>
              </w:rPr>
              <w:t>. godinu.</w:t>
            </w:r>
          </w:p>
          <w:p w14:paraId="62E86331" w14:textId="77777777" w:rsidR="00D05324" w:rsidRPr="00D05324" w:rsidRDefault="00D05324" w:rsidP="00D05324">
            <w:pPr>
              <w:spacing w:line="276" w:lineRule="auto"/>
              <w:jc w:val="center"/>
              <w:rPr>
                <w:rFonts w:ascii="Ebrima" w:hAnsi="Ebrima" w:cs="Arial"/>
                <w:color w:val="000000"/>
                <w:sz w:val="20"/>
                <w:szCs w:val="20"/>
              </w:rPr>
            </w:pPr>
          </w:p>
          <w:p w14:paraId="4D853E06" w14:textId="77777777" w:rsidR="00D05324" w:rsidRDefault="00D05324" w:rsidP="00D05324">
            <w:pPr>
              <w:spacing w:line="276" w:lineRule="auto"/>
              <w:jc w:val="center"/>
              <w:rPr>
                <w:rFonts w:ascii="Ebrima" w:hAnsi="Ebrima" w:cs="Arial"/>
                <w:color w:val="000000"/>
                <w:sz w:val="20"/>
                <w:szCs w:val="20"/>
              </w:rPr>
            </w:pPr>
          </w:p>
          <w:p w14:paraId="776045F4" w14:textId="77777777" w:rsidR="00D05324" w:rsidRDefault="00D05324" w:rsidP="00D05324">
            <w:pPr>
              <w:spacing w:line="276" w:lineRule="auto"/>
              <w:jc w:val="center"/>
              <w:rPr>
                <w:rFonts w:ascii="Ebrima" w:hAnsi="Ebrima" w:cs="Arial"/>
                <w:color w:val="000000"/>
                <w:sz w:val="20"/>
                <w:szCs w:val="20"/>
              </w:rPr>
            </w:pPr>
          </w:p>
          <w:p w14:paraId="1C66D7A3" w14:textId="77777777" w:rsidR="00D05324" w:rsidRDefault="00D05324" w:rsidP="00D05324">
            <w:pPr>
              <w:spacing w:line="276" w:lineRule="auto"/>
              <w:jc w:val="center"/>
              <w:rPr>
                <w:rFonts w:ascii="Ebrima" w:hAnsi="Ebrima" w:cs="Arial"/>
                <w:color w:val="000000"/>
                <w:sz w:val="20"/>
                <w:szCs w:val="20"/>
              </w:rPr>
            </w:pPr>
          </w:p>
          <w:p w14:paraId="7E4A19BF" w14:textId="485643D0" w:rsidR="00103099" w:rsidRDefault="00D05324" w:rsidP="00D05324">
            <w:pPr>
              <w:spacing w:line="276" w:lineRule="auto"/>
              <w:jc w:val="center"/>
              <w:rPr>
                <w:rFonts w:ascii="Arial" w:hAnsi="Arial" w:cs="Arial"/>
                <w:color w:val="000000"/>
              </w:rPr>
            </w:pPr>
            <w:r w:rsidRPr="00D05324">
              <w:rPr>
                <w:rFonts w:ascii="Ebrima" w:hAnsi="Ebrima" w:cs="Arial"/>
                <w:color w:val="000000"/>
                <w:sz w:val="20"/>
                <w:szCs w:val="20"/>
              </w:rPr>
              <w:t>Izrada Izvješća o provedbi Pl</w:t>
            </w:r>
            <w:r w:rsidR="00B0300F">
              <w:rPr>
                <w:rFonts w:ascii="Ebrima" w:hAnsi="Ebrima" w:cs="Arial"/>
                <w:color w:val="000000"/>
                <w:sz w:val="20"/>
                <w:szCs w:val="20"/>
              </w:rPr>
              <w:t>ana upravljanja imovinom za 2024</w:t>
            </w:r>
            <w:r w:rsidRPr="00D05324">
              <w:rPr>
                <w:rFonts w:ascii="Ebrima" w:hAnsi="Ebrima" w:cs="Arial"/>
                <w:color w:val="000000"/>
                <w:sz w:val="20"/>
                <w:szCs w:val="20"/>
              </w:rPr>
              <w:t>. godinu</w:t>
            </w:r>
          </w:p>
        </w:tc>
      </w:tr>
      <w:tr w:rsidR="00D05324" w14:paraId="41B3D741" w14:textId="77777777" w:rsidTr="00634837">
        <w:trPr>
          <w:trHeight w:val="2755"/>
        </w:trPr>
        <w:tc>
          <w:tcPr>
            <w:tcW w:w="1528" w:type="dxa"/>
            <w:vAlign w:val="center"/>
          </w:tcPr>
          <w:p w14:paraId="3B00E883" w14:textId="7D57F184" w:rsidR="00D05324" w:rsidRPr="002B7AD1" w:rsidRDefault="00D10FB0" w:rsidP="002B7AD1">
            <w:pPr>
              <w:spacing w:line="276" w:lineRule="auto"/>
              <w:jc w:val="center"/>
              <w:rPr>
                <w:rFonts w:ascii="Ebrima" w:hAnsi="Ebrima" w:cs="Arial"/>
                <w:color w:val="000000"/>
                <w:sz w:val="20"/>
                <w:szCs w:val="20"/>
              </w:rPr>
            </w:pPr>
            <w:r w:rsidRPr="00D10FB0">
              <w:rPr>
                <w:rFonts w:ascii="Ebrima" w:hAnsi="Ebrima" w:cs="Arial"/>
                <w:color w:val="000000"/>
                <w:sz w:val="20"/>
                <w:szCs w:val="20"/>
              </w:rPr>
              <w:t xml:space="preserve">Unaprjeđenje </w:t>
            </w:r>
            <w:r w:rsidRPr="00E27936">
              <w:rPr>
                <w:rFonts w:ascii="Ebrima" w:hAnsi="Ebrima" w:cs="Arial"/>
                <w:sz w:val="20"/>
                <w:szCs w:val="20"/>
              </w:rPr>
              <w:t xml:space="preserve">upravljanja općinskom imovinom </w:t>
            </w:r>
            <w:r w:rsidRPr="00D10FB0">
              <w:rPr>
                <w:rFonts w:ascii="Ebrima" w:hAnsi="Ebrima" w:cs="Arial"/>
                <w:color w:val="000000"/>
                <w:sz w:val="20"/>
                <w:szCs w:val="20"/>
              </w:rPr>
              <w:t>putem akata strateškog planiranja</w:t>
            </w:r>
          </w:p>
        </w:tc>
        <w:tc>
          <w:tcPr>
            <w:tcW w:w="2036" w:type="dxa"/>
          </w:tcPr>
          <w:p w14:paraId="43E5F59C" w14:textId="77777777" w:rsidR="00D10FB0" w:rsidRPr="00D10FB0" w:rsidRDefault="00EA35D5" w:rsidP="00D10FB0">
            <w:pPr>
              <w:spacing w:line="276" w:lineRule="auto"/>
              <w:jc w:val="both"/>
              <w:rPr>
                <w:rFonts w:ascii="Ebrima" w:hAnsi="Ebrima" w:cs="Arial"/>
                <w:color w:val="000000"/>
                <w:sz w:val="20"/>
                <w:szCs w:val="20"/>
              </w:rPr>
            </w:pPr>
            <w:hyperlink r:id="rId66" w:history="1">
              <w:r w:rsidR="00D10FB0" w:rsidRPr="00D10FB0">
                <w:rPr>
                  <w:rStyle w:val="Hyperlink"/>
                  <w:rFonts w:ascii="Ebrima" w:hAnsi="Ebrima" w:cs="Arial"/>
                  <w:sz w:val="20"/>
                  <w:szCs w:val="20"/>
                </w:rPr>
                <w:t>Zakon o upravljanju državnom imovinom</w:t>
              </w:r>
            </w:hyperlink>
            <w:r w:rsidR="00D10FB0" w:rsidRPr="00D10FB0">
              <w:rPr>
                <w:rFonts w:ascii="Ebrima" w:hAnsi="Ebrima" w:cs="Arial"/>
                <w:color w:val="000000"/>
                <w:sz w:val="20"/>
                <w:szCs w:val="20"/>
              </w:rPr>
              <w:t xml:space="preserve"> (»Narodne novine«, broj 52/18)</w:t>
            </w:r>
          </w:p>
          <w:p w14:paraId="680C4A1F" w14:textId="77777777" w:rsidR="00D10FB0" w:rsidRPr="00D10FB0" w:rsidRDefault="00D10FB0" w:rsidP="00D10FB0">
            <w:pPr>
              <w:spacing w:line="276" w:lineRule="auto"/>
              <w:jc w:val="both"/>
              <w:rPr>
                <w:rFonts w:ascii="Ebrima" w:hAnsi="Ebrima" w:cs="Arial"/>
                <w:color w:val="000000"/>
                <w:sz w:val="20"/>
                <w:szCs w:val="20"/>
              </w:rPr>
            </w:pPr>
          </w:p>
          <w:p w14:paraId="3A84690B" w14:textId="77777777" w:rsidR="00D10FB0" w:rsidRPr="00D10FB0" w:rsidRDefault="00EA35D5" w:rsidP="00D10FB0">
            <w:pPr>
              <w:spacing w:line="276" w:lineRule="auto"/>
              <w:jc w:val="both"/>
              <w:rPr>
                <w:rFonts w:ascii="Ebrima" w:hAnsi="Ebrima" w:cs="Arial"/>
                <w:color w:val="000000"/>
                <w:sz w:val="20"/>
                <w:szCs w:val="20"/>
              </w:rPr>
            </w:pPr>
            <w:hyperlink r:id="rId67" w:history="1">
              <w:r w:rsidR="00D10FB0" w:rsidRPr="00D10FB0">
                <w:rPr>
                  <w:rStyle w:val="Hyperlink"/>
                  <w:rFonts w:ascii="Ebrima" w:hAnsi="Ebrima" w:cs="Arial"/>
                  <w:sz w:val="20"/>
                  <w:szCs w:val="20"/>
                </w:rPr>
                <w:t>Zakon o proračunu</w:t>
              </w:r>
            </w:hyperlink>
            <w:r w:rsidR="00D10FB0" w:rsidRPr="00D10FB0">
              <w:rPr>
                <w:rFonts w:ascii="Ebrima" w:hAnsi="Ebrima" w:cs="Arial"/>
                <w:color w:val="000000"/>
                <w:sz w:val="20"/>
                <w:szCs w:val="20"/>
              </w:rPr>
              <w:t xml:space="preserve"> (»Narodne novine«, broj 144/21)</w:t>
            </w:r>
          </w:p>
          <w:p w14:paraId="04BEA66A" w14:textId="77777777" w:rsidR="00D10FB0" w:rsidRPr="00D10FB0" w:rsidRDefault="00D10FB0" w:rsidP="00D10FB0">
            <w:pPr>
              <w:spacing w:line="276" w:lineRule="auto"/>
              <w:jc w:val="both"/>
              <w:rPr>
                <w:rFonts w:ascii="Ebrima" w:hAnsi="Ebrima" w:cs="Arial"/>
                <w:color w:val="000000"/>
                <w:sz w:val="20"/>
                <w:szCs w:val="20"/>
              </w:rPr>
            </w:pPr>
          </w:p>
          <w:p w14:paraId="2102D4B3" w14:textId="77777777" w:rsidR="00D10FB0" w:rsidRPr="00D10FB0" w:rsidRDefault="00EA35D5" w:rsidP="00D10FB0">
            <w:pPr>
              <w:spacing w:line="276" w:lineRule="auto"/>
              <w:jc w:val="both"/>
              <w:rPr>
                <w:rFonts w:ascii="Ebrima" w:hAnsi="Ebrima" w:cs="Arial"/>
                <w:color w:val="000000"/>
                <w:sz w:val="20"/>
                <w:szCs w:val="20"/>
              </w:rPr>
            </w:pPr>
            <w:hyperlink r:id="rId68" w:history="1">
              <w:r w:rsidR="00D10FB0" w:rsidRPr="00D10FB0">
                <w:rPr>
                  <w:rStyle w:val="Hyperlink"/>
                  <w:rFonts w:ascii="Ebrima" w:hAnsi="Ebrima" w:cs="Arial"/>
                  <w:sz w:val="20"/>
                  <w:szCs w:val="20"/>
                </w:rPr>
                <w:t>Zakon o sustavu strateškog planiranja i upravljanja razvojem Republike Hrvatske</w:t>
              </w:r>
            </w:hyperlink>
          </w:p>
          <w:p w14:paraId="04A6A69B" w14:textId="77777777" w:rsidR="00D10FB0" w:rsidRPr="00D10FB0" w:rsidRDefault="00D10FB0" w:rsidP="00D10FB0">
            <w:pPr>
              <w:spacing w:line="276" w:lineRule="auto"/>
              <w:jc w:val="both"/>
              <w:rPr>
                <w:rFonts w:ascii="Ebrima" w:hAnsi="Ebrima" w:cs="Arial"/>
                <w:color w:val="000000"/>
                <w:sz w:val="20"/>
                <w:szCs w:val="20"/>
              </w:rPr>
            </w:pPr>
            <w:r w:rsidRPr="00D10FB0">
              <w:rPr>
                <w:rFonts w:ascii="Ebrima" w:hAnsi="Ebrima" w:cs="Arial"/>
                <w:color w:val="000000"/>
                <w:sz w:val="20"/>
                <w:szCs w:val="20"/>
              </w:rPr>
              <w:t>(»Narodne novine«, broj 123/17, 151/22)</w:t>
            </w:r>
          </w:p>
          <w:p w14:paraId="0852380B" w14:textId="77777777" w:rsidR="00D10FB0" w:rsidRPr="00D10FB0" w:rsidRDefault="00D10FB0" w:rsidP="00D10FB0">
            <w:pPr>
              <w:spacing w:line="276" w:lineRule="auto"/>
              <w:jc w:val="both"/>
              <w:rPr>
                <w:rFonts w:ascii="Ebrima" w:hAnsi="Ebrima" w:cs="Arial"/>
                <w:color w:val="000000"/>
                <w:sz w:val="20"/>
                <w:szCs w:val="20"/>
              </w:rPr>
            </w:pPr>
          </w:p>
          <w:p w14:paraId="12BF3429" w14:textId="722AE5E1" w:rsidR="00D10FB0" w:rsidRPr="00D10FB0" w:rsidRDefault="00EA35D5" w:rsidP="00D10FB0">
            <w:pPr>
              <w:spacing w:line="276" w:lineRule="auto"/>
              <w:jc w:val="both"/>
              <w:rPr>
                <w:rFonts w:ascii="Ebrima" w:hAnsi="Ebrima" w:cs="Arial"/>
                <w:color w:val="000000"/>
                <w:sz w:val="20"/>
                <w:szCs w:val="20"/>
              </w:rPr>
            </w:pPr>
            <w:hyperlink r:id="rId69" w:history="1">
              <w:r w:rsidR="00D10FB0" w:rsidRPr="00D10FB0">
                <w:rPr>
                  <w:rStyle w:val="Hyperlink"/>
                  <w:rFonts w:ascii="Ebrima" w:hAnsi="Ebrima" w:cs="Arial"/>
                  <w:sz w:val="20"/>
                  <w:szCs w:val="20"/>
                </w:rPr>
                <w:t>Uredba o smjernicama za izradu akata strateškog planiranja od nacionalnog značaja i od značaja za jedinice lokalne i područne (regionalne) samouprave</w:t>
              </w:r>
            </w:hyperlink>
            <w:r w:rsidR="00D10FB0" w:rsidRPr="00D10FB0">
              <w:rPr>
                <w:rFonts w:ascii="Ebrima" w:hAnsi="Ebrima" w:cs="Arial"/>
                <w:color w:val="000000"/>
                <w:sz w:val="20"/>
                <w:szCs w:val="20"/>
              </w:rPr>
              <w:t xml:space="preserve"> (»Narodne novine«, broj 37/23)</w:t>
            </w:r>
          </w:p>
          <w:p w14:paraId="2CE4C1B5" w14:textId="77777777" w:rsidR="00D05324" w:rsidRPr="002B7AD1" w:rsidRDefault="00D05324" w:rsidP="002B7AD1">
            <w:pPr>
              <w:spacing w:line="276" w:lineRule="auto"/>
              <w:jc w:val="both"/>
              <w:rPr>
                <w:rFonts w:ascii="Ebrima" w:hAnsi="Ebrima" w:cs="Arial"/>
                <w:color w:val="000000"/>
                <w:sz w:val="20"/>
                <w:szCs w:val="20"/>
              </w:rPr>
            </w:pPr>
          </w:p>
        </w:tc>
        <w:tc>
          <w:tcPr>
            <w:tcW w:w="1619" w:type="dxa"/>
            <w:vAlign w:val="center"/>
          </w:tcPr>
          <w:p w14:paraId="5EE8079B" w14:textId="4C30514F" w:rsidR="00D05324" w:rsidRPr="00D05324" w:rsidRDefault="00D05324" w:rsidP="00D05324">
            <w:pPr>
              <w:spacing w:line="276" w:lineRule="auto"/>
              <w:jc w:val="center"/>
              <w:rPr>
                <w:rFonts w:ascii="Ebrima" w:hAnsi="Ebrima" w:cs="Arial"/>
                <w:color w:val="000000"/>
                <w:sz w:val="20"/>
                <w:szCs w:val="20"/>
              </w:rPr>
            </w:pPr>
            <w:r w:rsidRPr="00E27936">
              <w:rPr>
                <w:rFonts w:ascii="Ebrima" w:hAnsi="Ebrima" w:cs="Arial"/>
                <w:sz w:val="20"/>
                <w:szCs w:val="20"/>
              </w:rPr>
              <w:t>Revidiranje Stra</w:t>
            </w:r>
            <w:r w:rsidR="00E27936" w:rsidRPr="00E27936">
              <w:rPr>
                <w:rFonts w:ascii="Ebrima" w:hAnsi="Ebrima" w:cs="Arial"/>
                <w:sz w:val="20"/>
                <w:szCs w:val="20"/>
              </w:rPr>
              <w:t>tegije upravljanja imovinom 2019. - 2025</w:t>
            </w:r>
            <w:r w:rsidRPr="00E27936">
              <w:rPr>
                <w:rFonts w:ascii="Ebrima" w:hAnsi="Ebrima" w:cs="Arial"/>
                <w:sz w:val="20"/>
                <w:szCs w:val="20"/>
              </w:rPr>
              <w:t>.</w:t>
            </w:r>
          </w:p>
        </w:tc>
        <w:tc>
          <w:tcPr>
            <w:tcW w:w="1605" w:type="dxa"/>
            <w:vAlign w:val="center"/>
          </w:tcPr>
          <w:p w14:paraId="0678B0C2" w14:textId="23DAD67A" w:rsidR="00D05324" w:rsidRPr="00D05324" w:rsidRDefault="00D10FB0" w:rsidP="00D05324">
            <w:pPr>
              <w:spacing w:line="276" w:lineRule="auto"/>
              <w:jc w:val="center"/>
              <w:rPr>
                <w:rFonts w:ascii="Ebrima" w:hAnsi="Ebrima" w:cs="Arial"/>
                <w:color w:val="000000"/>
                <w:sz w:val="20"/>
                <w:szCs w:val="20"/>
              </w:rPr>
            </w:pPr>
            <w:r w:rsidRPr="00D10FB0">
              <w:rPr>
                <w:rFonts w:ascii="Ebrima" w:hAnsi="Ebrima" w:cs="Arial"/>
                <w:color w:val="000000"/>
                <w:sz w:val="20"/>
                <w:szCs w:val="20"/>
              </w:rPr>
              <w:t>Ažuriranje i uskladba dokumenta s novim aktima i podacima</w:t>
            </w:r>
          </w:p>
        </w:tc>
        <w:tc>
          <w:tcPr>
            <w:tcW w:w="1620" w:type="dxa"/>
            <w:vAlign w:val="center"/>
          </w:tcPr>
          <w:p w14:paraId="5F21C815" w14:textId="65B59086" w:rsidR="00D05324" w:rsidRPr="00D05324" w:rsidRDefault="00D10FB0" w:rsidP="00D05324">
            <w:pPr>
              <w:spacing w:line="276" w:lineRule="auto"/>
              <w:jc w:val="center"/>
              <w:rPr>
                <w:rFonts w:ascii="Ebrima" w:hAnsi="Ebrima" w:cs="Arial"/>
                <w:color w:val="000000"/>
                <w:sz w:val="20"/>
                <w:szCs w:val="20"/>
              </w:rPr>
            </w:pPr>
            <w:r w:rsidRPr="00D10FB0">
              <w:rPr>
                <w:rFonts w:ascii="Ebrima" w:hAnsi="Ebrima" w:cs="Arial"/>
                <w:color w:val="000000"/>
                <w:sz w:val="20"/>
                <w:szCs w:val="20"/>
              </w:rPr>
              <w:t>Revidirana Strategija</w:t>
            </w:r>
          </w:p>
        </w:tc>
        <w:tc>
          <w:tcPr>
            <w:tcW w:w="1610" w:type="dxa"/>
            <w:vAlign w:val="center"/>
          </w:tcPr>
          <w:p w14:paraId="2E05C404" w14:textId="37FB6EF4" w:rsidR="00D05324" w:rsidRDefault="00D10FB0" w:rsidP="00D05324">
            <w:pPr>
              <w:spacing w:line="276" w:lineRule="auto"/>
              <w:jc w:val="center"/>
              <w:rPr>
                <w:rFonts w:ascii="Ebrima" w:hAnsi="Ebrima" w:cs="Arial"/>
                <w:color w:val="000000"/>
                <w:sz w:val="20"/>
                <w:szCs w:val="20"/>
              </w:rPr>
            </w:pPr>
            <w:r w:rsidRPr="00D10FB0">
              <w:rPr>
                <w:rFonts w:ascii="Ebrima" w:hAnsi="Ebrima" w:cs="Arial"/>
                <w:color w:val="000000"/>
                <w:sz w:val="20"/>
                <w:szCs w:val="20"/>
              </w:rPr>
              <w:t>Broj</w:t>
            </w:r>
          </w:p>
        </w:tc>
        <w:tc>
          <w:tcPr>
            <w:tcW w:w="1609" w:type="dxa"/>
            <w:vAlign w:val="center"/>
          </w:tcPr>
          <w:p w14:paraId="11204965" w14:textId="6B8B1CED" w:rsidR="00D05324" w:rsidRDefault="00D10FB0" w:rsidP="00D05324">
            <w:pPr>
              <w:spacing w:line="276" w:lineRule="auto"/>
              <w:jc w:val="center"/>
              <w:rPr>
                <w:rFonts w:ascii="Ebrima" w:hAnsi="Ebrima" w:cs="Arial"/>
                <w:color w:val="000000"/>
                <w:sz w:val="20"/>
                <w:szCs w:val="20"/>
              </w:rPr>
            </w:pPr>
            <w:r>
              <w:rPr>
                <w:rFonts w:ascii="Ebrima" w:hAnsi="Ebrima" w:cs="Arial"/>
                <w:color w:val="000000"/>
                <w:sz w:val="20"/>
                <w:szCs w:val="20"/>
              </w:rPr>
              <w:t>Polazna (</w:t>
            </w:r>
            <w:r w:rsidR="002F1CB9">
              <w:rPr>
                <w:rFonts w:ascii="Ebrima" w:hAnsi="Ebrima" w:cs="Arial"/>
                <w:color w:val="000000"/>
                <w:sz w:val="20"/>
                <w:szCs w:val="20"/>
              </w:rPr>
              <w:t>0</w:t>
            </w:r>
            <w:r>
              <w:rPr>
                <w:rFonts w:ascii="Ebrima" w:hAnsi="Ebrima" w:cs="Arial"/>
                <w:color w:val="000000"/>
                <w:sz w:val="20"/>
                <w:szCs w:val="20"/>
              </w:rPr>
              <w:t>)</w:t>
            </w:r>
          </w:p>
          <w:p w14:paraId="2E3DA6FE" w14:textId="34808AF7" w:rsidR="00D10FB0" w:rsidRDefault="00D10FB0" w:rsidP="00D05324">
            <w:pPr>
              <w:spacing w:line="276" w:lineRule="auto"/>
              <w:jc w:val="center"/>
              <w:rPr>
                <w:rFonts w:ascii="Ebrima" w:hAnsi="Ebrima" w:cs="Arial"/>
                <w:color w:val="000000"/>
                <w:sz w:val="20"/>
                <w:szCs w:val="20"/>
              </w:rPr>
            </w:pPr>
            <w:r>
              <w:rPr>
                <w:rFonts w:ascii="Ebrima" w:hAnsi="Ebrima" w:cs="Arial"/>
                <w:color w:val="000000"/>
                <w:sz w:val="20"/>
                <w:szCs w:val="20"/>
              </w:rPr>
              <w:t>Ciljana (</w:t>
            </w:r>
            <w:r w:rsidR="002F1CB9">
              <w:rPr>
                <w:rFonts w:ascii="Ebrima" w:hAnsi="Ebrima" w:cs="Arial"/>
                <w:color w:val="000000"/>
                <w:sz w:val="20"/>
                <w:szCs w:val="20"/>
              </w:rPr>
              <w:t>1</w:t>
            </w:r>
            <w:r>
              <w:rPr>
                <w:rFonts w:ascii="Ebrima" w:hAnsi="Ebrima" w:cs="Arial"/>
                <w:color w:val="000000"/>
                <w:sz w:val="20"/>
                <w:szCs w:val="20"/>
              </w:rPr>
              <w:t xml:space="preserve">) </w:t>
            </w:r>
          </w:p>
        </w:tc>
        <w:tc>
          <w:tcPr>
            <w:tcW w:w="1556" w:type="dxa"/>
            <w:vAlign w:val="center"/>
          </w:tcPr>
          <w:p w14:paraId="0E3C3A70" w14:textId="365806AF" w:rsidR="00D05324" w:rsidRDefault="00D10FB0" w:rsidP="00D05324">
            <w:pPr>
              <w:spacing w:line="276" w:lineRule="auto"/>
              <w:jc w:val="center"/>
              <w:rPr>
                <w:rFonts w:ascii="Ebrima" w:hAnsi="Ebrima" w:cs="Arial"/>
                <w:color w:val="000000"/>
                <w:sz w:val="20"/>
                <w:szCs w:val="20"/>
              </w:rPr>
            </w:pPr>
            <w:r>
              <w:rPr>
                <w:rFonts w:ascii="Ebrima" w:hAnsi="Ebrima" w:cs="Arial"/>
                <w:color w:val="000000"/>
                <w:sz w:val="20"/>
                <w:szCs w:val="20"/>
              </w:rPr>
              <w:t>/</w:t>
            </w:r>
          </w:p>
        </w:tc>
        <w:tc>
          <w:tcPr>
            <w:tcW w:w="1576" w:type="dxa"/>
            <w:vAlign w:val="center"/>
          </w:tcPr>
          <w:p w14:paraId="379A9E33" w14:textId="41691EA2" w:rsidR="00D05324" w:rsidRPr="00D05324" w:rsidRDefault="00D10FB0" w:rsidP="00D05324">
            <w:pPr>
              <w:spacing w:line="276" w:lineRule="auto"/>
              <w:jc w:val="center"/>
              <w:rPr>
                <w:rFonts w:ascii="Ebrima" w:hAnsi="Ebrima" w:cs="Arial"/>
                <w:color w:val="000000"/>
                <w:sz w:val="20"/>
                <w:szCs w:val="20"/>
              </w:rPr>
            </w:pPr>
            <w:r w:rsidRPr="00D10FB0">
              <w:rPr>
                <w:rFonts w:ascii="Ebrima" w:hAnsi="Ebrima" w:cs="Arial"/>
                <w:color w:val="000000"/>
                <w:sz w:val="20"/>
                <w:szCs w:val="20"/>
              </w:rPr>
              <w:t>Izrada kratkoročnih akata strateškog planiranja.</w:t>
            </w:r>
          </w:p>
        </w:tc>
      </w:tr>
    </w:tbl>
    <w:p w14:paraId="1FF44CAF" w14:textId="77777777" w:rsidR="00103099" w:rsidRDefault="00103099" w:rsidP="001F62B1">
      <w:pPr>
        <w:spacing w:line="276" w:lineRule="auto"/>
        <w:jc w:val="both"/>
        <w:rPr>
          <w:rFonts w:ascii="Arial" w:hAnsi="Arial" w:cs="Arial"/>
          <w:color w:val="000000"/>
        </w:rPr>
      </w:pPr>
    </w:p>
    <w:p w14:paraId="0AB4F7A8" w14:textId="0D12D97C" w:rsidR="00AE3D73" w:rsidRPr="00897863" w:rsidRDefault="00AE3D73" w:rsidP="00897863">
      <w:pPr>
        <w:spacing w:line="276" w:lineRule="auto"/>
        <w:rPr>
          <w:rFonts w:ascii="Ebrima" w:hAnsi="Ebrima" w:cs="Arial"/>
          <w:b/>
          <w:bCs/>
          <w:color w:val="000000"/>
        </w:rPr>
      </w:pPr>
    </w:p>
    <w:tbl>
      <w:tblPr>
        <w:tblStyle w:val="TableGridLight1"/>
        <w:tblW w:w="0" w:type="auto"/>
        <w:tblLook w:val="04A0" w:firstRow="1" w:lastRow="0" w:firstColumn="1" w:lastColumn="0" w:noHBand="0" w:noVBand="1"/>
      </w:tblPr>
      <w:tblGrid>
        <w:gridCol w:w="1564"/>
        <w:gridCol w:w="2036"/>
        <w:gridCol w:w="1616"/>
        <w:gridCol w:w="1601"/>
        <w:gridCol w:w="1617"/>
        <w:gridCol w:w="1607"/>
        <w:gridCol w:w="1605"/>
        <w:gridCol w:w="1545"/>
        <w:gridCol w:w="1568"/>
      </w:tblGrid>
      <w:tr w:rsidR="00841799" w14:paraId="68CF5600" w14:textId="77777777" w:rsidTr="009363CE">
        <w:tc>
          <w:tcPr>
            <w:tcW w:w="14759" w:type="dxa"/>
            <w:gridSpan w:val="9"/>
            <w:shd w:val="clear" w:color="auto" w:fill="B6DDE8" w:themeFill="accent5" w:themeFillTint="66"/>
          </w:tcPr>
          <w:p w14:paraId="7368E2DF" w14:textId="7BE3945E" w:rsidR="004F1569" w:rsidRPr="004F1569" w:rsidRDefault="004F1569" w:rsidP="004F1569">
            <w:pPr>
              <w:pStyle w:val="ListParagraph"/>
              <w:jc w:val="center"/>
              <w:rPr>
                <w:rFonts w:ascii="Ebrima" w:hAnsi="Ebrima" w:cs="Arial"/>
                <w:b/>
                <w:bCs/>
                <w:color w:val="000000"/>
                <w:sz w:val="20"/>
                <w:szCs w:val="20"/>
              </w:rPr>
            </w:pPr>
            <w:r w:rsidRPr="004F1569">
              <w:rPr>
                <w:rFonts w:ascii="Ebrima" w:hAnsi="Ebrima" w:cs="Arial"/>
                <w:b/>
                <w:bCs/>
                <w:color w:val="000000"/>
                <w:sz w:val="20"/>
                <w:szCs w:val="20"/>
              </w:rPr>
              <w:t xml:space="preserve">PRILOG 7: POSEBAN CILJ 1.7. </w:t>
            </w:r>
            <w:r w:rsidRPr="004F1569">
              <w:rPr>
                <w:rFonts w:ascii="Ebrima" w:hAnsi="Ebrima" w:cs="Arial"/>
                <w:color w:val="000000"/>
                <w:sz w:val="20"/>
                <w:szCs w:val="20"/>
              </w:rPr>
              <w:t xml:space="preserve">„Razvoj ljudskih resursa, informacijsko-komunikacijske tehnologije i financijskog aspekta </w:t>
            </w:r>
            <w:r w:rsidR="002B76C0" w:rsidRPr="00E27936">
              <w:rPr>
                <w:rFonts w:ascii="Ebrima" w:hAnsi="Ebrima" w:cs="Arial"/>
                <w:sz w:val="20"/>
                <w:szCs w:val="20"/>
              </w:rPr>
              <w:t xml:space="preserve">Općine Generalski </w:t>
            </w:r>
            <w:r w:rsidR="00EA35D5">
              <w:rPr>
                <w:rFonts w:ascii="Ebrima" w:hAnsi="Ebrima" w:cs="Arial"/>
                <w:sz w:val="20"/>
                <w:szCs w:val="20"/>
              </w:rPr>
              <w:t>Stol</w:t>
            </w:r>
            <w:r w:rsidRPr="00E27936">
              <w:rPr>
                <w:rFonts w:ascii="Ebrima" w:hAnsi="Ebrima" w:cs="Arial"/>
                <w:sz w:val="20"/>
                <w:szCs w:val="20"/>
              </w:rPr>
              <w:t>“</w:t>
            </w:r>
          </w:p>
          <w:p w14:paraId="6943CAFE" w14:textId="59DC0CEA" w:rsidR="00841799" w:rsidRDefault="004F1569" w:rsidP="004F1569">
            <w:pPr>
              <w:pStyle w:val="ListParagraph"/>
              <w:spacing w:line="276" w:lineRule="auto"/>
              <w:ind w:left="0"/>
              <w:jc w:val="center"/>
              <w:rPr>
                <w:rFonts w:ascii="Ebrima" w:hAnsi="Ebrima" w:cs="Arial"/>
                <w:b/>
                <w:bCs/>
                <w:color w:val="000000"/>
              </w:rPr>
            </w:pPr>
            <w:r w:rsidRPr="004F1569">
              <w:rPr>
                <w:rFonts w:ascii="Ebrima" w:hAnsi="Ebrima" w:cs="Arial"/>
                <w:b/>
                <w:bCs/>
                <w:color w:val="000000"/>
                <w:sz w:val="20"/>
                <w:szCs w:val="20"/>
              </w:rPr>
              <w:t xml:space="preserve">Razdoblje: </w:t>
            </w:r>
            <w:r w:rsidR="000B2448">
              <w:rPr>
                <w:rFonts w:ascii="Ebrima" w:hAnsi="Ebrima" w:cs="Arial"/>
                <w:color w:val="000000"/>
                <w:sz w:val="20"/>
                <w:szCs w:val="20"/>
              </w:rPr>
              <w:t>siječanj – prosinac 2025</w:t>
            </w:r>
            <w:r w:rsidRPr="000F0CF9">
              <w:rPr>
                <w:rFonts w:ascii="Ebrima" w:hAnsi="Ebrima" w:cs="Arial"/>
                <w:color w:val="000000"/>
                <w:sz w:val="20"/>
                <w:szCs w:val="20"/>
              </w:rPr>
              <w:t>.</w:t>
            </w:r>
          </w:p>
        </w:tc>
      </w:tr>
      <w:tr w:rsidR="00E41747" w14:paraId="0189A5C4" w14:textId="77777777" w:rsidTr="00FB6B7C">
        <w:tc>
          <w:tcPr>
            <w:tcW w:w="1564" w:type="dxa"/>
            <w:shd w:val="clear" w:color="auto" w:fill="31849B" w:themeFill="accent5" w:themeFillShade="BF"/>
            <w:vAlign w:val="center"/>
          </w:tcPr>
          <w:p w14:paraId="75233522" w14:textId="57FA1199"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MJERA</w:t>
            </w:r>
          </w:p>
        </w:tc>
        <w:tc>
          <w:tcPr>
            <w:tcW w:w="2036" w:type="dxa"/>
            <w:shd w:val="clear" w:color="auto" w:fill="31849B" w:themeFill="accent5" w:themeFillShade="BF"/>
            <w:vAlign w:val="center"/>
          </w:tcPr>
          <w:p w14:paraId="62BA5236" w14:textId="2F81F8EB"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PRAVNO/UPRAVNI INSTRUMENTI PROVEDBE MJERE</w:t>
            </w:r>
          </w:p>
        </w:tc>
        <w:tc>
          <w:tcPr>
            <w:tcW w:w="1616" w:type="dxa"/>
            <w:shd w:val="clear" w:color="auto" w:fill="31849B" w:themeFill="accent5" w:themeFillShade="BF"/>
            <w:vAlign w:val="center"/>
          </w:tcPr>
          <w:p w14:paraId="28371D26" w14:textId="77777777" w:rsidR="00F74A9E" w:rsidRPr="00FB6B7C" w:rsidRDefault="00F74A9E" w:rsidP="00F74A9E">
            <w:pPr>
              <w:jc w:val="center"/>
              <w:rPr>
                <w:rFonts w:ascii="Ebrima" w:hAnsi="Ebrima" w:cs="Arial"/>
                <w:b/>
                <w:color w:val="FFFFFF" w:themeColor="background1"/>
                <w:sz w:val="20"/>
                <w:szCs w:val="20"/>
              </w:rPr>
            </w:pPr>
            <w:r w:rsidRPr="00FB6B7C">
              <w:rPr>
                <w:rFonts w:ascii="Ebrima" w:hAnsi="Ebrima" w:cs="Arial"/>
                <w:b/>
                <w:color w:val="FFFFFF" w:themeColor="background1"/>
                <w:sz w:val="20"/>
                <w:szCs w:val="20"/>
              </w:rPr>
              <w:t>AKTIVNOSTI/</w:t>
            </w:r>
          </w:p>
          <w:p w14:paraId="20F0BB02" w14:textId="6566031C"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NAČIN OSTVARENJA</w:t>
            </w:r>
          </w:p>
        </w:tc>
        <w:tc>
          <w:tcPr>
            <w:tcW w:w="1601" w:type="dxa"/>
            <w:shd w:val="clear" w:color="auto" w:fill="31849B" w:themeFill="accent5" w:themeFillShade="BF"/>
            <w:vAlign w:val="center"/>
          </w:tcPr>
          <w:p w14:paraId="4E4309F3" w14:textId="15922DE1"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OPIS AKTIVNOSTI</w:t>
            </w:r>
          </w:p>
        </w:tc>
        <w:tc>
          <w:tcPr>
            <w:tcW w:w="1617" w:type="dxa"/>
            <w:shd w:val="clear" w:color="auto" w:fill="31849B" w:themeFill="accent5" w:themeFillShade="BF"/>
            <w:vAlign w:val="center"/>
          </w:tcPr>
          <w:p w14:paraId="7CE1A164" w14:textId="23F6C903"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POKAZATELJI REZULTATA</w:t>
            </w:r>
          </w:p>
        </w:tc>
        <w:tc>
          <w:tcPr>
            <w:tcW w:w="1607" w:type="dxa"/>
            <w:shd w:val="clear" w:color="auto" w:fill="31849B" w:themeFill="accent5" w:themeFillShade="BF"/>
            <w:vAlign w:val="center"/>
          </w:tcPr>
          <w:p w14:paraId="76F96BAA" w14:textId="4D8A3B60"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MJERNA JEDINICA ZA POKAZATELJ REZULTATA</w:t>
            </w:r>
          </w:p>
        </w:tc>
        <w:tc>
          <w:tcPr>
            <w:tcW w:w="1605" w:type="dxa"/>
            <w:shd w:val="clear" w:color="auto" w:fill="31849B" w:themeFill="accent5" w:themeFillShade="BF"/>
            <w:vAlign w:val="center"/>
          </w:tcPr>
          <w:p w14:paraId="59A46027" w14:textId="4B14B00F"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POLAZNA I CILJANA VRIJEDNOST MJERNE JEDINICE</w:t>
            </w:r>
          </w:p>
        </w:tc>
        <w:tc>
          <w:tcPr>
            <w:tcW w:w="1545" w:type="dxa"/>
            <w:shd w:val="clear" w:color="auto" w:fill="31849B" w:themeFill="accent5" w:themeFillShade="BF"/>
            <w:vAlign w:val="center"/>
          </w:tcPr>
          <w:p w14:paraId="12099AB4" w14:textId="73B315A6"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PROJEKT</w:t>
            </w:r>
          </w:p>
        </w:tc>
        <w:tc>
          <w:tcPr>
            <w:tcW w:w="1568" w:type="dxa"/>
            <w:shd w:val="clear" w:color="auto" w:fill="31849B" w:themeFill="accent5" w:themeFillShade="BF"/>
            <w:vAlign w:val="center"/>
          </w:tcPr>
          <w:p w14:paraId="15809966" w14:textId="38527837" w:rsidR="00F74A9E" w:rsidRPr="00FB6B7C" w:rsidRDefault="00F74A9E" w:rsidP="00F74A9E">
            <w:pPr>
              <w:pStyle w:val="ListParagraph"/>
              <w:spacing w:line="276" w:lineRule="auto"/>
              <w:ind w:left="0"/>
              <w:jc w:val="center"/>
              <w:rPr>
                <w:rFonts w:ascii="Ebrima" w:hAnsi="Ebrima" w:cs="Arial"/>
                <w:b/>
                <w:bCs/>
                <w:color w:val="FFFFFF" w:themeColor="background1"/>
              </w:rPr>
            </w:pPr>
            <w:r w:rsidRPr="00FB6B7C">
              <w:rPr>
                <w:rFonts w:ascii="Ebrima" w:hAnsi="Ebrima" w:cs="Arial"/>
                <w:b/>
                <w:color w:val="FFFFFF" w:themeColor="background1"/>
                <w:sz w:val="20"/>
                <w:szCs w:val="20"/>
              </w:rPr>
              <w:t>OPIS PROJEKTA</w:t>
            </w:r>
          </w:p>
        </w:tc>
      </w:tr>
      <w:tr w:rsidR="00B0406A" w14:paraId="51528EA8" w14:textId="77777777" w:rsidTr="00B41871">
        <w:trPr>
          <w:trHeight w:val="627"/>
        </w:trPr>
        <w:tc>
          <w:tcPr>
            <w:tcW w:w="1564" w:type="dxa"/>
            <w:vMerge w:val="restart"/>
          </w:tcPr>
          <w:p w14:paraId="18A8FD2A" w14:textId="0414B441" w:rsidR="00B0406A" w:rsidRPr="003F23AB" w:rsidRDefault="00B0406A" w:rsidP="003F23AB">
            <w:pPr>
              <w:pStyle w:val="ListParagraph"/>
              <w:spacing w:line="276" w:lineRule="auto"/>
              <w:ind w:left="0"/>
              <w:jc w:val="center"/>
              <w:rPr>
                <w:rFonts w:ascii="Ebrima" w:hAnsi="Ebrima" w:cs="Arial"/>
                <w:color w:val="000000"/>
                <w:sz w:val="20"/>
                <w:szCs w:val="20"/>
              </w:rPr>
            </w:pPr>
            <w:r w:rsidRPr="003F23AB">
              <w:rPr>
                <w:rFonts w:ascii="Ebrima" w:hAnsi="Ebrima" w:cs="Arial"/>
                <w:color w:val="000000"/>
                <w:sz w:val="20"/>
                <w:szCs w:val="20"/>
              </w:rPr>
              <w:t>Strateško upravljanje ljudskim resursima</w:t>
            </w:r>
          </w:p>
        </w:tc>
        <w:tc>
          <w:tcPr>
            <w:tcW w:w="2036" w:type="dxa"/>
            <w:vMerge w:val="restart"/>
          </w:tcPr>
          <w:p w14:paraId="2604E723" w14:textId="273262D1" w:rsidR="00B0406A" w:rsidRPr="003F23AB" w:rsidRDefault="00EA35D5" w:rsidP="003F23AB">
            <w:pPr>
              <w:pStyle w:val="ListParagraph"/>
              <w:spacing w:line="276" w:lineRule="auto"/>
              <w:ind w:left="0"/>
              <w:jc w:val="center"/>
              <w:rPr>
                <w:rFonts w:ascii="Ebrima" w:hAnsi="Ebrima" w:cs="Arial"/>
                <w:color w:val="000000"/>
                <w:sz w:val="20"/>
                <w:szCs w:val="20"/>
              </w:rPr>
            </w:pPr>
            <w:hyperlink r:id="rId70" w:history="1">
              <w:r w:rsidR="00B0406A" w:rsidRPr="003F23AB">
                <w:rPr>
                  <w:rStyle w:val="Hyperlink"/>
                  <w:rFonts w:ascii="Ebrima" w:hAnsi="Ebrima" w:cs="Arial"/>
                  <w:sz w:val="20"/>
                  <w:szCs w:val="20"/>
                </w:rPr>
                <w:t>Zakon o službenicima i namještenicima u lokalnoj i područnoj (regionalnoj) samoupravi</w:t>
              </w:r>
            </w:hyperlink>
            <w:r w:rsidR="00B0406A" w:rsidRPr="003F23AB">
              <w:rPr>
                <w:rFonts w:ascii="Ebrima" w:hAnsi="Ebrima" w:cs="Arial"/>
                <w:color w:val="000000"/>
                <w:sz w:val="20"/>
                <w:szCs w:val="20"/>
              </w:rPr>
              <w:t xml:space="preserve"> (»Narodne Novine«, broj 86/08, 61/11, 04/18, 112/19</w:t>
            </w:r>
          </w:p>
        </w:tc>
        <w:tc>
          <w:tcPr>
            <w:tcW w:w="1616" w:type="dxa"/>
          </w:tcPr>
          <w:p w14:paraId="2523F582" w14:textId="1219B8E8" w:rsidR="00B0406A" w:rsidRPr="00546479" w:rsidRDefault="00B0406A" w:rsidP="00546479">
            <w:pPr>
              <w:pStyle w:val="ListParagraph"/>
              <w:spacing w:line="276" w:lineRule="auto"/>
              <w:ind w:left="0"/>
              <w:jc w:val="center"/>
              <w:rPr>
                <w:rFonts w:ascii="Ebrima" w:hAnsi="Ebrima" w:cs="Arial"/>
                <w:color w:val="000000"/>
                <w:sz w:val="20"/>
                <w:szCs w:val="20"/>
              </w:rPr>
            </w:pPr>
            <w:r w:rsidRPr="00546479">
              <w:rPr>
                <w:rFonts w:ascii="Ebrima" w:hAnsi="Ebrima" w:cs="Arial"/>
                <w:color w:val="000000"/>
                <w:sz w:val="20"/>
                <w:szCs w:val="20"/>
              </w:rPr>
              <w:t>1. Provedba edukacija i stručnih usavršavanja</w:t>
            </w:r>
          </w:p>
        </w:tc>
        <w:tc>
          <w:tcPr>
            <w:tcW w:w="1601" w:type="dxa"/>
          </w:tcPr>
          <w:p w14:paraId="6F8E3881" w14:textId="0ED01A51" w:rsidR="00B0406A" w:rsidRPr="00546479" w:rsidRDefault="00B0406A" w:rsidP="00546479">
            <w:pPr>
              <w:pStyle w:val="ListParagraph"/>
              <w:spacing w:line="276" w:lineRule="auto"/>
              <w:ind w:left="0"/>
              <w:jc w:val="center"/>
              <w:rPr>
                <w:rFonts w:ascii="Ebrima" w:hAnsi="Ebrima" w:cs="Arial"/>
                <w:color w:val="000000"/>
                <w:sz w:val="20"/>
                <w:szCs w:val="20"/>
              </w:rPr>
            </w:pPr>
            <w:r w:rsidRPr="00546479">
              <w:rPr>
                <w:rFonts w:ascii="Ebrima" w:hAnsi="Ebrima" w:cs="Arial"/>
                <w:color w:val="000000"/>
                <w:sz w:val="20"/>
                <w:szCs w:val="20"/>
              </w:rPr>
              <w:t xml:space="preserve">Izrada plana </w:t>
            </w:r>
            <w:r w:rsidRPr="00E27936">
              <w:rPr>
                <w:rFonts w:ascii="Ebrima" w:hAnsi="Ebrima" w:cs="Arial"/>
                <w:sz w:val="20"/>
                <w:szCs w:val="20"/>
              </w:rPr>
              <w:t>izobrazbe Općinskih službenika</w:t>
            </w:r>
          </w:p>
        </w:tc>
        <w:tc>
          <w:tcPr>
            <w:tcW w:w="1617" w:type="dxa"/>
            <w:vAlign w:val="center"/>
          </w:tcPr>
          <w:p w14:paraId="3E1A9EDE" w14:textId="615309C2" w:rsidR="00B0406A" w:rsidRPr="00546479" w:rsidRDefault="00B0406A" w:rsidP="00546479">
            <w:pPr>
              <w:pStyle w:val="ListParagraph"/>
              <w:spacing w:line="276" w:lineRule="auto"/>
              <w:ind w:left="0"/>
              <w:jc w:val="center"/>
              <w:rPr>
                <w:rFonts w:ascii="Ebrima" w:hAnsi="Ebrima" w:cs="Arial"/>
                <w:color w:val="000000"/>
                <w:sz w:val="20"/>
                <w:szCs w:val="20"/>
              </w:rPr>
            </w:pPr>
            <w:r w:rsidRPr="00546479">
              <w:rPr>
                <w:rFonts w:ascii="Ebrima" w:hAnsi="Ebrima" w:cs="Arial"/>
                <w:color w:val="000000"/>
                <w:sz w:val="20"/>
                <w:szCs w:val="20"/>
              </w:rPr>
              <w:t>Broj provedenih edukacija</w:t>
            </w:r>
          </w:p>
        </w:tc>
        <w:tc>
          <w:tcPr>
            <w:tcW w:w="1607" w:type="dxa"/>
            <w:vAlign w:val="center"/>
          </w:tcPr>
          <w:p w14:paraId="1E4D7F65" w14:textId="7A6B572A" w:rsidR="00B0406A" w:rsidRPr="00546479" w:rsidRDefault="00B0406A" w:rsidP="00546479">
            <w:pPr>
              <w:pStyle w:val="ListParagraph"/>
              <w:spacing w:line="276" w:lineRule="auto"/>
              <w:ind w:left="0"/>
              <w:jc w:val="center"/>
              <w:rPr>
                <w:rFonts w:ascii="Ebrima" w:hAnsi="Ebrima" w:cs="Arial"/>
                <w:color w:val="000000"/>
                <w:sz w:val="20"/>
                <w:szCs w:val="20"/>
              </w:rPr>
            </w:pPr>
            <w:r w:rsidRPr="00546479">
              <w:rPr>
                <w:rFonts w:ascii="Ebrima" w:hAnsi="Ebrima" w:cs="Arial"/>
                <w:color w:val="000000"/>
                <w:sz w:val="20"/>
                <w:szCs w:val="20"/>
              </w:rPr>
              <w:t>Broj</w:t>
            </w:r>
          </w:p>
        </w:tc>
        <w:tc>
          <w:tcPr>
            <w:tcW w:w="1605" w:type="dxa"/>
            <w:vAlign w:val="center"/>
          </w:tcPr>
          <w:p w14:paraId="270DEA36" w14:textId="737E2804" w:rsidR="00B0406A" w:rsidRDefault="00B0406A" w:rsidP="00546479">
            <w:pPr>
              <w:jc w:val="center"/>
              <w:rPr>
                <w:rFonts w:ascii="Ebrima" w:hAnsi="Ebrima" w:cs="Arial"/>
                <w:color w:val="000000"/>
                <w:sz w:val="20"/>
                <w:szCs w:val="20"/>
              </w:rPr>
            </w:pPr>
            <w:r w:rsidRPr="00546479">
              <w:rPr>
                <w:rFonts w:ascii="Ebrima" w:hAnsi="Ebrima" w:cs="Arial"/>
                <w:color w:val="000000"/>
                <w:sz w:val="20"/>
                <w:szCs w:val="20"/>
              </w:rPr>
              <w:t xml:space="preserve">Polazno </w:t>
            </w:r>
            <w:r>
              <w:rPr>
                <w:rFonts w:ascii="Ebrima" w:hAnsi="Ebrima" w:cs="Arial"/>
                <w:color w:val="000000"/>
                <w:sz w:val="20"/>
                <w:szCs w:val="20"/>
              </w:rPr>
              <w:t>(</w:t>
            </w:r>
            <w:r w:rsidR="002F1CB9">
              <w:rPr>
                <w:rFonts w:ascii="Ebrima" w:hAnsi="Ebrima" w:cs="Arial"/>
                <w:color w:val="000000"/>
                <w:sz w:val="20"/>
                <w:szCs w:val="20"/>
              </w:rPr>
              <w:t>0</w:t>
            </w:r>
            <w:r>
              <w:rPr>
                <w:rFonts w:ascii="Ebrima" w:hAnsi="Ebrima" w:cs="Arial"/>
                <w:color w:val="000000"/>
                <w:sz w:val="20"/>
                <w:szCs w:val="20"/>
              </w:rPr>
              <w:t>)</w:t>
            </w:r>
          </w:p>
          <w:p w14:paraId="1E1D09E1" w14:textId="1C176A94" w:rsidR="00B0406A" w:rsidRPr="00546479" w:rsidRDefault="00B0406A" w:rsidP="00546479">
            <w:pPr>
              <w:jc w:val="center"/>
              <w:rPr>
                <w:rFonts w:ascii="Ebrima" w:hAnsi="Ebrima" w:cs="Arial"/>
                <w:color w:val="000000"/>
                <w:sz w:val="20"/>
                <w:szCs w:val="20"/>
              </w:rPr>
            </w:pPr>
            <w:r w:rsidRPr="00546479">
              <w:rPr>
                <w:rFonts w:ascii="Ebrima" w:hAnsi="Ebrima" w:cs="Arial"/>
                <w:color w:val="000000"/>
                <w:sz w:val="20"/>
                <w:szCs w:val="20"/>
              </w:rPr>
              <w:t>Ciljano (</w:t>
            </w:r>
            <w:r w:rsidR="002F1CB9">
              <w:rPr>
                <w:rFonts w:ascii="Ebrima" w:hAnsi="Ebrima" w:cs="Arial"/>
                <w:color w:val="000000"/>
                <w:sz w:val="20"/>
                <w:szCs w:val="20"/>
              </w:rPr>
              <w:t>1</w:t>
            </w:r>
            <w:r w:rsidRPr="00546479">
              <w:rPr>
                <w:rFonts w:ascii="Ebrima" w:hAnsi="Ebrima" w:cs="Arial"/>
                <w:color w:val="000000"/>
                <w:sz w:val="20"/>
                <w:szCs w:val="20"/>
              </w:rPr>
              <w:t>)</w:t>
            </w:r>
          </w:p>
        </w:tc>
        <w:tc>
          <w:tcPr>
            <w:tcW w:w="3113" w:type="dxa"/>
            <w:gridSpan w:val="2"/>
          </w:tcPr>
          <w:p w14:paraId="2BF42C41" w14:textId="2E8787B0" w:rsidR="00B0406A" w:rsidRPr="0094203B" w:rsidRDefault="002B76C0" w:rsidP="00970221">
            <w:pPr>
              <w:pStyle w:val="ListParagraph"/>
              <w:spacing w:line="276" w:lineRule="auto"/>
              <w:ind w:left="0"/>
              <w:jc w:val="center"/>
              <w:rPr>
                <w:rFonts w:ascii="Ebrima" w:hAnsi="Ebrima" w:cs="Arial"/>
                <w:color w:val="000000"/>
                <w:sz w:val="20"/>
                <w:szCs w:val="20"/>
              </w:rPr>
            </w:pPr>
            <w:r w:rsidRPr="00E27936">
              <w:rPr>
                <w:rFonts w:ascii="Ebrima" w:hAnsi="Ebrima" w:cs="Arial"/>
                <w:sz w:val="20"/>
                <w:szCs w:val="20"/>
              </w:rPr>
              <w:t xml:space="preserve">Općina Generalski </w:t>
            </w:r>
            <w:r w:rsidR="00EA35D5">
              <w:rPr>
                <w:rFonts w:ascii="Ebrima" w:hAnsi="Ebrima" w:cs="Arial"/>
                <w:sz w:val="20"/>
                <w:szCs w:val="20"/>
              </w:rPr>
              <w:t>Stol</w:t>
            </w:r>
            <w:r w:rsidR="00B0406A" w:rsidRPr="00E27936">
              <w:rPr>
                <w:rFonts w:ascii="Ebrima" w:hAnsi="Ebrima" w:cs="Arial"/>
                <w:sz w:val="20"/>
                <w:szCs w:val="20"/>
              </w:rPr>
              <w:t xml:space="preserve"> </w:t>
            </w:r>
            <w:r w:rsidR="00970221" w:rsidRPr="002F1CB9">
              <w:rPr>
                <w:rFonts w:ascii="Ebrima" w:hAnsi="Ebrima" w:cs="Arial"/>
                <w:sz w:val="20"/>
                <w:szCs w:val="20"/>
              </w:rPr>
              <w:t xml:space="preserve">planira </w:t>
            </w:r>
            <w:r w:rsidR="000B2448">
              <w:rPr>
                <w:rFonts w:ascii="Ebrima" w:hAnsi="Ebrima" w:cs="Arial"/>
                <w:color w:val="000000"/>
                <w:sz w:val="20"/>
                <w:szCs w:val="20"/>
              </w:rPr>
              <w:t>tijekom 2025</w:t>
            </w:r>
            <w:r w:rsidR="00B0406A" w:rsidRPr="0094203B">
              <w:rPr>
                <w:rFonts w:ascii="Ebrima" w:hAnsi="Ebrima" w:cs="Arial"/>
                <w:color w:val="000000"/>
                <w:sz w:val="20"/>
                <w:szCs w:val="20"/>
              </w:rPr>
              <w:t>. godine provoditi seminare i edukacije za svoje zaposlene.</w:t>
            </w:r>
          </w:p>
        </w:tc>
      </w:tr>
      <w:tr w:rsidR="00B0406A" w14:paraId="5912ED14" w14:textId="77777777" w:rsidTr="00B41871">
        <w:trPr>
          <w:trHeight w:val="626"/>
        </w:trPr>
        <w:tc>
          <w:tcPr>
            <w:tcW w:w="1564" w:type="dxa"/>
            <w:vMerge/>
          </w:tcPr>
          <w:p w14:paraId="5A998BED" w14:textId="77777777" w:rsidR="00B0406A" w:rsidRPr="003F23AB" w:rsidRDefault="00B0406A" w:rsidP="003F23AB">
            <w:pPr>
              <w:pStyle w:val="ListParagraph"/>
              <w:spacing w:line="276" w:lineRule="auto"/>
              <w:ind w:left="0"/>
              <w:jc w:val="center"/>
              <w:rPr>
                <w:rFonts w:ascii="Ebrima" w:hAnsi="Ebrima" w:cs="Arial"/>
                <w:color w:val="000000"/>
                <w:sz w:val="20"/>
                <w:szCs w:val="20"/>
              </w:rPr>
            </w:pPr>
          </w:p>
        </w:tc>
        <w:tc>
          <w:tcPr>
            <w:tcW w:w="2036" w:type="dxa"/>
            <w:vMerge/>
          </w:tcPr>
          <w:p w14:paraId="4F99E22E" w14:textId="77777777" w:rsidR="00B0406A" w:rsidRPr="003F23AB" w:rsidRDefault="00B0406A" w:rsidP="003F23AB">
            <w:pPr>
              <w:pStyle w:val="ListParagraph"/>
              <w:spacing w:line="276" w:lineRule="auto"/>
              <w:ind w:left="0"/>
              <w:jc w:val="center"/>
              <w:rPr>
                <w:rFonts w:ascii="Ebrima" w:hAnsi="Ebrima" w:cs="Arial"/>
                <w:color w:val="000000"/>
                <w:sz w:val="20"/>
                <w:szCs w:val="20"/>
                <w:u w:val="single"/>
              </w:rPr>
            </w:pPr>
          </w:p>
        </w:tc>
        <w:tc>
          <w:tcPr>
            <w:tcW w:w="1616" w:type="dxa"/>
            <w:vAlign w:val="center"/>
          </w:tcPr>
          <w:p w14:paraId="5D86EBCE" w14:textId="24255D55" w:rsidR="00B0406A" w:rsidRPr="00546479" w:rsidRDefault="00B0406A" w:rsidP="00E41747">
            <w:pPr>
              <w:pStyle w:val="ListParagraph"/>
              <w:spacing w:line="276" w:lineRule="auto"/>
              <w:ind w:left="0"/>
              <w:jc w:val="center"/>
              <w:rPr>
                <w:rFonts w:ascii="Ebrima" w:hAnsi="Ebrima" w:cs="Arial"/>
                <w:color w:val="000000"/>
                <w:sz w:val="20"/>
                <w:szCs w:val="20"/>
              </w:rPr>
            </w:pPr>
            <w:r w:rsidRPr="00A07986">
              <w:rPr>
                <w:rFonts w:ascii="Ebrima" w:hAnsi="Ebrima" w:cs="Arial"/>
                <w:color w:val="000000"/>
                <w:sz w:val="20"/>
                <w:szCs w:val="20"/>
              </w:rPr>
              <w:t>2. Raspisivanje i objava Javnog natječaja</w:t>
            </w:r>
          </w:p>
        </w:tc>
        <w:tc>
          <w:tcPr>
            <w:tcW w:w="1601" w:type="dxa"/>
          </w:tcPr>
          <w:p w14:paraId="1A627648" w14:textId="36861264" w:rsidR="00B0406A" w:rsidRPr="00E41747" w:rsidRDefault="00B0406A" w:rsidP="00E41747">
            <w:pPr>
              <w:jc w:val="center"/>
              <w:rPr>
                <w:rFonts w:ascii="Ebrima" w:hAnsi="Ebrima" w:cs="Arial"/>
                <w:color w:val="000000"/>
                <w:sz w:val="20"/>
                <w:szCs w:val="20"/>
              </w:rPr>
            </w:pPr>
            <w:r w:rsidRPr="00E41747">
              <w:rPr>
                <w:rFonts w:ascii="Ebrima" w:hAnsi="Ebrima" w:cs="Arial"/>
                <w:color w:val="000000"/>
                <w:sz w:val="20"/>
                <w:szCs w:val="20"/>
              </w:rPr>
              <w:t>Objava Javnog natje</w:t>
            </w:r>
            <w:r w:rsidR="000B2448">
              <w:rPr>
                <w:rFonts w:ascii="Ebrima" w:hAnsi="Ebrima" w:cs="Arial"/>
                <w:color w:val="000000"/>
                <w:sz w:val="20"/>
                <w:szCs w:val="20"/>
              </w:rPr>
              <w:t>čaja prema Planu prijema za 2025</w:t>
            </w:r>
            <w:r w:rsidRPr="00E41747">
              <w:rPr>
                <w:rFonts w:ascii="Ebrima" w:hAnsi="Ebrima" w:cs="Arial"/>
                <w:color w:val="000000"/>
                <w:sz w:val="20"/>
                <w:szCs w:val="20"/>
              </w:rPr>
              <w:t>. godinu</w:t>
            </w:r>
          </w:p>
          <w:p w14:paraId="4E6061C7" w14:textId="77777777" w:rsidR="00B0406A" w:rsidRPr="00E41747" w:rsidRDefault="00B0406A" w:rsidP="00E41747">
            <w:pPr>
              <w:pStyle w:val="ListParagraph"/>
              <w:rPr>
                <w:rFonts w:ascii="Ebrima" w:hAnsi="Ebrima" w:cs="Arial"/>
                <w:color w:val="000000"/>
                <w:sz w:val="20"/>
                <w:szCs w:val="20"/>
              </w:rPr>
            </w:pPr>
          </w:p>
          <w:p w14:paraId="1C1129A9" w14:textId="6293DCEB" w:rsidR="00B0406A" w:rsidRPr="00546479" w:rsidRDefault="00B0406A" w:rsidP="00E41747">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 xml:space="preserve">Utvrđivanje liste kandidata, testiranje, intervju, objava rezultata, objava rješenja o prijemu u </w:t>
            </w:r>
            <w:r w:rsidRPr="00E27936">
              <w:rPr>
                <w:rFonts w:ascii="Ebrima" w:hAnsi="Ebrima" w:cs="Arial"/>
                <w:sz w:val="20"/>
                <w:szCs w:val="20"/>
              </w:rPr>
              <w:t xml:space="preserve">Općinsku službu, prijem u Općinsku </w:t>
            </w:r>
            <w:r w:rsidRPr="00E41747">
              <w:rPr>
                <w:rFonts w:ascii="Ebrima" w:hAnsi="Ebrima" w:cs="Arial"/>
                <w:color w:val="000000"/>
                <w:sz w:val="20"/>
                <w:szCs w:val="20"/>
              </w:rPr>
              <w:t>službu</w:t>
            </w:r>
          </w:p>
        </w:tc>
        <w:tc>
          <w:tcPr>
            <w:tcW w:w="1617" w:type="dxa"/>
          </w:tcPr>
          <w:p w14:paraId="11DAFCA0" w14:textId="77777777" w:rsidR="00B0406A" w:rsidRDefault="00B0406A" w:rsidP="00546479">
            <w:pPr>
              <w:pStyle w:val="ListParagraph"/>
              <w:spacing w:line="276" w:lineRule="auto"/>
              <w:ind w:left="0"/>
              <w:jc w:val="center"/>
              <w:rPr>
                <w:rFonts w:ascii="Ebrima" w:hAnsi="Ebrima" w:cs="Arial"/>
                <w:color w:val="000000"/>
                <w:sz w:val="20"/>
                <w:szCs w:val="20"/>
              </w:rPr>
            </w:pPr>
          </w:p>
          <w:p w14:paraId="1FE10672" w14:textId="77777777" w:rsidR="00B0406A" w:rsidRDefault="00B0406A" w:rsidP="00546479">
            <w:pPr>
              <w:pStyle w:val="ListParagraph"/>
              <w:spacing w:line="276" w:lineRule="auto"/>
              <w:ind w:left="0"/>
              <w:jc w:val="center"/>
              <w:rPr>
                <w:rFonts w:ascii="Ebrima" w:hAnsi="Ebrima" w:cs="Arial"/>
                <w:color w:val="000000"/>
                <w:sz w:val="20"/>
                <w:szCs w:val="20"/>
              </w:rPr>
            </w:pPr>
          </w:p>
          <w:p w14:paraId="051F8B3E" w14:textId="77777777" w:rsidR="00B0406A" w:rsidRDefault="00B0406A" w:rsidP="00546479">
            <w:pPr>
              <w:pStyle w:val="ListParagraph"/>
              <w:spacing w:line="276" w:lineRule="auto"/>
              <w:ind w:left="0"/>
              <w:jc w:val="center"/>
              <w:rPr>
                <w:rFonts w:ascii="Ebrima" w:hAnsi="Ebrima" w:cs="Arial"/>
                <w:color w:val="000000"/>
                <w:sz w:val="20"/>
                <w:szCs w:val="20"/>
              </w:rPr>
            </w:pPr>
          </w:p>
          <w:p w14:paraId="356ACD0B" w14:textId="77777777" w:rsidR="00B0406A" w:rsidRDefault="00B0406A" w:rsidP="00546479">
            <w:pPr>
              <w:pStyle w:val="ListParagraph"/>
              <w:spacing w:line="276" w:lineRule="auto"/>
              <w:ind w:left="0"/>
              <w:jc w:val="center"/>
              <w:rPr>
                <w:rFonts w:ascii="Ebrima" w:hAnsi="Ebrima" w:cs="Arial"/>
                <w:color w:val="000000"/>
                <w:sz w:val="20"/>
                <w:szCs w:val="20"/>
              </w:rPr>
            </w:pPr>
          </w:p>
          <w:p w14:paraId="746EF145" w14:textId="16C0FFBC" w:rsidR="00B0406A" w:rsidRDefault="00B0406A" w:rsidP="00546479">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Broj traženih izvršitelja</w:t>
            </w:r>
          </w:p>
          <w:p w14:paraId="0CBA6ED9" w14:textId="77777777" w:rsidR="00B0406A" w:rsidRDefault="00B0406A" w:rsidP="00546479">
            <w:pPr>
              <w:pStyle w:val="ListParagraph"/>
              <w:spacing w:line="276" w:lineRule="auto"/>
              <w:ind w:left="0"/>
              <w:jc w:val="center"/>
              <w:rPr>
                <w:rFonts w:ascii="Ebrima" w:hAnsi="Ebrima" w:cs="Arial"/>
                <w:color w:val="000000"/>
                <w:sz w:val="20"/>
                <w:szCs w:val="20"/>
              </w:rPr>
            </w:pPr>
          </w:p>
          <w:p w14:paraId="67B0D8BC" w14:textId="77777777" w:rsidR="00B0406A" w:rsidRDefault="00B0406A" w:rsidP="00546479">
            <w:pPr>
              <w:pStyle w:val="ListParagraph"/>
              <w:spacing w:line="276" w:lineRule="auto"/>
              <w:ind w:left="0"/>
              <w:jc w:val="center"/>
              <w:rPr>
                <w:rFonts w:ascii="Ebrima" w:hAnsi="Ebrima" w:cs="Arial"/>
                <w:color w:val="000000"/>
                <w:sz w:val="20"/>
                <w:szCs w:val="20"/>
              </w:rPr>
            </w:pPr>
          </w:p>
          <w:p w14:paraId="355F0626" w14:textId="77777777" w:rsidR="00B0406A" w:rsidRDefault="00B0406A" w:rsidP="00546479">
            <w:pPr>
              <w:pStyle w:val="ListParagraph"/>
              <w:spacing w:line="276" w:lineRule="auto"/>
              <w:ind w:left="0"/>
              <w:jc w:val="center"/>
              <w:rPr>
                <w:rFonts w:ascii="Ebrima" w:hAnsi="Ebrima" w:cs="Arial"/>
                <w:color w:val="000000"/>
                <w:sz w:val="20"/>
                <w:szCs w:val="20"/>
              </w:rPr>
            </w:pPr>
          </w:p>
          <w:p w14:paraId="3A17E5EB" w14:textId="77777777" w:rsidR="00B0406A" w:rsidRDefault="00B0406A" w:rsidP="00546479">
            <w:pPr>
              <w:pStyle w:val="ListParagraph"/>
              <w:spacing w:line="276" w:lineRule="auto"/>
              <w:ind w:left="0"/>
              <w:jc w:val="center"/>
              <w:rPr>
                <w:rFonts w:ascii="Ebrima" w:hAnsi="Ebrima" w:cs="Arial"/>
                <w:color w:val="000000"/>
                <w:sz w:val="20"/>
                <w:szCs w:val="20"/>
              </w:rPr>
            </w:pPr>
          </w:p>
          <w:p w14:paraId="3BED25FB" w14:textId="77777777" w:rsidR="00B0406A" w:rsidRDefault="00B0406A" w:rsidP="00B0406A">
            <w:pPr>
              <w:pStyle w:val="ListParagraph"/>
              <w:spacing w:line="276" w:lineRule="auto"/>
              <w:ind w:left="0"/>
              <w:rPr>
                <w:rFonts w:ascii="Ebrima" w:hAnsi="Ebrima" w:cs="Arial"/>
                <w:color w:val="000000"/>
                <w:sz w:val="20"/>
                <w:szCs w:val="20"/>
              </w:rPr>
            </w:pPr>
          </w:p>
          <w:p w14:paraId="5977FA7B" w14:textId="4A6532C0" w:rsidR="00B0406A" w:rsidRPr="00546479" w:rsidRDefault="00B0406A" w:rsidP="00546479">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Broj novozaposlenih</w:t>
            </w:r>
          </w:p>
        </w:tc>
        <w:tc>
          <w:tcPr>
            <w:tcW w:w="1607" w:type="dxa"/>
            <w:vAlign w:val="center"/>
          </w:tcPr>
          <w:p w14:paraId="64F313FC" w14:textId="77777777" w:rsidR="0098588D" w:rsidRDefault="0098588D" w:rsidP="00546479">
            <w:pPr>
              <w:pStyle w:val="ListParagraph"/>
              <w:spacing w:line="276" w:lineRule="auto"/>
              <w:ind w:left="0"/>
              <w:jc w:val="center"/>
              <w:rPr>
                <w:rFonts w:ascii="Ebrima" w:hAnsi="Ebrima" w:cs="Arial"/>
                <w:color w:val="000000"/>
                <w:sz w:val="20"/>
                <w:szCs w:val="20"/>
              </w:rPr>
            </w:pPr>
          </w:p>
          <w:p w14:paraId="3DE4A2F8" w14:textId="77777777" w:rsidR="0098588D" w:rsidRDefault="0098588D" w:rsidP="00546479">
            <w:pPr>
              <w:pStyle w:val="ListParagraph"/>
              <w:spacing w:line="276" w:lineRule="auto"/>
              <w:ind w:left="0"/>
              <w:jc w:val="center"/>
              <w:rPr>
                <w:rFonts w:ascii="Ebrima" w:hAnsi="Ebrima" w:cs="Arial"/>
                <w:color w:val="000000"/>
                <w:sz w:val="20"/>
                <w:szCs w:val="20"/>
              </w:rPr>
            </w:pPr>
          </w:p>
          <w:p w14:paraId="64BB23CD" w14:textId="77777777" w:rsidR="0098588D" w:rsidRDefault="0098588D" w:rsidP="00546479">
            <w:pPr>
              <w:pStyle w:val="ListParagraph"/>
              <w:spacing w:line="276" w:lineRule="auto"/>
              <w:ind w:left="0"/>
              <w:jc w:val="center"/>
              <w:rPr>
                <w:rFonts w:ascii="Ebrima" w:hAnsi="Ebrima" w:cs="Arial"/>
                <w:color w:val="000000"/>
                <w:sz w:val="20"/>
                <w:szCs w:val="20"/>
              </w:rPr>
            </w:pPr>
          </w:p>
          <w:p w14:paraId="40B27632" w14:textId="77777777" w:rsidR="0098588D" w:rsidRDefault="0098588D" w:rsidP="00546479">
            <w:pPr>
              <w:pStyle w:val="ListParagraph"/>
              <w:spacing w:line="276" w:lineRule="auto"/>
              <w:ind w:left="0"/>
              <w:jc w:val="center"/>
              <w:rPr>
                <w:rFonts w:ascii="Ebrima" w:hAnsi="Ebrima" w:cs="Arial"/>
                <w:color w:val="000000"/>
                <w:sz w:val="20"/>
                <w:szCs w:val="20"/>
              </w:rPr>
            </w:pPr>
          </w:p>
          <w:p w14:paraId="338C0D21" w14:textId="6CA2E830" w:rsidR="00B0406A" w:rsidRDefault="00B0406A" w:rsidP="00546479">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Broj</w:t>
            </w:r>
          </w:p>
          <w:p w14:paraId="232FAEE7" w14:textId="77777777" w:rsidR="00B0406A" w:rsidRDefault="00B0406A" w:rsidP="00546479">
            <w:pPr>
              <w:pStyle w:val="ListParagraph"/>
              <w:spacing w:line="276" w:lineRule="auto"/>
              <w:ind w:left="0"/>
              <w:jc w:val="center"/>
              <w:rPr>
                <w:rFonts w:ascii="Ebrima" w:hAnsi="Ebrima" w:cs="Arial"/>
                <w:color w:val="000000"/>
                <w:sz w:val="20"/>
                <w:szCs w:val="20"/>
              </w:rPr>
            </w:pPr>
          </w:p>
          <w:p w14:paraId="2799BAF8" w14:textId="77777777" w:rsidR="00B0406A" w:rsidRDefault="00B0406A" w:rsidP="00546479">
            <w:pPr>
              <w:pStyle w:val="ListParagraph"/>
              <w:spacing w:line="276" w:lineRule="auto"/>
              <w:ind w:left="0"/>
              <w:jc w:val="center"/>
              <w:rPr>
                <w:rFonts w:ascii="Ebrima" w:hAnsi="Ebrima" w:cs="Arial"/>
                <w:color w:val="000000"/>
                <w:sz w:val="20"/>
                <w:szCs w:val="20"/>
              </w:rPr>
            </w:pPr>
          </w:p>
          <w:p w14:paraId="41016F78" w14:textId="77777777" w:rsidR="00B0406A" w:rsidRDefault="00B0406A" w:rsidP="00546479">
            <w:pPr>
              <w:pStyle w:val="ListParagraph"/>
              <w:spacing w:line="276" w:lineRule="auto"/>
              <w:ind w:left="0"/>
              <w:jc w:val="center"/>
              <w:rPr>
                <w:rFonts w:ascii="Ebrima" w:hAnsi="Ebrima" w:cs="Arial"/>
                <w:color w:val="000000"/>
                <w:sz w:val="20"/>
                <w:szCs w:val="20"/>
              </w:rPr>
            </w:pPr>
          </w:p>
          <w:p w14:paraId="70335C53" w14:textId="77777777" w:rsidR="00B0406A" w:rsidRDefault="00B0406A" w:rsidP="00546479">
            <w:pPr>
              <w:pStyle w:val="ListParagraph"/>
              <w:spacing w:line="276" w:lineRule="auto"/>
              <w:ind w:left="0"/>
              <w:jc w:val="center"/>
              <w:rPr>
                <w:rFonts w:ascii="Ebrima" w:hAnsi="Ebrima" w:cs="Arial"/>
                <w:color w:val="000000"/>
                <w:sz w:val="20"/>
                <w:szCs w:val="20"/>
              </w:rPr>
            </w:pPr>
          </w:p>
          <w:p w14:paraId="60516B26" w14:textId="77777777" w:rsidR="00B0406A" w:rsidRDefault="00B0406A" w:rsidP="00546479">
            <w:pPr>
              <w:pStyle w:val="ListParagraph"/>
              <w:spacing w:line="276" w:lineRule="auto"/>
              <w:ind w:left="0"/>
              <w:jc w:val="center"/>
              <w:rPr>
                <w:rFonts w:ascii="Ebrima" w:hAnsi="Ebrima" w:cs="Arial"/>
                <w:color w:val="000000"/>
                <w:sz w:val="20"/>
                <w:szCs w:val="20"/>
              </w:rPr>
            </w:pPr>
          </w:p>
          <w:p w14:paraId="694ACA5E" w14:textId="77777777" w:rsidR="00B0406A" w:rsidRDefault="00B0406A" w:rsidP="00546479">
            <w:pPr>
              <w:pStyle w:val="ListParagraph"/>
              <w:spacing w:line="276" w:lineRule="auto"/>
              <w:ind w:left="0"/>
              <w:jc w:val="center"/>
              <w:rPr>
                <w:rFonts w:ascii="Ebrima" w:hAnsi="Ebrima" w:cs="Arial"/>
                <w:color w:val="000000"/>
                <w:sz w:val="20"/>
                <w:szCs w:val="20"/>
              </w:rPr>
            </w:pPr>
          </w:p>
          <w:p w14:paraId="46D6DAEB" w14:textId="5DB44F15" w:rsidR="00B0406A" w:rsidRDefault="00B0406A" w:rsidP="00546479">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Broj</w:t>
            </w:r>
          </w:p>
          <w:p w14:paraId="6AD12276" w14:textId="2E9BA0D9" w:rsidR="00B0406A" w:rsidRPr="00546479" w:rsidRDefault="00B0406A" w:rsidP="00546479">
            <w:pPr>
              <w:pStyle w:val="ListParagraph"/>
              <w:spacing w:line="276" w:lineRule="auto"/>
              <w:ind w:left="0"/>
              <w:jc w:val="center"/>
              <w:rPr>
                <w:rFonts w:ascii="Ebrima" w:hAnsi="Ebrima" w:cs="Arial"/>
                <w:color w:val="000000"/>
                <w:sz w:val="20"/>
                <w:szCs w:val="20"/>
              </w:rPr>
            </w:pPr>
          </w:p>
        </w:tc>
        <w:tc>
          <w:tcPr>
            <w:tcW w:w="1605" w:type="dxa"/>
            <w:vAlign w:val="center"/>
          </w:tcPr>
          <w:p w14:paraId="782240B8" w14:textId="77777777" w:rsidR="0098588D" w:rsidRDefault="0098588D" w:rsidP="00E41747">
            <w:pPr>
              <w:jc w:val="center"/>
              <w:rPr>
                <w:rFonts w:ascii="Ebrima" w:hAnsi="Ebrima" w:cs="Arial"/>
                <w:color w:val="000000"/>
                <w:sz w:val="20"/>
                <w:szCs w:val="20"/>
              </w:rPr>
            </w:pPr>
          </w:p>
          <w:p w14:paraId="11063E93" w14:textId="77777777" w:rsidR="0098588D" w:rsidRDefault="0098588D" w:rsidP="00E41747">
            <w:pPr>
              <w:jc w:val="center"/>
              <w:rPr>
                <w:rFonts w:ascii="Ebrima" w:hAnsi="Ebrima" w:cs="Arial"/>
                <w:color w:val="000000"/>
                <w:sz w:val="20"/>
                <w:szCs w:val="20"/>
              </w:rPr>
            </w:pPr>
          </w:p>
          <w:p w14:paraId="5A7540F0" w14:textId="77777777" w:rsidR="0098588D" w:rsidRDefault="0098588D" w:rsidP="00E41747">
            <w:pPr>
              <w:jc w:val="center"/>
              <w:rPr>
                <w:rFonts w:ascii="Ebrima" w:hAnsi="Ebrima" w:cs="Arial"/>
                <w:color w:val="000000"/>
                <w:sz w:val="20"/>
                <w:szCs w:val="20"/>
              </w:rPr>
            </w:pPr>
          </w:p>
          <w:p w14:paraId="7D618B4D" w14:textId="77777777" w:rsidR="0098588D" w:rsidRDefault="0098588D" w:rsidP="00E41747">
            <w:pPr>
              <w:jc w:val="center"/>
              <w:rPr>
                <w:rFonts w:ascii="Ebrima" w:hAnsi="Ebrima" w:cs="Arial"/>
                <w:color w:val="000000"/>
                <w:sz w:val="20"/>
                <w:szCs w:val="20"/>
              </w:rPr>
            </w:pPr>
          </w:p>
          <w:p w14:paraId="218B5692" w14:textId="77777777" w:rsidR="0098588D" w:rsidRDefault="0098588D" w:rsidP="00E41747">
            <w:pPr>
              <w:jc w:val="center"/>
              <w:rPr>
                <w:rFonts w:ascii="Ebrima" w:hAnsi="Ebrima" w:cs="Arial"/>
                <w:color w:val="000000"/>
                <w:sz w:val="20"/>
                <w:szCs w:val="20"/>
              </w:rPr>
            </w:pPr>
          </w:p>
          <w:p w14:paraId="75F4608A" w14:textId="13C31C91" w:rsidR="00B0406A" w:rsidRPr="00E41747" w:rsidRDefault="00E41747" w:rsidP="00E41747">
            <w:pPr>
              <w:jc w:val="center"/>
              <w:rPr>
                <w:rFonts w:ascii="Ebrima" w:hAnsi="Ebrima" w:cs="Arial"/>
                <w:color w:val="000000"/>
                <w:sz w:val="20"/>
                <w:szCs w:val="20"/>
              </w:rPr>
            </w:pPr>
            <w:r w:rsidRPr="00E41747">
              <w:rPr>
                <w:rFonts w:ascii="Ebrima" w:hAnsi="Ebrima" w:cs="Arial"/>
                <w:color w:val="000000"/>
                <w:sz w:val="20"/>
                <w:szCs w:val="20"/>
              </w:rPr>
              <w:t xml:space="preserve">Polazno </w:t>
            </w:r>
            <w:r w:rsidR="00B0406A" w:rsidRPr="00E41747">
              <w:rPr>
                <w:rFonts w:ascii="Ebrima" w:hAnsi="Ebrima" w:cs="Arial"/>
                <w:color w:val="000000"/>
                <w:sz w:val="20"/>
                <w:szCs w:val="20"/>
              </w:rPr>
              <w:t>(</w:t>
            </w:r>
            <w:r w:rsidR="002F1CB9">
              <w:rPr>
                <w:rFonts w:ascii="Ebrima" w:hAnsi="Ebrima" w:cs="Arial"/>
                <w:color w:val="000000"/>
                <w:sz w:val="20"/>
                <w:szCs w:val="20"/>
              </w:rPr>
              <w:t>3</w:t>
            </w:r>
            <w:r w:rsidR="00B0406A" w:rsidRPr="00E41747">
              <w:rPr>
                <w:rFonts w:ascii="Ebrima" w:hAnsi="Ebrima" w:cs="Arial"/>
                <w:color w:val="000000"/>
                <w:sz w:val="20"/>
                <w:szCs w:val="20"/>
              </w:rPr>
              <w:t>)</w:t>
            </w:r>
          </w:p>
          <w:p w14:paraId="5C53673C" w14:textId="07DC6F4D" w:rsidR="00B0406A" w:rsidRDefault="00B0406A" w:rsidP="00E41747">
            <w:pPr>
              <w:jc w:val="center"/>
              <w:rPr>
                <w:rFonts w:ascii="Ebrima" w:hAnsi="Ebrima" w:cs="Arial"/>
                <w:color w:val="000000"/>
                <w:sz w:val="20"/>
                <w:szCs w:val="20"/>
              </w:rPr>
            </w:pPr>
            <w:r w:rsidRPr="00E41747">
              <w:rPr>
                <w:rFonts w:ascii="Ebrima" w:hAnsi="Ebrima" w:cs="Arial"/>
                <w:color w:val="000000"/>
                <w:sz w:val="20"/>
                <w:szCs w:val="20"/>
              </w:rPr>
              <w:t>Ciljano (</w:t>
            </w:r>
            <w:r w:rsidR="002F1CB9">
              <w:rPr>
                <w:rFonts w:ascii="Ebrima" w:hAnsi="Ebrima" w:cs="Arial"/>
                <w:color w:val="000000"/>
                <w:sz w:val="20"/>
                <w:szCs w:val="20"/>
              </w:rPr>
              <w:t>0</w:t>
            </w:r>
            <w:r w:rsidRPr="00E41747">
              <w:rPr>
                <w:rFonts w:ascii="Ebrima" w:hAnsi="Ebrima" w:cs="Arial"/>
                <w:color w:val="000000"/>
                <w:sz w:val="20"/>
                <w:szCs w:val="20"/>
              </w:rPr>
              <w:t>)</w:t>
            </w:r>
            <w:r>
              <w:rPr>
                <w:rFonts w:ascii="Ebrima" w:hAnsi="Ebrima" w:cs="Arial"/>
                <w:color w:val="000000"/>
                <w:sz w:val="20"/>
                <w:szCs w:val="20"/>
              </w:rPr>
              <w:t xml:space="preserve"> </w:t>
            </w:r>
          </w:p>
          <w:p w14:paraId="1C149B67" w14:textId="77777777" w:rsidR="00B0406A" w:rsidRDefault="00B0406A" w:rsidP="00E41747">
            <w:pPr>
              <w:jc w:val="center"/>
              <w:rPr>
                <w:rFonts w:ascii="Ebrima" w:hAnsi="Ebrima" w:cs="Arial"/>
                <w:color w:val="000000"/>
                <w:sz w:val="20"/>
                <w:szCs w:val="20"/>
              </w:rPr>
            </w:pPr>
          </w:p>
          <w:p w14:paraId="0BEA4F05" w14:textId="77777777" w:rsidR="00B0406A" w:rsidRDefault="00B0406A" w:rsidP="00E41747">
            <w:pPr>
              <w:jc w:val="center"/>
              <w:rPr>
                <w:rFonts w:ascii="Ebrima" w:hAnsi="Ebrima" w:cs="Arial"/>
                <w:color w:val="000000"/>
                <w:sz w:val="20"/>
                <w:szCs w:val="20"/>
              </w:rPr>
            </w:pPr>
          </w:p>
          <w:p w14:paraId="34A2F094" w14:textId="77777777" w:rsidR="00B0406A" w:rsidRDefault="00B0406A" w:rsidP="00E41747">
            <w:pPr>
              <w:jc w:val="center"/>
              <w:rPr>
                <w:rFonts w:ascii="Ebrima" w:hAnsi="Ebrima" w:cs="Arial"/>
                <w:color w:val="000000"/>
                <w:sz w:val="20"/>
                <w:szCs w:val="20"/>
              </w:rPr>
            </w:pPr>
          </w:p>
          <w:p w14:paraId="5517F43E" w14:textId="77777777" w:rsidR="00B0406A" w:rsidRDefault="00B0406A" w:rsidP="00E41747">
            <w:pPr>
              <w:jc w:val="center"/>
              <w:rPr>
                <w:rFonts w:ascii="Ebrima" w:hAnsi="Ebrima" w:cs="Arial"/>
                <w:color w:val="000000"/>
                <w:sz w:val="20"/>
                <w:szCs w:val="20"/>
              </w:rPr>
            </w:pPr>
          </w:p>
          <w:p w14:paraId="49CEC2A9" w14:textId="77777777" w:rsidR="00B0406A" w:rsidRDefault="00B0406A" w:rsidP="00E41747">
            <w:pPr>
              <w:jc w:val="center"/>
              <w:rPr>
                <w:rFonts w:ascii="Ebrima" w:hAnsi="Ebrima" w:cs="Arial"/>
                <w:color w:val="000000"/>
                <w:sz w:val="20"/>
                <w:szCs w:val="20"/>
              </w:rPr>
            </w:pPr>
          </w:p>
          <w:p w14:paraId="77D3CA3E" w14:textId="523E8404" w:rsidR="00B0406A" w:rsidRDefault="00B0406A" w:rsidP="00E41747">
            <w:pPr>
              <w:jc w:val="center"/>
              <w:rPr>
                <w:rFonts w:ascii="Ebrima" w:hAnsi="Ebrima" w:cs="Arial"/>
                <w:color w:val="000000"/>
                <w:sz w:val="20"/>
                <w:szCs w:val="20"/>
              </w:rPr>
            </w:pPr>
          </w:p>
          <w:p w14:paraId="435B6203" w14:textId="77777777" w:rsidR="0098588D" w:rsidRDefault="0098588D" w:rsidP="00E41747">
            <w:pPr>
              <w:jc w:val="center"/>
              <w:rPr>
                <w:rFonts w:ascii="Ebrima" w:hAnsi="Ebrima" w:cs="Arial"/>
                <w:color w:val="000000"/>
                <w:sz w:val="20"/>
                <w:szCs w:val="20"/>
              </w:rPr>
            </w:pPr>
          </w:p>
          <w:p w14:paraId="77FE2796" w14:textId="44851A08" w:rsidR="00B0406A" w:rsidRPr="00E41747" w:rsidRDefault="00E41747" w:rsidP="00E41747">
            <w:pPr>
              <w:jc w:val="center"/>
              <w:rPr>
                <w:rFonts w:ascii="Ebrima" w:hAnsi="Ebrima" w:cs="Arial"/>
                <w:color w:val="000000"/>
                <w:sz w:val="20"/>
                <w:szCs w:val="20"/>
              </w:rPr>
            </w:pPr>
            <w:r w:rsidRPr="00E41747">
              <w:rPr>
                <w:rFonts w:ascii="Ebrima" w:hAnsi="Ebrima" w:cs="Arial"/>
                <w:color w:val="000000"/>
                <w:sz w:val="20"/>
                <w:szCs w:val="20"/>
              </w:rPr>
              <w:t xml:space="preserve">Polazno </w:t>
            </w:r>
            <w:r w:rsidR="00B0406A" w:rsidRPr="00E41747">
              <w:rPr>
                <w:rFonts w:ascii="Ebrima" w:hAnsi="Ebrima" w:cs="Arial"/>
                <w:color w:val="000000"/>
                <w:sz w:val="20"/>
                <w:szCs w:val="20"/>
              </w:rPr>
              <w:t>(</w:t>
            </w:r>
            <w:r w:rsidR="002F1CB9">
              <w:rPr>
                <w:rFonts w:ascii="Ebrima" w:hAnsi="Ebrima" w:cs="Arial"/>
                <w:color w:val="000000"/>
                <w:sz w:val="20"/>
                <w:szCs w:val="20"/>
              </w:rPr>
              <w:t>3</w:t>
            </w:r>
            <w:r w:rsidR="00B0406A" w:rsidRPr="00E41747">
              <w:rPr>
                <w:rFonts w:ascii="Ebrima" w:hAnsi="Ebrima" w:cs="Arial"/>
                <w:color w:val="000000"/>
                <w:sz w:val="20"/>
                <w:szCs w:val="20"/>
              </w:rPr>
              <w:t>)</w:t>
            </w:r>
          </w:p>
          <w:p w14:paraId="74240AA4" w14:textId="7A2FA908" w:rsidR="00B0406A" w:rsidRPr="00546479" w:rsidRDefault="00B0406A" w:rsidP="00E41747">
            <w:pPr>
              <w:jc w:val="center"/>
              <w:rPr>
                <w:rFonts w:ascii="Ebrima" w:hAnsi="Ebrima" w:cs="Arial"/>
                <w:color w:val="000000"/>
                <w:sz w:val="20"/>
                <w:szCs w:val="20"/>
              </w:rPr>
            </w:pPr>
            <w:r w:rsidRPr="00E41747">
              <w:rPr>
                <w:rFonts w:ascii="Ebrima" w:hAnsi="Ebrima" w:cs="Arial"/>
                <w:color w:val="000000"/>
                <w:sz w:val="20"/>
                <w:szCs w:val="20"/>
              </w:rPr>
              <w:t>Ciljano (</w:t>
            </w:r>
            <w:r w:rsidR="002F1CB9">
              <w:rPr>
                <w:rFonts w:ascii="Ebrima" w:hAnsi="Ebrima" w:cs="Arial"/>
                <w:color w:val="000000"/>
                <w:sz w:val="20"/>
                <w:szCs w:val="20"/>
              </w:rPr>
              <w:t>0</w:t>
            </w:r>
            <w:r w:rsidRPr="00E41747">
              <w:rPr>
                <w:rFonts w:ascii="Ebrima" w:hAnsi="Ebrima" w:cs="Arial"/>
                <w:color w:val="000000"/>
                <w:sz w:val="20"/>
                <w:szCs w:val="20"/>
              </w:rPr>
              <w:t>)</w:t>
            </w:r>
          </w:p>
        </w:tc>
        <w:tc>
          <w:tcPr>
            <w:tcW w:w="3113" w:type="dxa"/>
            <w:gridSpan w:val="2"/>
          </w:tcPr>
          <w:p w14:paraId="4B06A5C9" w14:textId="1645ADE6" w:rsidR="00B0406A" w:rsidRPr="0094203B" w:rsidRDefault="000B2448" w:rsidP="0094203B">
            <w:pPr>
              <w:pStyle w:val="ListParagraph"/>
              <w:spacing w:line="276" w:lineRule="auto"/>
              <w:ind w:left="0"/>
              <w:jc w:val="center"/>
              <w:rPr>
                <w:rFonts w:ascii="Ebrima" w:hAnsi="Ebrima" w:cs="Arial"/>
                <w:color w:val="000000"/>
                <w:sz w:val="20"/>
                <w:szCs w:val="20"/>
              </w:rPr>
            </w:pPr>
            <w:r>
              <w:rPr>
                <w:rFonts w:ascii="Ebrima" w:hAnsi="Ebrima" w:cs="Arial"/>
                <w:color w:val="000000"/>
                <w:sz w:val="20"/>
                <w:szCs w:val="20"/>
              </w:rPr>
              <w:t>Tijekom 2025</w:t>
            </w:r>
            <w:r w:rsidR="00B0406A" w:rsidRPr="0094203B">
              <w:rPr>
                <w:rFonts w:ascii="Ebrima" w:hAnsi="Ebrima" w:cs="Arial"/>
                <w:color w:val="000000"/>
                <w:sz w:val="20"/>
                <w:szCs w:val="20"/>
              </w:rPr>
              <w:t>. godine</w:t>
            </w:r>
            <w:r w:rsidR="00B0406A" w:rsidRPr="000B2448">
              <w:rPr>
                <w:rFonts w:ascii="Ebrima" w:hAnsi="Ebrima" w:cs="Arial"/>
                <w:color w:val="FF0000"/>
                <w:sz w:val="20"/>
                <w:szCs w:val="20"/>
              </w:rPr>
              <w:t xml:space="preserve"> </w:t>
            </w:r>
            <w:r w:rsidR="002B76C0" w:rsidRPr="00E27936">
              <w:rPr>
                <w:rFonts w:ascii="Ebrima" w:hAnsi="Ebrima" w:cs="Arial"/>
                <w:sz w:val="20"/>
                <w:szCs w:val="20"/>
              </w:rPr>
              <w:t xml:space="preserve">Općina Generalski </w:t>
            </w:r>
            <w:r w:rsidR="00EA35D5">
              <w:rPr>
                <w:rFonts w:ascii="Ebrima" w:hAnsi="Ebrima" w:cs="Arial"/>
                <w:sz w:val="20"/>
                <w:szCs w:val="20"/>
              </w:rPr>
              <w:t>Stol</w:t>
            </w:r>
            <w:r w:rsidR="00B0406A" w:rsidRPr="00E27936">
              <w:rPr>
                <w:rFonts w:ascii="Ebrima" w:hAnsi="Ebrima" w:cs="Arial"/>
                <w:sz w:val="20"/>
                <w:szCs w:val="20"/>
              </w:rPr>
              <w:t xml:space="preserve"> će primati </w:t>
            </w:r>
            <w:r w:rsidR="00B0406A" w:rsidRPr="0094203B">
              <w:rPr>
                <w:rFonts w:ascii="Ebrima" w:hAnsi="Ebrima" w:cs="Arial"/>
                <w:color w:val="000000"/>
                <w:sz w:val="20"/>
                <w:szCs w:val="20"/>
              </w:rPr>
              <w:t>nove osobe u općinsku službu ako se za to ukaže potreba.</w:t>
            </w:r>
          </w:p>
        </w:tc>
      </w:tr>
      <w:tr w:rsidR="00B0406A" w14:paraId="1E6D833A" w14:textId="77777777" w:rsidTr="00B0406A">
        <w:trPr>
          <w:trHeight w:val="626"/>
        </w:trPr>
        <w:tc>
          <w:tcPr>
            <w:tcW w:w="1564" w:type="dxa"/>
            <w:vMerge/>
          </w:tcPr>
          <w:p w14:paraId="461E0908" w14:textId="77777777" w:rsidR="00B0406A" w:rsidRPr="003F23AB" w:rsidRDefault="00B0406A" w:rsidP="003F23AB">
            <w:pPr>
              <w:pStyle w:val="ListParagraph"/>
              <w:spacing w:line="276" w:lineRule="auto"/>
              <w:ind w:left="0"/>
              <w:jc w:val="center"/>
              <w:rPr>
                <w:rFonts w:ascii="Ebrima" w:hAnsi="Ebrima" w:cs="Arial"/>
                <w:color w:val="000000"/>
                <w:sz w:val="20"/>
                <w:szCs w:val="20"/>
              </w:rPr>
            </w:pPr>
          </w:p>
        </w:tc>
        <w:tc>
          <w:tcPr>
            <w:tcW w:w="2036" w:type="dxa"/>
            <w:vMerge/>
          </w:tcPr>
          <w:p w14:paraId="094D5FE9" w14:textId="77777777" w:rsidR="00B0406A" w:rsidRPr="003F23AB" w:rsidRDefault="00B0406A" w:rsidP="003F23AB">
            <w:pPr>
              <w:pStyle w:val="ListParagraph"/>
              <w:spacing w:line="276" w:lineRule="auto"/>
              <w:ind w:left="0"/>
              <w:jc w:val="center"/>
              <w:rPr>
                <w:rFonts w:ascii="Ebrima" w:hAnsi="Ebrima" w:cs="Arial"/>
                <w:color w:val="000000"/>
                <w:sz w:val="20"/>
                <w:szCs w:val="20"/>
                <w:u w:val="single"/>
              </w:rPr>
            </w:pPr>
          </w:p>
        </w:tc>
        <w:tc>
          <w:tcPr>
            <w:tcW w:w="1616" w:type="dxa"/>
            <w:vAlign w:val="center"/>
          </w:tcPr>
          <w:p w14:paraId="7865259D" w14:textId="6D589EB2" w:rsidR="00B0406A" w:rsidRPr="00546479" w:rsidRDefault="00B0406A" w:rsidP="00546479">
            <w:pPr>
              <w:pStyle w:val="ListParagraph"/>
              <w:spacing w:line="276" w:lineRule="auto"/>
              <w:ind w:left="0"/>
              <w:jc w:val="center"/>
              <w:rPr>
                <w:rFonts w:ascii="Ebrima" w:hAnsi="Ebrima" w:cs="Arial"/>
                <w:color w:val="000000"/>
                <w:sz w:val="20"/>
                <w:szCs w:val="20"/>
              </w:rPr>
            </w:pPr>
            <w:r w:rsidRPr="00A07986">
              <w:rPr>
                <w:rFonts w:ascii="Ebrima" w:hAnsi="Ebrima" w:cs="Arial"/>
                <w:color w:val="000000"/>
                <w:sz w:val="20"/>
                <w:szCs w:val="20"/>
              </w:rPr>
              <w:t>1. Traženje ponude od postojećeg dobavljača</w:t>
            </w:r>
          </w:p>
        </w:tc>
        <w:tc>
          <w:tcPr>
            <w:tcW w:w="1601" w:type="dxa"/>
            <w:vAlign w:val="center"/>
          </w:tcPr>
          <w:p w14:paraId="5B60EC2C" w14:textId="7AFA800F"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Traženje ponude</w:t>
            </w:r>
          </w:p>
        </w:tc>
        <w:tc>
          <w:tcPr>
            <w:tcW w:w="1617" w:type="dxa"/>
            <w:vAlign w:val="center"/>
          </w:tcPr>
          <w:p w14:paraId="305142CE" w14:textId="2EC78EE7"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Zahtjev za ponudom</w:t>
            </w:r>
          </w:p>
        </w:tc>
        <w:tc>
          <w:tcPr>
            <w:tcW w:w="1607" w:type="dxa"/>
            <w:vAlign w:val="center"/>
          </w:tcPr>
          <w:p w14:paraId="5D48F6BC" w14:textId="77777777" w:rsidR="00B0406A" w:rsidRPr="00B0406A" w:rsidRDefault="00B0406A" w:rsidP="00B0406A">
            <w:pPr>
              <w:jc w:val="center"/>
              <w:rPr>
                <w:rFonts w:ascii="Ebrima" w:hAnsi="Ebrima" w:cs="Arial"/>
                <w:color w:val="000000"/>
                <w:sz w:val="20"/>
                <w:szCs w:val="20"/>
              </w:rPr>
            </w:pPr>
            <w:r w:rsidRPr="00B0406A">
              <w:rPr>
                <w:rFonts w:ascii="Ebrima" w:hAnsi="Ebrima" w:cs="Arial"/>
                <w:color w:val="000000"/>
                <w:sz w:val="20"/>
                <w:szCs w:val="20"/>
              </w:rPr>
              <w:t>Broj</w:t>
            </w:r>
          </w:p>
          <w:p w14:paraId="387CA51D" w14:textId="77777777" w:rsidR="00B0406A" w:rsidRPr="00546479" w:rsidRDefault="00B0406A" w:rsidP="00546479">
            <w:pPr>
              <w:pStyle w:val="ListParagraph"/>
              <w:spacing w:line="276" w:lineRule="auto"/>
              <w:ind w:left="0"/>
              <w:jc w:val="center"/>
              <w:rPr>
                <w:rFonts w:ascii="Ebrima" w:hAnsi="Ebrima" w:cs="Arial"/>
                <w:color w:val="000000"/>
                <w:sz w:val="20"/>
                <w:szCs w:val="20"/>
              </w:rPr>
            </w:pPr>
          </w:p>
        </w:tc>
        <w:tc>
          <w:tcPr>
            <w:tcW w:w="1605" w:type="dxa"/>
            <w:vAlign w:val="center"/>
          </w:tcPr>
          <w:p w14:paraId="5CEC29D1" w14:textId="4086614C" w:rsidR="00B0406A" w:rsidRPr="00B0406A" w:rsidRDefault="00E41747" w:rsidP="00B0406A">
            <w:pPr>
              <w:jc w:val="center"/>
              <w:rPr>
                <w:rFonts w:ascii="Ebrima" w:hAnsi="Ebrima" w:cs="Arial"/>
                <w:color w:val="000000"/>
                <w:sz w:val="20"/>
                <w:szCs w:val="20"/>
              </w:rPr>
            </w:pPr>
            <w:r w:rsidRPr="00B0406A">
              <w:rPr>
                <w:rFonts w:ascii="Ebrima" w:hAnsi="Ebrima" w:cs="Arial"/>
                <w:color w:val="000000"/>
                <w:sz w:val="20"/>
                <w:szCs w:val="20"/>
              </w:rPr>
              <w:t xml:space="preserve">Polazno </w:t>
            </w:r>
            <w:r w:rsidR="00B0406A" w:rsidRPr="00B0406A">
              <w:rPr>
                <w:rFonts w:ascii="Ebrima" w:hAnsi="Ebrima" w:cs="Arial"/>
                <w:color w:val="000000"/>
                <w:sz w:val="20"/>
                <w:szCs w:val="20"/>
              </w:rPr>
              <w:t>(</w:t>
            </w:r>
            <w:r w:rsidR="002F1CB9">
              <w:rPr>
                <w:rFonts w:ascii="Ebrima" w:hAnsi="Ebrima" w:cs="Arial"/>
                <w:color w:val="000000"/>
                <w:sz w:val="20"/>
                <w:szCs w:val="20"/>
              </w:rPr>
              <w:t>0</w:t>
            </w:r>
            <w:r w:rsidR="00B0406A" w:rsidRPr="00B0406A">
              <w:rPr>
                <w:rFonts w:ascii="Ebrima" w:hAnsi="Ebrima" w:cs="Arial"/>
                <w:color w:val="000000"/>
                <w:sz w:val="20"/>
                <w:szCs w:val="20"/>
              </w:rPr>
              <w:t>)</w:t>
            </w:r>
          </w:p>
          <w:p w14:paraId="20D71FEE" w14:textId="48B20F9D" w:rsidR="00B0406A" w:rsidRPr="00546479" w:rsidRDefault="00B0406A" w:rsidP="00B0406A">
            <w:pPr>
              <w:jc w:val="center"/>
              <w:rPr>
                <w:rFonts w:ascii="Ebrima" w:hAnsi="Ebrima" w:cs="Arial"/>
                <w:color w:val="000000"/>
                <w:sz w:val="20"/>
                <w:szCs w:val="20"/>
              </w:rPr>
            </w:pPr>
            <w:r w:rsidRPr="00B0406A">
              <w:rPr>
                <w:rFonts w:ascii="Ebrima" w:hAnsi="Ebrima" w:cs="Arial"/>
                <w:color w:val="000000"/>
                <w:sz w:val="20"/>
                <w:szCs w:val="20"/>
              </w:rPr>
              <w:t>Ciljano (</w:t>
            </w:r>
            <w:r w:rsidR="002F1CB9">
              <w:rPr>
                <w:rFonts w:ascii="Ebrima" w:hAnsi="Ebrima" w:cs="Arial"/>
                <w:color w:val="000000"/>
                <w:sz w:val="20"/>
                <w:szCs w:val="20"/>
              </w:rPr>
              <w:t>1</w:t>
            </w:r>
            <w:r w:rsidRPr="00B0406A">
              <w:rPr>
                <w:rFonts w:ascii="Ebrima" w:hAnsi="Ebrima" w:cs="Arial"/>
                <w:color w:val="000000"/>
                <w:sz w:val="20"/>
                <w:szCs w:val="20"/>
              </w:rPr>
              <w:t>)</w:t>
            </w:r>
          </w:p>
        </w:tc>
        <w:tc>
          <w:tcPr>
            <w:tcW w:w="3113" w:type="dxa"/>
            <w:gridSpan w:val="2"/>
            <w:vMerge w:val="restart"/>
            <w:vAlign w:val="center"/>
          </w:tcPr>
          <w:p w14:paraId="67D62C47" w14:textId="7AC166EE" w:rsidR="00B0406A" w:rsidRPr="00B0406A" w:rsidRDefault="002B76C0" w:rsidP="00B0406A">
            <w:pPr>
              <w:pStyle w:val="ListParagraph"/>
              <w:spacing w:line="276" w:lineRule="auto"/>
              <w:ind w:left="0"/>
              <w:jc w:val="center"/>
              <w:rPr>
                <w:rFonts w:ascii="Ebrima" w:hAnsi="Ebrima" w:cs="Arial"/>
                <w:color w:val="000000"/>
                <w:sz w:val="20"/>
                <w:szCs w:val="20"/>
              </w:rPr>
            </w:pPr>
            <w:r w:rsidRPr="00E27936">
              <w:rPr>
                <w:rFonts w:ascii="Ebrima" w:hAnsi="Ebrima" w:cs="Arial"/>
                <w:sz w:val="20"/>
                <w:szCs w:val="20"/>
              </w:rPr>
              <w:t xml:space="preserve">Općina Generalski </w:t>
            </w:r>
            <w:r w:rsidR="00EA35D5">
              <w:rPr>
                <w:rFonts w:ascii="Ebrima" w:hAnsi="Ebrima" w:cs="Arial"/>
                <w:sz w:val="20"/>
                <w:szCs w:val="20"/>
              </w:rPr>
              <w:t>Stol</w:t>
            </w:r>
            <w:r w:rsidR="00B0406A" w:rsidRPr="00E27936">
              <w:rPr>
                <w:rFonts w:ascii="Ebrima" w:hAnsi="Ebrima" w:cs="Arial"/>
                <w:sz w:val="20"/>
                <w:szCs w:val="20"/>
              </w:rPr>
              <w:t xml:space="preserve"> </w:t>
            </w:r>
            <w:r w:rsidR="000B2448" w:rsidRPr="00E27936">
              <w:rPr>
                <w:rFonts w:ascii="Ebrima" w:hAnsi="Ebrima" w:cs="Arial"/>
                <w:sz w:val="20"/>
                <w:szCs w:val="20"/>
              </w:rPr>
              <w:t xml:space="preserve">tijekom </w:t>
            </w:r>
            <w:r w:rsidR="000B2448">
              <w:rPr>
                <w:rFonts w:ascii="Ebrima" w:hAnsi="Ebrima" w:cs="Arial"/>
                <w:color w:val="000000"/>
                <w:sz w:val="20"/>
                <w:szCs w:val="20"/>
              </w:rPr>
              <w:t>2025</w:t>
            </w:r>
            <w:r w:rsidR="00B0406A" w:rsidRPr="00B0406A">
              <w:rPr>
                <w:rFonts w:ascii="Ebrima" w:hAnsi="Ebrima" w:cs="Arial"/>
                <w:color w:val="000000"/>
                <w:sz w:val="20"/>
                <w:szCs w:val="20"/>
              </w:rPr>
              <w:t>. godine planira poboljšanje informatizacije i sustava u svezi uredskog poslovanja sukladno Uredbi o uredskom poslovanju (»Narodne novine«, broj 75/2021-1415) te uspostavu Geo informacijskog sustava (GIS).</w:t>
            </w:r>
          </w:p>
        </w:tc>
      </w:tr>
      <w:tr w:rsidR="00B0406A" w14:paraId="1F20C246" w14:textId="77777777" w:rsidTr="00B0406A">
        <w:trPr>
          <w:trHeight w:val="626"/>
        </w:trPr>
        <w:tc>
          <w:tcPr>
            <w:tcW w:w="1564" w:type="dxa"/>
            <w:vMerge/>
          </w:tcPr>
          <w:p w14:paraId="6A4FFCF8" w14:textId="77777777" w:rsidR="00B0406A" w:rsidRPr="003F23AB" w:rsidRDefault="00B0406A" w:rsidP="003F23AB">
            <w:pPr>
              <w:pStyle w:val="ListParagraph"/>
              <w:spacing w:line="276" w:lineRule="auto"/>
              <w:ind w:left="0"/>
              <w:jc w:val="center"/>
              <w:rPr>
                <w:rFonts w:ascii="Ebrima" w:hAnsi="Ebrima" w:cs="Arial"/>
                <w:color w:val="000000"/>
                <w:sz w:val="20"/>
                <w:szCs w:val="20"/>
              </w:rPr>
            </w:pPr>
          </w:p>
        </w:tc>
        <w:tc>
          <w:tcPr>
            <w:tcW w:w="2036" w:type="dxa"/>
            <w:vMerge/>
          </w:tcPr>
          <w:p w14:paraId="19A89914" w14:textId="77777777" w:rsidR="00B0406A" w:rsidRPr="003F23AB" w:rsidRDefault="00B0406A" w:rsidP="003F23AB">
            <w:pPr>
              <w:pStyle w:val="ListParagraph"/>
              <w:spacing w:line="276" w:lineRule="auto"/>
              <w:ind w:left="0"/>
              <w:jc w:val="center"/>
              <w:rPr>
                <w:rFonts w:ascii="Ebrima" w:hAnsi="Ebrima" w:cs="Arial"/>
                <w:color w:val="000000"/>
                <w:sz w:val="20"/>
                <w:szCs w:val="20"/>
                <w:u w:val="single"/>
              </w:rPr>
            </w:pPr>
          </w:p>
        </w:tc>
        <w:tc>
          <w:tcPr>
            <w:tcW w:w="1616" w:type="dxa"/>
          </w:tcPr>
          <w:p w14:paraId="740545B7" w14:textId="77AF54E9" w:rsidR="00B0406A" w:rsidRPr="00546479" w:rsidRDefault="00B0406A" w:rsidP="00546479">
            <w:pPr>
              <w:pStyle w:val="ListParagraph"/>
              <w:spacing w:line="276" w:lineRule="auto"/>
              <w:ind w:left="0"/>
              <w:jc w:val="center"/>
              <w:rPr>
                <w:rFonts w:ascii="Ebrima" w:hAnsi="Ebrima" w:cs="Arial"/>
                <w:color w:val="000000"/>
                <w:sz w:val="20"/>
                <w:szCs w:val="20"/>
              </w:rPr>
            </w:pPr>
            <w:r w:rsidRPr="00A07986">
              <w:rPr>
                <w:rFonts w:ascii="Ebrima" w:hAnsi="Ebrima" w:cs="Arial"/>
                <w:color w:val="000000"/>
                <w:sz w:val="20"/>
                <w:szCs w:val="20"/>
              </w:rPr>
              <w:t>2. Prihvaćanje ponude i uspostava plana izvođenja</w:t>
            </w:r>
          </w:p>
        </w:tc>
        <w:tc>
          <w:tcPr>
            <w:tcW w:w="1601" w:type="dxa"/>
            <w:vAlign w:val="center"/>
          </w:tcPr>
          <w:p w14:paraId="09507931" w14:textId="141F489A"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Razmatranje i prihvaćanje ponude</w:t>
            </w:r>
          </w:p>
        </w:tc>
        <w:tc>
          <w:tcPr>
            <w:tcW w:w="1617" w:type="dxa"/>
            <w:vAlign w:val="center"/>
          </w:tcPr>
          <w:p w14:paraId="6F45FC14" w14:textId="27FB9D9E"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Odluka o prihvaćanju ponude</w:t>
            </w:r>
          </w:p>
        </w:tc>
        <w:tc>
          <w:tcPr>
            <w:tcW w:w="1607" w:type="dxa"/>
            <w:vAlign w:val="center"/>
          </w:tcPr>
          <w:p w14:paraId="6AE47CB4" w14:textId="32BCAE74"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Broj akata</w:t>
            </w:r>
          </w:p>
        </w:tc>
        <w:tc>
          <w:tcPr>
            <w:tcW w:w="1605" w:type="dxa"/>
            <w:vAlign w:val="center"/>
          </w:tcPr>
          <w:p w14:paraId="14B30DF1" w14:textId="19ED2E60" w:rsidR="00B0406A" w:rsidRPr="00B0406A" w:rsidRDefault="00E41747" w:rsidP="00B0406A">
            <w:pPr>
              <w:jc w:val="center"/>
              <w:rPr>
                <w:rFonts w:ascii="Ebrima" w:hAnsi="Ebrima" w:cs="Arial"/>
                <w:color w:val="000000"/>
                <w:sz w:val="20"/>
                <w:szCs w:val="20"/>
              </w:rPr>
            </w:pPr>
            <w:r w:rsidRPr="00B0406A">
              <w:rPr>
                <w:rFonts w:ascii="Ebrima" w:hAnsi="Ebrima" w:cs="Arial"/>
                <w:color w:val="000000"/>
                <w:sz w:val="20"/>
                <w:szCs w:val="20"/>
              </w:rPr>
              <w:t xml:space="preserve">Polazno </w:t>
            </w:r>
            <w:r w:rsidR="00B0406A" w:rsidRPr="00B0406A">
              <w:rPr>
                <w:rFonts w:ascii="Ebrima" w:hAnsi="Ebrima" w:cs="Arial"/>
                <w:color w:val="000000"/>
                <w:sz w:val="20"/>
                <w:szCs w:val="20"/>
              </w:rPr>
              <w:t>(</w:t>
            </w:r>
            <w:r w:rsidR="002F1CB9">
              <w:rPr>
                <w:rFonts w:ascii="Ebrima" w:hAnsi="Ebrima" w:cs="Arial"/>
                <w:color w:val="000000"/>
                <w:sz w:val="20"/>
                <w:szCs w:val="20"/>
              </w:rPr>
              <w:t>0</w:t>
            </w:r>
            <w:r w:rsidR="00B0406A" w:rsidRPr="00B0406A">
              <w:rPr>
                <w:rFonts w:ascii="Ebrima" w:hAnsi="Ebrima" w:cs="Arial"/>
                <w:color w:val="000000"/>
                <w:sz w:val="20"/>
                <w:szCs w:val="20"/>
              </w:rPr>
              <w:t>)</w:t>
            </w:r>
          </w:p>
          <w:p w14:paraId="5A9105E4" w14:textId="41646A5E" w:rsidR="00B0406A" w:rsidRPr="00546479" w:rsidRDefault="00B0406A" w:rsidP="00B0406A">
            <w:pPr>
              <w:jc w:val="center"/>
              <w:rPr>
                <w:rFonts w:ascii="Ebrima" w:hAnsi="Ebrima" w:cs="Arial"/>
                <w:color w:val="000000"/>
                <w:sz w:val="20"/>
                <w:szCs w:val="20"/>
              </w:rPr>
            </w:pPr>
            <w:r w:rsidRPr="00B0406A">
              <w:rPr>
                <w:rFonts w:ascii="Ebrima" w:hAnsi="Ebrima" w:cs="Arial"/>
                <w:color w:val="000000"/>
                <w:sz w:val="20"/>
                <w:szCs w:val="20"/>
              </w:rPr>
              <w:t>Ciljano (</w:t>
            </w:r>
            <w:r w:rsidR="002F1CB9">
              <w:rPr>
                <w:rFonts w:ascii="Ebrima" w:hAnsi="Ebrima" w:cs="Arial"/>
                <w:color w:val="000000"/>
                <w:sz w:val="20"/>
                <w:szCs w:val="20"/>
              </w:rPr>
              <w:t>1</w:t>
            </w:r>
            <w:r w:rsidRPr="00B0406A">
              <w:rPr>
                <w:rFonts w:ascii="Ebrima" w:hAnsi="Ebrima" w:cs="Arial"/>
                <w:color w:val="000000"/>
                <w:sz w:val="20"/>
                <w:szCs w:val="20"/>
              </w:rPr>
              <w:t>)</w:t>
            </w:r>
          </w:p>
        </w:tc>
        <w:tc>
          <w:tcPr>
            <w:tcW w:w="3113" w:type="dxa"/>
            <w:gridSpan w:val="2"/>
            <w:vMerge/>
          </w:tcPr>
          <w:p w14:paraId="6057B0A6" w14:textId="77777777" w:rsidR="00B0406A" w:rsidRDefault="00B0406A" w:rsidP="00841799">
            <w:pPr>
              <w:pStyle w:val="ListParagraph"/>
              <w:spacing w:line="276" w:lineRule="auto"/>
              <w:ind w:left="0"/>
              <w:rPr>
                <w:rFonts w:ascii="Ebrima" w:hAnsi="Ebrima" w:cs="Arial"/>
                <w:b/>
                <w:bCs/>
                <w:color w:val="000000"/>
              </w:rPr>
            </w:pPr>
          </w:p>
        </w:tc>
      </w:tr>
      <w:tr w:rsidR="00B0406A" w14:paraId="46A4FAC5" w14:textId="77777777" w:rsidTr="00B0406A">
        <w:trPr>
          <w:trHeight w:val="626"/>
        </w:trPr>
        <w:tc>
          <w:tcPr>
            <w:tcW w:w="1564" w:type="dxa"/>
            <w:vMerge/>
          </w:tcPr>
          <w:p w14:paraId="46C9B578" w14:textId="77777777" w:rsidR="00B0406A" w:rsidRPr="003F23AB" w:rsidRDefault="00B0406A" w:rsidP="003F23AB">
            <w:pPr>
              <w:pStyle w:val="ListParagraph"/>
              <w:spacing w:line="276" w:lineRule="auto"/>
              <w:ind w:left="0"/>
              <w:jc w:val="center"/>
              <w:rPr>
                <w:rFonts w:ascii="Ebrima" w:hAnsi="Ebrima" w:cs="Arial"/>
                <w:color w:val="000000"/>
                <w:sz w:val="20"/>
                <w:szCs w:val="20"/>
              </w:rPr>
            </w:pPr>
          </w:p>
        </w:tc>
        <w:tc>
          <w:tcPr>
            <w:tcW w:w="2036" w:type="dxa"/>
            <w:vMerge/>
          </w:tcPr>
          <w:p w14:paraId="4343A5B8" w14:textId="77777777" w:rsidR="00B0406A" w:rsidRPr="003F23AB" w:rsidRDefault="00B0406A" w:rsidP="003F23AB">
            <w:pPr>
              <w:pStyle w:val="ListParagraph"/>
              <w:spacing w:line="276" w:lineRule="auto"/>
              <w:ind w:left="0"/>
              <w:jc w:val="center"/>
              <w:rPr>
                <w:rFonts w:ascii="Ebrima" w:hAnsi="Ebrima" w:cs="Arial"/>
                <w:color w:val="000000"/>
                <w:sz w:val="20"/>
                <w:szCs w:val="20"/>
                <w:u w:val="single"/>
              </w:rPr>
            </w:pPr>
          </w:p>
        </w:tc>
        <w:tc>
          <w:tcPr>
            <w:tcW w:w="1616" w:type="dxa"/>
            <w:vAlign w:val="center"/>
          </w:tcPr>
          <w:p w14:paraId="1539579E" w14:textId="63D12CFC" w:rsidR="00B0406A" w:rsidRPr="00546479" w:rsidRDefault="00B0406A" w:rsidP="00546479">
            <w:pPr>
              <w:pStyle w:val="ListParagraph"/>
              <w:spacing w:line="276" w:lineRule="auto"/>
              <w:ind w:left="0"/>
              <w:jc w:val="center"/>
              <w:rPr>
                <w:rFonts w:ascii="Ebrima" w:hAnsi="Ebrima" w:cs="Arial"/>
                <w:color w:val="000000"/>
                <w:sz w:val="20"/>
                <w:szCs w:val="20"/>
              </w:rPr>
            </w:pPr>
            <w:r w:rsidRPr="00A07986">
              <w:rPr>
                <w:rFonts w:ascii="Ebrima" w:hAnsi="Ebrima" w:cs="Arial"/>
                <w:color w:val="000000"/>
                <w:sz w:val="20"/>
                <w:szCs w:val="20"/>
              </w:rPr>
              <w:t>3. Testiranje poboljšanog sustava i stavljanje u funkciju</w:t>
            </w:r>
          </w:p>
        </w:tc>
        <w:tc>
          <w:tcPr>
            <w:tcW w:w="1601" w:type="dxa"/>
            <w:vAlign w:val="center"/>
          </w:tcPr>
          <w:p w14:paraId="53E2FEB8" w14:textId="7CC1064A"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Testiranje novih funkcionalnosti aplikacije primjenom u radu</w:t>
            </w:r>
          </w:p>
        </w:tc>
        <w:tc>
          <w:tcPr>
            <w:tcW w:w="1617" w:type="dxa"/>
            <w:vAlign w:val="center"/>
          </w:tcPr>
          <w:p w14:paraId="4652CD22" w14:textId="77D307BE"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Sustav stavljen u rad</w:t>
            </w:r>
          </w:p>
        </w:tc>
        <w:tc>
          <w:tcPr>
            <w:tcW w:w="1607" w:type="dxa"/>
            <w:vAlign w:val="center"/>
          </w:tcPr>
          <w:p w14:paraId="71946797" w14:textId="6B4F5F23" w:rsidR="00B0406A" w:rsidRPr="00546479" w:rsidRDefault="00B0406A" w:rsidP="00546479">
            <w:pPr>
              <w:pStyle w:val="ListParagraph"/>
              <w:spacing w:line="276" w:lineRule="auto"/>
              <w:ind w:left="0"/>
              <w:jc w:val="center"/>
              <w:rPr>
                <w:rFonts w:ascii="Ebrima" w:hAnsi="Ebrima" w:cs="Arial"/>
                <w:color w:val="000000"/>
                <w:sz w:val="20"/>
                <w:szCs w:val="20"/>
              </w:rPr>
            </w:pPr>
            <w:r w:rsidRPr="00B0406A">
              <w:rPr>
                <w:rFonts w:ascii="Ebrima" w:hAnsi="Ebrima" w:cs="Arial"/>
                <w:color w:val="000000"/>
                <w:sz w:val="20"/>
                <w:szCs w:val="20"/>
              </w:rPr>
              <w:t>Broj</w:t>
            </w:r>
          </w:p>
        </w:tc>
        <w:tc>
          <w:tcPr>
            <w:tcW w:w="1605" w:type="dxa"/>
            <w:vAlign w:val="center"/>
          </w:tcPr>
          <w:p w14:paraId="5AC08874" w14:textId="7108CDC8" w:rsidR="00B0406A" w:rsidRPr="00B0406A" w:rsidRDefault="00E41747" w:rsidP="00B0406A">
            <w:pPr>
              <w:jc w:val="center"/>
              <w:rPr>
                <w:rFonts w:ascii="Ebrima" w:hAnsi="Ebrima" w:cs="Arial"/>
                <w:color w:val="000000"/>
                <w:sz w:val="20"/>
                <w:szCs w:val="20"/>
              </w:rPr>
            </w:pPr>
            <w:r w:rsidRPr="00B0406A">
              <w:rPr>
                <w:rFonts w:ascii="Ebrima" w:hAnsi="Ebrima" w:cs="Arial"/>
                <w:color w:val="000000"/>
                <w:sz w:val="20"/>
                <w:szCs w:val="20"/>
              </w:rPr>
              <w:t xml:space="preserve">Polazno </w:t>
            </w:r>
            <w:r w:rsidR="00B0406A" w:rsidRPr="00B0406A">
              <w:rPr>
                <w:rFonts w:ascii="Ebrima" w:hAnsi="Ebrima" w:cs="Arial"/>
                <w:color w:val="000000"/>
                <w:sz w:val="20"/>
                <w:szCs w:val="20"/>
              </w:rPr>
              <w:t>(</w:t>
            </w:r>
            <w:r w:rsidR="002F1CB9">
              <w:rPr>
                <w:rFonts w:ascii="Ebrima" w:hAnsi="Ebrima" w:cs="Arial"/>
                <w:color w:val="000000"/>
                <w:sz w:val="20"/>
                <w:szCs w:val="20"/>
              </w:rPr>
              <w:t>0</w:t>
            </w:r>
            <w:r w:rsidR="00B0406A" w:rsidRPr="00B0406A">
              <w:rPr>
                <w:rFonts w:ascii="Ebrima" w:hAnsi="Ebrima" w:cs="Arial"/>
                <w:color w:val="000000"/>
                <w:sz w:val="20"/>
                <w:szCs w:val="20"/>
              </w:rPr>
              <w:t>)</w:t>
            </w:r>
          </w:p>
          <w:p w14:paraId="65570EAE" w14:textId="089787D1" w:rsidR="00B0406A" w:rsidRPr="00546479" w:rsidRDefault="00B0406A" w:rsidP="00B0406A">
            <w:pPr>
              <w:jc w:val="center"/>
              <w:rPr>
                <w:rFonts w:ascii="Ebrima" w:hAnsi="Ebrima" w:cs="Arial"/>
                <w:color w:val="000000"/>
                <w:sz w:val="20"/>
                <w:szCs w:val="20"/>
              </w:rPr>
            </w:pPr>
            <w:r w:rsidRPr="00B0406A">
              <w:rPr>
                <w:rFonts w:ascii="Ebrima" w:hAnsi="Ebrima" w:cs="Arial"/>
                <w:color w:val="000000"/>
                <w:sz w:val="20"/>
                <w:szCs w:val="20"/>
              </w:rPr>
              <w:t>Ciljano (</w:t>
            </w:r>
            <w:r w:rsidR="002F1CB9">
              <w:rPr>
                <w:rFonts w:ascii="Ebrima" w:hAnsi="Ebrima" w:cs="Arial"/>
                <w:color w:val="000000"/>
                <w:sz w:val="20"/>
                <w:szCs w:val="20"/>
              </w:rPr>
              <w:t>1</w:t>
            </w:r>
            <w:r w:rsidRPr="00B0406A">
              <w:rPr>
                <w:rFonts w:ascii="Ebrima" w:hAnsi="Ebrima" w:cs="Arial"/>
                <w:color w:val="000000"/>
                <w:sz w:val="20"/>
                <w:szCs w:val="20"/>
              </w:rPr>
              <w:t>)</w:t>
            </w:r>
          </w:p>
        </w:tc>
        <w:tc>
          <w:tcPr>
            <w:tcW w:w="3113" w:type="dxa"/>
            <w:gridSpan w:val="2"/>
            <w:vMerge/>
          </w:tcPr>
          <w:p w14:paraId="08EB5192" w14:textId="77777777" w:rsidR="00B0406A" w:rsidRDefault="00B0406A" w:rsidP="00841799">
            <w:pPr>
              <w:pStyle w:val="ListParagraph"/>
              <w:spacing w:line="276" w:lineRule="auto"/>
              <w:ind w:left="0"/>
              <w:rPr>
                <w:rFonts w:ascii="Ebrima" w:hAnsi="Ebrima" w:cs="Arial"/>
                <w:b/>
                <w:bCs/>
                <w:color w:val="000000"/>
              </w:rPr>
            </w:pPr>
          </w:p>
        </w:tc>
      </w:tr>
      <w:tr w:rsidR="00E41747" w14:paraId="4582A12C" w14:textId="77777777" w:rsidTr="00E41747">
        <w:tc>
          <w:tcPr>
            <w:tcW w:w="1564" w:type="dxa"/>
            <w:vAlign w:val="center"/>
          </w:tcPr>
          <w:p w14:paraId="6737A316" w14:textId="4F3450EF" w:rsidR="00841799" w:rsidRPr="00A07986" w:rsidRDefault="00A07986" w:rsidP="00A07986">
            <w:pPr>
              <w:pStyle w:val="ListParagraph"/>
              <w:spacing w:line="276" w:lineRule="auto"/>
              <w:ind w:left="0"/>
              <w:jc w:val="center"/>
              <w:rPr>
                <w:rFonts w:ascii="Ebrima" w:hAnsi="Ebrima" w:cs="Arial"/>
                <w:color w:val="000000"/>
                <w:sz w:val="20"/>
                <w:szCs w:val="20"/>
              </w:rPr>
            </w:pPr>
            <w:r w:rsidRPr="00A07986">
              <w:rPr>
                <w:rFonts w:ascii="Ebrima" w:hAnsi="Ebrima" w:cs="Arial"/>
                <w:color w:val="000000"/>
                <w:sz w:val="20"/>
                <w:szCs w:val="20"/>
              </w:rPr>
              <w:t>Poboljšanje financijskog upravljanja</w:t>
            </w:r>
          </w:p>
        </w:tc>
        <w:tc>
          <w:tcPr>
            <w:tcW w:w="2036" w:type="dxa"/>
          </w:tcPr>
          <w:p w14:paraId="5C787DF3" w14:textId="4791B65C" w:rsidR="00841799" w:rsidRPr="00A07986" w:rsidRDefault="00EA35D5" w:rsidP="00A07986">
            <w:pPr>
              <w:pStyle w:val="ListParagraph"/>
              <w:spacing w:line="276" w:lineRule="auto"/>
              <w:ind w:left="0"/>
              <w:jc w:val="center"/>
              <w:rPr>
                <w:rFonts w:ascii="Ebrima" w:hAnsi="Ebrima" w:cs="Arial"/>
                <w:color w:val="000000"/>
                <w:sz w:val="20"/>
                <w:szCs w:val="20"/>
              </w:rPr>
            </w:pPr>
            <w:hyperlink r:id="rId71" w:history="1">
              <w:r w:rsidR="00A07986" w:rsidRPr="00A07986">
                <w:rPr>
                  <w:rStyle w:val="Hyperlink"/>
                  <w:rFonts w:ascii="Ebrima" w:hAnsi="Ebrima" w:cs="Arial"/>
                  <w:sz w:val="20"/>
                  <w:szCs w:val="20"/>
                </w:rPr>
                <w:t>Zakon o sustavu unutarnjih kontrola u javnom sektoru</w:t>
              </w:r>
            </w:hyperlink>
            <w:r w:rsidR="00A07986" w:rsidRPr="00A07986">
              <w:rPr>
                <w:rFonts w:ascii="Ebrima" w:hAnsi="Ebrima" w:cs="Arial"/>
                <w:color w:val="000000"/>
                <w:sz w:val="20"/>
                <w:szCs w:val="20"/>
              </w:rPr>
              <w:t xml:space="preserve"> (»Narodne novine«, broj 78/15, 102/19)</w:t>
            </w:r>
          </w:p>
        </w:tc>
        <w:tc>
          <w:tcPr>
            <w:tcW w:w="1616" w:type="dxa"/>
          </w:tcPr>
          <w:p w14:paraId="1584AFE4" w14:textId="64062412" w:rsidR="00841799" w:rsidRPr="00A07986" w:rsidRDefault="00A07986" w:rsidP="00A07986">
            <w:pPr>
              <w:pStyle w:val="ListParagraph"/>
              <w:spacing w:line="276" w:lineRule="auto"/>
              <w:ind w:left="0"/>
              <w:jc w:val="center"/>
              <w:rPr>
                <w:rFonts w:ascii="Ebrima" w:hAnsi="Ebrima" w:cs="Arial"/>
                <w:color w:val="000000"/>
                <w:sz w:val="20"/>
                <w:szCs w:val="20"/>
              </w:rPr>
            </w:pPr>
            <w:r w:rsidRPr="00A07986">
              <w:rPr>
                <w:rFonts w:ascii="Ebrima" w:hAnsi="Ebrima" w:cs="Arial"/>
                <w:color w:val="000000"/>
                <w:sz w:val="20"/>
                <w:szCs w:val="20"/>
              </w:rPr>
              <w:t>1. Dodatna automatizacija praćenja potraživanja imovine</w:t>
            </w:r>
          </w:p>
        </w:tc>
        <w:tc>
          <w:tcPr>
            <w:tcW w:w="1601" w:type="dxa"/>
            <w:vAlign w:val="center"/>
          </w:tcPr>
          <w:p w14:paraId="1E5C84CA" w14:textId="0D759098" w:rsidR="00841799" w:rsidRPr="00A07986" w:rsidRDefault="00A07986" w:rsidP="00A07986">
            <w:pPr>
              <w:pStyle w:val="ListParagraph"/>
              <w:spacing w:line="276" w:lineRule="auto"/>
              <w:ind w:left="0"/>
              <w:jc w:val="center"/>
              <w:rPr>
                <w:rFonts w:ascii="Ebrima" w:hAnsi="Ebrima" w:cs="Arial"/>
                <w:color w:val="000000"/>
                <w:sz w:val="20"/>
                <w:szCs w:val="20"/>
              </w:rPr>
            </w:pPr>
            <w:r w:rsidRPr="00A07986">
              <w:rPr>
                <w:rFonts w:ascii="Ebrima" w:hAnsi="Ebrima" w:cs="Arial"/>
                <w:color w:val="000000"/>
                <w:sz w:val="20"/>
                <w:szCs w:val="20"/>
              </w:rPr>
              <w:t>Unaprjeđenje postojećeg aplikativnog modela</w:t>
            </w:r>
          </w:p>
        </w:tc>
        <w:tc>
          <w:tcPr>
            <w:tcW w:w="1617" w:type="dxa"/>
            <w:vAlign w:val="center"/>
          </w:tcPr>
          <w:p w14:paraId="5E5EED62" w14:textId="7C4714CA" w:rsidR="00841799" w:rsidRPr="00E41747" w:rsidRDefault="00E41747" w:rsidP="00E41747">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Povećanje naplate potraživanja</w:t>
            </w:r>
          </w:p>
        </w:tc>
        <w:tc>
          <w:tcPr>
            <w:tcW w:w="1607" w:type="dxa"/>
            <w:vAlign w:val="center"/>
          </w:tcPr>
          <w:p w14:paraId="7AC5A4AF" w14:textId="75A6ED94" w:rsidR="00841799" w:rsidRPr="00E41747" w:rsidRDefault="00E41747" w:rsidP="00E41747">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Postotak</w:t>
            </w:r>
          </w:p>
        </w:tc>
        <w:tc>
          <w:tcPr>
            <w:tcW w:w="1605" w:type="dxa"/>
            <w:vAlign w:val="center"/>
          </w:tcPr>
          <w:p w14:paraId="3CB9F50B" w14:textId="5970919B" w:rsidR="00E41747" w:rsidRPr="00E41747" w:rsidRDefault="00E41747" w:rsidP="00E41747">
            <w:pPr>
              <w:jc w:val="center"/>
              <w:rPr>
                <w:rFonts w:ascii="Ebrima" w:hAnsi="Ebrima" w:cs="Arial"/>
                <w:color w:val="000000"/>
                <w:sz w:val="20"/>
                <w:szCs w:val="20"/>
              </w:rPr>
            </w:pPr>
            <w:r w:rsidRPr="00E41747">
              <w:rPr>
                <w:rFonts w:ascii="Ebrima" w:hAnsi="Ebrima" w:cs="Arial"/>
                <w:color w:val="000000"/>
                <w:sz w:val="20"/>
                <w:szCs w:val="20"/>
              </w:rPr>
              <w:t>Polazno (</w:t>
            </w:r>
            <w:r w:rsidR="002F1CB9">
              <w:rPr>
                <w:rFonts w:ascii="Ebrima" w:hAnsi="Ebrima" w:cs="Arial"/>
                <w:color w:val="000000"/>
                <w:sz w:val="20"/>
                <w:szCs w:val="20"/>
              </w:rPr>
              <w:t>0</w:t>
            </w:r>
            <w:r w:rsidRPr="00E41747">
              <w:rPr>
                <w:rFonts w:ascii="Ebrima" w:hAnsi="Ebrima" w:cs="Arial"/>
                <w:color w:val="000000"/>
                <w:sz w:val="20"/>
                <w:szCs w:val="20"/>
              </w:rPr>
              <w:t>)</w:t>
            </w:r>
          </w:p>
          <w:p w14:paraId="0B4BD6D9" w14:textId="57FBC4CD" w:rsidR="00841799" w:rsidRPr="00E41747" w:rsidRDefault="00E41747" w:rsidP="00E41747">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Ciljano (</w:t>
            </w:r>
            <w:r w:rsidR="002F1CB9">
              <w:rPr>
                <w:rFonts w:ascii="Ebrima" w:hAnsi="Ebrima" w:cs="Arial"/>
                <w:color w:val="000000"/>
                <w:sz w:val="20"/>
                <w:szCs w:val="20"/>
              </w:rPr>
              <w:t>1</w:t>
            </w:r>
            <w:r w:rsidRPr="00E41747">
              <w:rPr>
                <w:rFonts w:ascii="Ebrima" w:hAnsi="Ebrima" w:cs="Arial"/>
                <w:color w:val="000000"/>
                <w:sz w:val="20"/>
                <w:szCs w:val="20"/>
              </w:rPr>
              <w:t>)</w:t>
            </w:r>
          </w:p>
        </w:tc>
        <w:tc>
          <w:tcPr>
            <w:tcW w:w="1545" w:type="dxa"/>
            <w:vAlign w:val="center"/>
          </w:tcPr>
          <w:p w14:paraId="777DED50" w14:textId="3F138239" w:rsidR="00841799" w:rsidRPr="00E41747" w:rsidRDefault="00E41747" w:rsidP="00E41747">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w:t>
            </w:r>
          </w:p>
        </w:tc>
        <w:tc>
          <w:tcPr>
            <w:tcW w:w="1568" w:type="dxa"/>
            <w:vAlign w:val="center"/>
          </w:tcPr>
          <w:p w14:paraId="350615E4" w14:textId="6A778E82" w:rsidR="00841799" w:rsidRPr="00E41747" w:rsidRDefault="00E41747" w:rsidP="00E41747">
            <w:pPr>
              <w:pStyle w:val="ListParagraph"/>
              <w:spacing w:line="276" w:lineRule="auto"/>
              <w:ind w:left="0"/>
              <w:jc w:val="center"/>
              <w:rPr>
                <w:rFonts w:ascii="Ebrima" w:hAnsi="Ebrima" w:cs="Arial"/>
                <w:color w:val="000000"/>
                <w:sz w:val="20"/>
                <w:szCs w:val="20"/>
              </w:rPr>
            </w:pPr>
            <w:r w:rsidRPr="00E41747">
              <w:rPr>
                <w:rFonts w:ascii="Ebrima" w:hAnsi="Ebrima" w:cs="Arial"/>
                <w:color w:val="000000"/>
                <w:sz w:val="20"/>
                <w:szCs w:val="20"/>
              </w:rPr>
              <w:t>/</w:t>
            </w:r>
          </w:p>
        </w:tc>
      </w:tr>
    </w:tbl>
    <w:p w14:paraId="35A42CE4" w14:textId="39E27C1A" w:rsidR="00CD4A88" w:rsidRPr="0069607A" w:rsidRDefault="00CD4A88" w:rsidP="00F53E72">
      <w:pPr>
        <w:spacing w:line="276" w:lineRule="auto"/>
        <w:contextualSpacing/>
        <w:jc w:val="both"/>
        <w:rPr>
          <w:rFonts w:ascii="Arial" w:eastAsia="Arial" w:hAnsi="Arial" w:cs="Arial"/>
          <w:color w:val="FF0000"/>
          <w:szCs w:val="22"/>
        </w:rPr>
      </w:pPr>
    </w:p>
    <w:sectPr w:rsidR="00CD4A88" w:rsidRPr="0069607A" w:rsidSect="0093090C">
      <w:pgSz w:w="16838" w:h="11906" w:orient="landscape" w:code="9"/>
      <w:pgMar w:top="1134" w:right="992" w:bottom="1418" w:left="107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41460" w16cid:durableId="2AB78B56"/>
  <w16cid:commentId w16cid:paraId="62268FFC" w16cid:durableId="2AB78B57"/>
  <w16cid:commentId w16cid:paraId="7004452D" w16cid:durableId="2AB78B58"/>
  <w16cid:commentId w16cid:paraId="075CF4BD" w16cid:durableId="2AB78B59"/>
  <w16cid:commentId w16cid:paraId="073B4F46" w16cid:durableId="2AB78B5A"/>
  <w16cid:commentId w16cid:paraId="16F72A88" w16cid:durableId="2AB78B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F1345" w14:textId="77777777" w:rsidR="002B2A2D" w:rsidRDefault="002B2A2D" w:rsidP="00591328">
      <w:r>
        <w:separator/>
      </w:r>
    </w:p>
  </w:endnote>
  <w:endnote w:type="continuationSeparator" w:id="0">
    <w:p w14:paraId="304E7061" w14:textId="77777777" w:rsidR="002B2A2D" w:rsidRDefault="002B2A2D" w:rsidP="005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orbel Light">
    <w:panose1 w:val="020B03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955884"/>
      <w:docPartObj>
        <w:docPartGallery w:val="Page Numbers (Bottom of Page)"/>
        <w:docPartUnique/>
      </w:docPartObj>
    </w:sdtPr>
    <w:sdtEndPr/>
    <w:sdtContent>
      <w:sdt>
        <w:sdtPr>
          <w:id w:val="-179430026"/>
          <w:docPartObj>
            <w:docPartGallery w:val="Page Numbers (Top of Page)"/>
            <w:docPartUnique/>
          </w:docPartObj>
        </w:sdtPr>
        <w:sdtEndPr/>
        <w:sdtContent>
          <w:p w14:paraId="0B76B1DD" w14:textId="36D69B42" w:rsidR="00B41871" w:rsidRDefault="00B41871">
            <w:pPr>
              <w:pStyle w:val="Footer"/>
              <w:jc w:val="right"/>
            </w:pPr>
            <w:r>
              <w:t xml:space="preserve"> </w:t>
            </w:r>
            <w:r>
              <w:rPr>
                <w:b/>
                <w:bCs/>
              </w:rPr>
              <w:fldChar w:fldCharType="begin"/>
            </w:r>
            <w:r>
              <w:rPr>
                <w:b/>
                <w:bCs/>
              </w:rPr>
              <w:instrText xml:space="preserve"> PAGE </w:instrText>
            </w:r>
            <w:r>
              <w:rPr>
                <w:b/>
                <w:bCs/>
              </w:rPr>
              <w:fldChar w:fldCharType="separate"/>
            </w:r>
            <w:r w:rsidR="00EA35D5">
              <w:rPr>
                <w:b/>
                <w:bCs/>
                <w:noProof/>
              </w:rPr>
              <w:t>18</w:t>
            </w:r>
            <w:r>
              <w:rPr>
                <w:b/>
                <w:bCs/>
              </w:rPr>
              <w:fldChar w:fldCharType="end"/>
            </w:r>
            <w:r>
              <w:t>/</w:t>
            </w:r>
            <w:r>
              <w:rPr>
                <w:b/>
                <w:bCs/>
              </w:rPr>
              <w:fldChar w:fldCharType="begin"/>
            </w:r>
            <w:r>
              <w:rPr>
                <w:b/>
                <w:bCs/>
              </w:rPr>
              <w:instrText xml:space="preserve"> NUMPAGES  </w:instrText>
            </w:r>
            <w:r>
              <w:rPr>
                <w:b/>
                <w:bCs/>
              </w:rPr>
              <w:fldChar w:fldCharType="separate"/>
            </w:r>
            <w:r w:rsidR="00EA35D5">
              <w:rPr>
                <w:b/>
                <w:bCs/>
                <w:noProof/>
              </w:rPr>
              <w:t>42</w:t>
            </w:r>
            <w:r>
              <w:rPr>
                <w:b/>
                <w:bCs/>
              </w:rPr>
              <w:fldChar w:fldCharType="end"/>
            </w:r>
          </w:p>
        </w:sdtContent>
      </w:sdt>
    </w:sdtContent>
  </w:sdt>
  <w:p w14:paraId="4FAF0C91" w14:textId="660C932A" w:rsidR="00B41871" w:rsidRDefault="00B4187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CEC2" w14:textId="25DCF15F" w:rsidR="00B41871" w:rsidRPr="009B3206" w:rsidRDefault="00B41871">
    <w:pPr>
      <w:pStyle w:val="Footer"/>
      <w:jc w:val="center"/>
      <w:rPr>
        <w:rFonts w:ascii="Arial" w:hAnsi="Arial" w:cs="Arial"/>
        <w:b/>
      </w:rPr>
    </w:pPr>
  </w:p>
  <w:p w14:paraId="6F0B92EE" w14:textId="77777777" w:rsidR="00B41871" w:rsidRDefault="00B418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391138"/>
      <w:docPartObj>
        <w:docPartGallery w:val="Page Numbers (Bottom of Page)"/>
        <w:docPartUnique/>
      </w:docPartObj>
    </w:sdtPr>
    <w:sdtEndPr>
      <w:rPr>
        <w:rFonts w:ascii="Arial" w:hAnsi="Arial" w:cs="Arial"/>
        <w:b/>
      </w:rPr>
    </w:sdtEndPr>
    <w:sdtContent>
      <w:p w14:paraId="02F855F5" w14:textId="7E6C7E7F" w:rsidR="00B41871" w:rsidRPr="009B3206" w:rsidRDefault="00B41871">
        <w:pPr>
          <w:pStyle w:val="Footer"/>
          <w:jc w:val="center"/>
          <w:rPr>
            <w:rFonts w:ascii="Arial" w:hAnsi="Arial" w:cs="Arial"/>
            <w:b/>
          </w:rPr>
        </w:pPr>
        <w:r w:rsidRPr="009B3206">
          <w:rPr>
            <w:rFonts w:ascii="Arial" w:hAnsi="Arial" w:cs="Arial"/>
            <w:b/>
          </w:rPr>
          <w:fldChar w:fldCharType="begin"/>
        </w:r>
        <w:r w:rsidRPr="009B3206">
          <w:rPr>
            <w:rFonts w:ascii="Arial" w:hAnsi="Arial" w:cs="Arial"/>
            <w:b/>
          </w:rPr>
          <w:instrText>PAGE   \* MERGEFORMAT</w:instrText>
        </w:r>
        <w:r w:rsidRPr="009B3206">
          <w:rPr>
            <w:rFonts w:ascii="Arial" w:hAnsi="Arial" w:cs="Arial"/>
            <w:b/>
          </w:rPr>
          <w:fldChar w:fldCharType="separate"/>
        </w:r>
        <w:r w:rsidR="00EA35D5">
          <w:rPr>
            <w:rFonts w:ascii="Arial" w:hAnsi="Arial" w:cs="Arial"/>
            <w:b/>
            <w:noProof/>
          </w:rPr>
          <w:t>25</w:t>
        </w:r>
        <w:r w:rsidRPr="009B3206">
          <w:rPr>
            <w:rFonts w:ascii="Arial" w:hAnsi="Arial" w:cs="Arial"/>
            <w:b/>
          </w:rPr>
          <w:fldChar w:fldCharType="end"/>
        </w:r>
      </w:p>
    </w:sdtContent>
  </w:sdt>
  <w:p w14:paraId="0C064C88" w14:textId="77777777" w:rsidR="00B41871" w:rsidRDefault="00B418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8C367" w14:textId="77777777" w:rsidR="002B2A2D" w:rsidRDefault="002B2A2D" w:rsidP="00591328">
      <w:r>
        <w:separator/>
      </w:r>
    </w:p>
  </w:footnote>
  <w:footnote w:type="continuationSeparator" w:id="0">
    <w:p w14:paraId="77DE1028" w14:textId="77777777" w:rsidR="002B2A2D" w:rsidRDefault="002B2A2D" w:rsidP="00591328">
      <w:r>
        <w:continuationSeparator/>
      </w:r>
    </w:p>
  </w:footnote>
  <w:footnote w:id="1">
    <w:p w14:paraId="709674FF" w14:textId="77777777" w:rsidR="00B41871" w:rsidRDefault="00B41871" w:rsidP="00F27AB1">
      <w:pPr>
        <w:pStyle w:val="FootnoteText"/>
      </w:pPr>
      <w:r>
        <w:rPr>
          <w:rStyle w:val="FootnoteReference"/>
        </w:rPr>
        <w:footnoteRef/>
      </w:r>
      <w:r>
        <w:t xml:space="preserve"> </w:t>
      </w:r>
      <w:r w:rsidRPr="00FA2CF9">
        <w:t>Prema članku 2. Zakona o sustavu strateškog planiranja i upravljanja razvojem Republike Hrvatske (Narodne novine, br. 123/17, 151/22)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r>
        <w:t>.</w:t>
      </w:r>
    </w:p>
    <w:p w14:paraId="31D2341D" w14:textId="341DA6D8" w:rsidR="00B41871" w:rsidRPr="00F27AB1" w:rsidRDefault="00B41871" w:rsidP="00F27AB1">
      <w:pPr>
        <w:pStyle w:val="FootnoteText"/>
      </w:pPr>
      <w:r>
        <w:t xml:space="preserve"> </w:t>
      </w:r>
      <w:r>
        <w:rPr>
          <w:vertAlign w:val="superscript"/>
        </w:rPr>
        <w:t>2</w:t>
      </w:r>
      <w:r w:rsidRPr="00F27AB1">
        <w:t xml:space="preserve"> Prema članku 2. Zakona o sustavu strateškog planiranja i upravljanja razvojem Republike Hrvatske (Narodne novine, br. 123/17, 151/22) pokazatelj ishoda je kvantitativni i kvalitativni mjerljivi podatak koji omogućuje praćenje, izvješćivanje i vrednovanje uspješnosti u postizanju utvrđenog posebnog cilja. </w:t>
      </w:r>
    </w:p>
    <w:p w14:paraId="6F353565" w14:textId="682612C7" w:rsidR="00B41871" w:rsidRDefault="00B41871" w:rsidP="00F27AB1">
      <w:pPr>
        <w:pStyle w:val="FootnoteText"/>
      </w:pPr>
      <w:r w:rsidRPr="00F27AB1">
        <w:rPr>
          <w:vertAlign w:val="superscript"/>
        </w:rPr>
        <w:t>3</w:t>
      </w:r>
      <w:r w:rsidRPr="00F27AB1">
        <w:t xml:space="preserve"> Prema članku 2. Zakona o sustavu strateškog planiranja i upravljanja razvojem Republike Hrvatske (Narodne novine, br. 123/17, 151/22) pokazatelj rezultata je kvantitativni i kvalitativni mjerljivi podatak koji omogućuje praćenje, izvješćivanje i vrednovanje uspješnosti u provedbi utvrđene mjere, projekta i aktivnosti.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5375" w14:textId="5DFCCFC9" w:rsidR="00B41871" w:rsidRDefault="00B41871" w:rsidP="00415A8E">
    <w:pPr>
      <w:pStyle w:val="Header"/>
      <w:jc w:val="both"/>
    </w:pPr>
    <w:r>
      <w:rPr>
        <w:noProof/>
      </w:rPr>
      <w:drawing>
        <wp:inline distT="0" distB="0" distL="0" distR="0" wp14:anchorId="2BFFBECB" wp14:editId="1F0FD854">
          <wp:extent cx="215900" cy="287867"/>
          <wp:effectExtent l="0" t="0" r="0" b="0"/>
          <wp:docPr id="5" name="Picture 5" descr="Datoteka:Generalski Stol (grb).gif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oteka:Generalski Stol (grb).gif – Wikiped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95" cy="297327"/>
                  </a:xfrm>
                  <a:prstGeom prst="rect">
                    <a:avLst/>
                  </a:prstGeom>
                  <a:noFill/>
                  <a:ln>
                    <a:noFill/>
                  </a:ln>
                </pic:spPr>
              </pic:pic>
            </a:graphicData>
          </a:graphic>
        </wp:inline>
      </w:drawing>
    </w:r>
    <w:r>
      <w:rPr>
        <w:b/>
        <w:color w:val="auto"/>
      </w:rPr>
      <w:t xml:space="preserve">  </w:t>
    </w:r>
    <w:r w:rsidRPr="002B76C0">
      <w:rPr>
        <w:b/>
        <w:color w:val="31849B" w:themeColor="accent5" w:themeShade="BF"/>
      </w:rPr>
      <w:t xml:space="preserve">OPĆINA GENERALSKI </w:t>
    </w:r>
    <w:r w:rsidR="00EA35D5">
      <w:rPr>
        <w:b/>
        <w:color w:val="31849B" w:themeColor="accent5" w:themeShade="BF"/>
      </w:rPr>
      <w:t>STOL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48A"/>
    <w:multiLevelType w:val="hybridMultilevel"/>
    <w:tmpl w:val="01E0312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B8B0D5F"/>
    <w:multiLevelType w:val="hybridMultilevel"/>
    <w:tmpl w:val="4080EC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22158C"/>
    <w:multiLevelType w:val="hybridMultilevel"/>
    <w:tmpl w:val="B8AAC5A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1AF27C0E"/>
    <w:multiLevelType w:val="hybridMultilevel"/>
    <w:tmpl w:val="FB66224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15:restartNumberingAfterBreak="0">
    <w:nsid w:val="1D08712D"/>
    <w:multiLevelType w:val="hybridMultilevel"/>
    <w:tmpl w:val="28B4E972"/>
    <w:lvl w:ilvl="0" w:tplc="550E9448">
      <w:start w:val="1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FDF574C"/>
    <w:multiLevelType w:val="hybridMultilevel"/>
    <w:tmpl w:val="0B7E61A0"/>
    <w:lvl w:ilvl="0" w:tplc="D58ABD86">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AF94D90"/>
    <w:multiLevelType w:val="hybridMultilevel"/>
    <w:tmpl w:val="83B2ABBE"/>
    <w:lvl w:ilvl="0" w:tplc="041A0001">
      <w:start w:val="1"/>
      <w:numFmt w:val="bullet"/>
      <w:lvlText w:val=""/>
      <w:lvlJc w:val="left"/>
      <w:pPr>
        <w:ind w:left="928" w:hanging="360"/>
      </w:pPr>
      <w:rPr>
        <w:rFonts w:ascii="Symbol" w:hAnsi="Symbol" w:hint="default"/>
      </w:r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7" w15:restartNumberingAfterBreak="0">
    <w:nsid w:val="2EB467F3"/>
    <w:multiLevelType w:val="hybridMultilevel"/>
    <w:tmpl w:val="786EB67E"/>
    <w:lvl w:ilvl="0" w:tplc="951E23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D02A21"/>
    <w:multiLevelType w:val="hybridMultilevel"/>
    <w:tmpl w:val="7914586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BF04AE"/>
    <w:multiLevelType w:val="hybridMultilevel"/>
    <w:tmpl w:val="611CF41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A461490"/>
    <w:multiLevelType w:val="multilevel"/>
    <w:tmpl w:val="87B48C02"/>
    <w:lvl w:ilvl="0">
      <w:start w:val="1"/>
      <w:numFmt w:val="decimal"/>
      <w:pStyle w:val="Heading1"/>
      <w:lvlText w:val="%1."/>
      <w:lvlJc w:val="left"/>
      <w:pPr>
        <w:ind w:left="1494" w:hanging="360"/>
      </w:pPr>
      <w:rPr>
        <w:color w:val="000000" w:themeColor="text1"/>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ascii="Ebrima" w:hAnsi="Ebrima"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A001E06"/>
    <w:multiLevelType w:val="hybridMultilevel"/>
    <w:tmpl w:val="1FDED8D8"/>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0"/>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3"/>
  </w:num>
  <w:num w:numId="9">
    <w:abstractNumId w:val="0"/>
  </w:num>
  <w:num w:numId="10">
    <w:abstractNumId w:val="4"/>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2F"/>
    <w:rsid w:val="00001B9D"/>
    <w:rsid w:val="000025AC"/>
    <w:rsid w:val="00003595"/>
    <w:rsid w:val="00003604"/>
    <w:rsid w:val="0000439E"/>
    <w:rsid w:val="00005466"/>
    <w:rsid w:val="00006A2F"/>
    <w:rsid w:val="000073E5"/>
    <w:rsid w:val="00010CFE"/>
    <w:rsid w:val="000113F7"/>
    <w:rsid w:val="00014EE6"/>
    <w:rsid w:val="000165E9"/>
    <w:rsid w:val="000169C7"/>
    <w:rsid w:val="0002026D"/>
    <w:rsid w:val="000231F0"/>
    <w:rsid w:val="00026186"/>
    <w:rsid w:val="00026558"/>
    <w:rsid w:val="0002795C"/>
    <w:rsid w:val="00027AF2"/>
    <w:rsid w:val="00030770"/>
    <w:rsid w:val="0003287A"/>
    <w:rsid w:val="0003360E"/>
    <w:rsid w:val="00041FF2"/>
    <w:rsid w:val="00042643"/>
    <w:rsid w:val="00044E98"/>
    <w:rsid w:val="00045944"/>
    <w:rsid w:val="00047BE5"/>
    <w:rsid w:val="00047C33"/>
    <w:rsid w:val="000502BB"/>
    <w:rsid w:val="0005057B"/>
    <w:rsid w:val="00051032"/>
    <w:rsid w:val="000519D8"/>
    <w:rsid w:val="0005310B"/>
    <w:rsid w:val="00053594"/>
    <w:rsid w:val="0005455F"/>
    <w:rsid w:val="000559FB"/>
    <w:rsid w:val="000645E1"/>
    <w:rsid w:val="0006528F"/>
    <w:rsid w:val="000659AE"/>
    <w:rsid w:val="00066F7C"/>
    <w:rsid w:val="00071BAD"/>
    <w:rsid w:val="000722DE"/>
    <w:rsid w:val="00072348"/>
    <w:rsid w:val="000726BA"/>
    <w:rsid w:val="00073232"/>
    <w:rsid w:val="00073905"/>
    <w:rsid w:val="00074020"/>
    <w:rsid w:val="0007605C"/>
    <w:rsid w:val="00076CE3"/>
    <w:rsid w:val="000770B4"/>
    <w:rsid w:val="00080BEA"/>
    <w:rsid w:val="0008236B"/>
    <w:rsid w:val="00082436"/>
    <w:rsid w:val="00082647"/>
    <w:rsid w:val="00083DA1"/>
    <w:rsid w:val="000846F4"/>
    <w:rsid w:val="000877D3"/>
    <w:rsid w:val="00090AD8"/>
    <w:rsid w:val="00093C84"/>
    <w:rsid w:val="0009445A"/>
    <w:rsid w:val="000975E5"/>
    <w:rsid w:val="000977C9"/>
    <w:rsid w:val="000A0A4A"/>
    <w:rsid w:val="000A0D3E"/>
    <w:rsid w:val="000A3615"/>
    <w:rsid w:val="000A6D0E"/>
    <w:rsid w:val="000B0DC4"/>
    <w:rsid w:val="000B16F5"/>
    <w:rsid w:val="000B21EC"/>
    <w:rsid w:val="000B2448"/>
    <w:rsid w:val="000B4930"/>
    <w:rsid w:val="000C0C3F"/>
    <w:rsid w:val="000C0D87"/>
    <w:rsid w:val="000C2A47"/>
    <w:rsid w:val="000C4705"/>
    <w:rsid w:val="000C579B"/>
    <w:rsid w:val="000C5BE1"/>
    <w:rsid w:val="000C717E"/>
    <w:rsid w:val="000D7EA9"/>
    <w:rsid w:val="000E0A9A"/>
    <w:rsid w:val="000E2E47"/>
    <w:rsid w:val="000E3CDD"/>
    <w:rsid w:val="000E59F2"/>
    <w:rsid w:val="000E5C35"/>
    <w:rsid w:val="000F0CF9"/>
    <w:rsid w:val="000F112E"/>
    <w:rsid w:val="000F3AA9"/>
    <w:rsid w:val="000F3E5E"/>
    <w:rsid w:val="000F500A"/>
    <w:rsid w:val="000F5CDE"/>
    <w:rsid w:val="000F7B09"/>
    <w:rsid w:val="000F7B76"/>
    <w:rsid w:val="0010058D"/>
    <w:rsid w:val="00100D0E"/>
    <w:rsid w:val="00101D07"/>
    <w:rsid w:val="00103099"/>
    <w:rsid w:val="0010323C"/>
    <w:rsid w:val="00106668"/>
    <w:rsid w:val="00106CDC"/>
    <w:rsid w:val="00107414"/>
    <w:rsid w:val="00110CBF"/>
    <w:rsid w:val="00111A95"/>
    <w:rsid w:val="00113C06"/>
    <w:rsid w:val="001142BD"/>
    <w:rsid w:val="001144DF"/>
    <w:rsid w:val="00116530"/>
    <w:rsid w:val="001166D7"/>
    <w:rsid w:val="00121A13"/>
    <w:rsid w:val="00121FC1"/>
    <w:rsid w:val="00122F86"/>
    <w:rsid w:val="001254EF"/>
    <w:rsid w:val="00125784"/>
    <w:rsid w:val="001268D7"/>
    <w:rsid w:val="00130094"/>
    <w:rsid w:val="00135D2D"/>
    <w:rsid w:val="001362A9"/>
    <w:rsid w:val="00141C5F"/>
    <w:rsid w:val="00142749"/>
    <w:rsid w:val="00144D0F"/>
    <w:rsid w:val="00144EBF"/>
    <w:rsid w:val="00144F94"/>
    <w:rsid w:val="001451D2"/>
    <w:rsid w:val="00145299"/>
    <w:rsid w:val="00151658"/>
    <w:rsid w:val="001537F4"/>
    <w:rsid w:val="00153AB9"/>
    <w:rsid w:val="00153BE1"/>
    <w:rsid w:val="0015629F"/>
    <w:rsid w:val="001569DD"/>
    <w:rsid w:val="001578E2"/>
    <w:rsid w:val="00161B61"/>
    <w:rsid w:val="00161F83"/>
    <w:rsid w:val="001654CD"/>
    <w:rsid w:val="00165F97"/>
    <w:rsid w:val="0016609A"/>
    <w:rsid w:val="001662B6"/>
    <w:rsid w:val="00166436"/>
    <w:rsid w:val="001710DF"/>
    <w:rsid w:val="00172588"/>
    <w:rsid w:val="0017357A"/>
    <w:rsid w:val="001737F8"/>
    <w:rsid w:val="00173DE4"/>
    <w:rsid w:val="001751EC"/>
    <w:rsid w:val="00175907"/>
    <w:rsid w:val="0018070B"/>
    <w:rsid w:val="00183BC3"/>
    <w:rsid w:val="001843ED"/>
    <w:rsid w:val="00186232"/>
    <w:rsid w:val="00186906"/>
    <w:rsid w:val="00190F0E"/>
    <w:rsid w:val="00191552"/>
    <w:rsid w:val="0019189D"/>
    <w:rsid w:val="00195354"/>
    <w:rsid w:val="001953BD"/>
    <w:rsid w:val="00195E2B"/>
    <w:rsid w:val="00196F83"/>
    <w:rsid w:val="001A0AB9"/>
    <w:rsid w:val="001A0F84"/>
    <w:rsid w:val="001A2A46"/>
    <w:rsid w:val="001A3837"/>
    <w:rsid w:val="001A3AE7"/>
    <w:rsid w:val="001A591F"/>
    <w:rsid w:val="001A6891"/>
    <w:rsid w:val="001A7459"/>
    <w:rsid w:val="001A7A5B"/>
    <w:rsid w:val="001B039C"/>
    <w:rsid w:val="001B100C"/>
    <w:rsid w:val="001B116F"/>
    <w:rsid w:val="001B1644"/>
    <w:rsid w:val="001B225E"/>
    <w:rsid w:val="001B53BD"/>
    <w:rsid w:val="001C1170"/>
    <w:rsid w:val="001C3DD7"/>
    <w:rsid w:val="001C42F9"/>
    <w:rsid w:val="001C444E"/>
    <w:rsid w:val="001C4CB0"/>
    <w:rsid w:val="001C5FA2"/>
    <w:rsid w:val="001D52FA"/>
    <w:rsid w:val="001D580F"/>
    <w:rsid w:val="001D5C81"/>
    <w:rsid w:val="001E0AE1"/>
    <w:rsid w:val="001E212F"/>
    <w:rsid w:val="001E2526"/>
    <w:rsid w:val="001E4076"/>
    <w:rsid w:val="001E4B9C"/>
    <w:rsid w:val="001E5D94"/>
    <w:rsid w:val="001E63E3"/>
    <w:rsid w:val="001E6620"/>
    <w:rsid w:val="001F05FF"/>
    <w:rsid w:val="001F0FAD"/>
    <w:rsid w:val="001F24ED"/>
    <w:rsid w:val="001F4F90"/>
    <w:rsid w:val="001F5127"/>
    <w:rsid w:val="001F5C46"/>
    <w:rsid w:val="001F62B1"/>
    <w:rsid w:val="001F6FF3"/>
    <w:rsid w:val="001F7493"/>
    <w:rsid w:val="001F78BC"/>
    <w:rsid w:val="0020023A"/>
    <w:rsid w:val="002004B5"/>
    <w:rsid w:val="0020235C"/>
    <w:rsid w:val="002027DD"/>
    <w:rsid w:val="00203B46"/>
    <w:rsid w:val="00203F0C"/>
    <w:rsid w:val="00205CDD"/>
    <w:rsid w:val="002078B4"/>
    <w:rsid w:val="002101F5"/>
    <w:rsid w:val="00211826"/>
    <w:rsid w:val="00211852"/>
    <w:rsid w:val="00211C0E"/>
    <w:rsid w:val="00212766"/>
    <w:rsid w:val="00214021"/>
    <w:rsid w:val="0021674D"/>
    <w:rsid w:val="00217341"/>
    <w:rsid w:val="0022270C"/>
    <w:rsid w:val="00226FCF"/>
    <w:rsid w:val="00230622"/>
    <w:rsid w:val="002308D5"/>
    <w:rsid w:val="00230AD2"/>
    <w:rsid w:val="00231610"/>
    <w:rsid w:val="00231DF6"/>
    <w:rsid w:val="00233C0F"/>
    <w:rsid w:val="00236168"/>
    <w:rsid w:val="00236708"/>
    <w:rsid w:val="00237800"/>
    <w:rsid w:val="00243F63"/>
    <w:rsid w:val="0024608B"/>
    <w:rsid w:val="0024643F"/>
    <w:rsid w:val="00251166"/>
    <w:rsid w:val="002533DC"/>
    <w:rsid w:val="002538C4"/>
    <w:rsid w:val="002544F0"/>
    <w:rsid w:val="002546D5"/>
    <w:rsid w:val="00254FD3"/>
    <w:rsid w:val="00256771"/>
    <w:rsid w:val="00257281"/>
    <w:rsid w:val="00257665"/>
    <w:rsid w:val="00260A1D"/>
    <w:rsid w:val="00261AC1"/>
    <w:rsid w:val="00263142"/>
    <w:rsid w:val="00263EB2"/>
    <w:rsid w:val="0026570E"/>
    <w:rsid w:val="00266C10"/>
    <w:rsid w:val="00267E45"/>
    <w:rsid w:val="00270753"/>
    <w:rsid w:val="00270F27"/>
    <w:rsid w:val="00271508"/>
    <w:rsid w:val="002734E2"/>
    <w:rsid w:val="00274436"/>
    <w:rsid w:val="002802DF"/>
    <w:rsid w:val="002802FC"/>
    <w:rsid w:val="002920B8"/>
    <w:rsid w:val="002923D2"/>
    <w:rsid w:val="002942A7"/>
    <w:rsid w:val="002A1483"/>
    <w:rsid w:val="002A1542"/>
    <w:rsid w:val="002A1D22"/>
    <w:rsid w:val="002A3DC8"/>
    <w:rsid w:val="002A5EA3"/>
    <w:rsid w:val="002A6EE9"/>
    <w:rsid w:val="002A7B4D"/>
    <w:rsid w:val="002B2A2D"/>
    <w:rsid w:val="002B4DE2"/>
    <w:rsid w:val="002B6A80"/>
    <w:rsid w:val="002B76C0"/>
    <w:rsid w:val="002B7AD1"/>
    <w:rsid w:val="002C215D"/>
    <w:rsid w:val="002C23D3"/>
    <w:rsid w:val="002C2C0D"/>
    <w:rsid w:val="002C3353"/>
    <w:rsid w:val="002C5486"/>
    <w:rsid w:val="002C7477"/>
    <w:rsid w:val="002D0649"/>
    <w:rsid w:val="002D099C"/>
    <w:rsid w:val="002D3D8E"/>
    <w:rsid w:val="002D65DE"/>
    <w:rsid w:val="002D6F7F"/>
    <w:rsid w:val="002E04EB"/>
    <w:rsid w:val="002E0EF1"/>
    <w:rsid w:val="002E170E"/>
    <w:rsid w:val="002E3C1E"/>
    <w:rsid w:val="002E54D9"/>
    <w:rsid w:val="002E674A"/>
    <w:rsid w:val="002E7A34"/>
    <w:rsid w:val="002F1CB9"/>
    <w:rsid w:val="002F2365"/>
    <w:rsid w:val="002F32E6"/>
    <w:rsid w:val="002F4D21"/>
    <w:rsid w:val="002F4E91"/>
    <w:rsid w:val="002F5399"/>
    <w:rsid w:val="002F6420"/>
    <w:rsid w:val="002F6729"/>
    <w:rsid w:val="002F7FDB"/>
    <w:rsid w:val="003003B3"/>
    <w:rsid w:val="00300E2E"/>
    <w:rsid w:val="00300EC0"/>
    <w:rsid w:val="003016DC"/>
    <w:rsid w:val="00302D40"/>
    <w:rsid w:val="0030375F"/>
    <w:rsid w:val="003038F1"/>
    <w:rsid w:val="00303D92"/>
    <w:rsid w:val="00304436"/>
    <w:rsid w:val="0030567A"/>
    <w:rsid w:val="00310335"/>
    <w:rsid w:val="00310D1B"/>
    <w:rsid w:val="00310DA5"/>
    <w:rsid w:val="003128C2"/>
    <w:rsid w:val="003148E2"/>
    <w:rsid w:val="00316541"/>
    <w:rsid w:val="00316EF5"/>
    <w:rsid w:val="00316F84"/>
    <w:rsid w:val="003175D8"/>
    <w:rsid w:val="00323C17"/>
    <w:rsid w:val="00326EB7"/>
    <w:rsid w:val="00327A54"/>
    <w:rsid w:val="00327F92"/>
    <w:rsid w:val="00331D1B"/>
    <w:rsid w:val="0033209E"/>
    <w:rsid w:val="00334061"/>
    <w:rsid w:val="00334B3D"/>
    <w:rsid w:val="0033570B"/>
    <w:rsid w:val="00335752"/>
    <w:rsid w:val="003374BE"/>
    <w:rsid w:val="003377DC"/>
    <w:rsid w:val="00341DAC"/>
    <w:rsid w:val="00347631"/>
    <w:rsid w:val="00350228"/>
    <w:rsid w:val="0035064A"/>
    <w:rsid w:val="00351436"/>
    <w:rsid w:val="00352E34"/>
    <w:rsid w:val="003552B1"/>
    <w:rsid w:val="003553D0"/>
    <w:rsid w:val="00356FC5"/>
    <w:rsid w:val="00357DD5"/>
    <w:rsid w:val="00361AD7"/>
    <w:rsid w:val="00367661"/>
    <w:rsid w:val="003706E9"/>
    <w:rsid w:val="00370BDE"/>
    <w:rsid w:val="00371BD3"/>
    <w:rsid w:val="00371E34"/>
    <w:rsid w:val="00371EE0"/>
    <w:rsid w:val="00372C28"/>
    <w:rsid w:val="0037329C"/>
    <w:rsid w:val="00373429"/>
    <w:rsid w:val="003736E8"/>
    <w:rsid w:val="003748BB"/>
    <w:rsid w:val="00374A84"/>
    <w:rsid w:val="00374E86"/>
    <w:rsid w:val="0037531B"/>
    <w:rsid w:val="00375CED"/>
    <w:rsid w:val="003765D4"/>
    <w:rsid w:val="003770DA"/>
    <w:rsid w:val="00377123"/>
    <w:rsid w:val="0037793B"/>
    <w:rsid w:val="00377B91"/>
    <w:rsid w:val="00377F61"/>
    <w:rsid w:val="0038067A"/>
    <w:rsid w:val="00381929"/>
    <w:rsid w:val="00382987"/>
    <w:rsid w:val="003851BC"/>
    <w:rsid w:val="0039062A"/>
    <w:rsid w:val="00390D71"/>
    <w:rsid w:val="00390E16"/>
    <w:rsid w:val="0039162A"/>
    <w:rsid w:val="003937F6"/>
    <w:rsid w:val="00396E7A"/>
    <w:rsid w:val="003A01B4"/>
    <w:rsid w:val="003A0BAA"/>
    <w:rsid w:val="003A3ED1"/>
    <w:rsid w:val="003A539C"/>
    <w:rsid w:val="003A71A6"/>
    <w:rsid w:val="003B02D7"/>
    <w:rsid w:val="003B13B6"/>
    <w:rsid w:val="003B3127"/>
    <w:rsid w:val="003B355C"/>
    <w:rsid w:val="003B4288"/>
    <w:rsid w:val="003B66A8"/>
    <w:rsid w:val="003B6ED0"/>
    <w:rsid w:val="003B772C"/>
    <w:rsid w:val="003C00E9"/>
    <w:rsid w:val="003C07D5"/>
    <w:rsid w:val="003C2C5B"/>
    <w:rsid w:val="003C31F6"/>
    <w:rsid w:val="003C3A81"/>
    <w:rsid w:val="003C4EB4"/>
    <w:rsid w:val="003C6D0D"/>
    <w:rsid w:val="003C7032"/>
    <w:rsid w:val="003C77AB"/>
    <w:rsid w:val="003D30BB"/>
    <w:rsid w:val="003D4453"/>
    <w:rsid w:val="003D473E"/>
    <w:rsid w:val="003D482B"/>
    <w:rsid w:val="003D55E7"/>
    <w:rsid w:val="003D64F4"/>
    <w:rsid w:val="003E0F2F"/>
    <w:rsid w:val="003E104B"/>
    <w:rsid w:val="003E168B"/>
    <w:rsid w:val="003E57A9"/>
    <w:rsid w:val="003E5AF5"/>
    <w:rsid w:val="003E60F3"/>
    <w:rsid w:val="003E6B32"/>
    <w:rsid w:val="003E6CE6"/>
    <w:rsid w:val="003F0E2A"/>
    <w:rsid w:val="003F15BA"/>
    <w:rsid w:val="003F23AB"/>
    <w:rsid w:val="003F3A72"/>
    <w:rsid w:val="003F53DE"/>
    <w:rsid w:val="003F585A"/>
    <w:rsid w:val="004005CC"/>
    <w:rsid w:val="0040344F"/>
    <w:rsid w:val="00403DA1"/>
    <w:rsid w:val="00404CAA"/>
    <w:rsid w:val="00406652"/>
    <w:rsid w:val="00406894"/>
    <w:rsid w:val="00407057"/>
    <w:rsid w:val="0040709B"/>
    <w:rsid w:val="0040793E"/>
    <w:rsid w:val="00407B87"/>
    <w:rsid w:val="00407C7A"/>
    <w:rsid w:val="004107A9"/>
    <w:rsid w:val="0041081E"/>
    <w:rsid w:val="0041086E"/>
    <w:rsid w:val="004114EB"/>
    <w:rsid w:val="004117A7"/>
    <w:rsid w:val="00415A8E"/>
    <w:rsid w:val="00417DCE"/>
    <w:rsid w:val="00420D56"/>
    <w:rsid w:val="00425F0A"/>
    <w:rsid w:val="004334A2"/>
    <w:rsid w:val="00433965"/>
    <w:rsid w:val="0043454B"/>
    <w:rsid w:val="00436DE2"/>
    <w:rsid w:val="00437785"/>
    <w:rsid w:val="004379A9"/>
    <w:rsid w:val="00437A1A"/>
    <w:rsid w:val="004405E2"/>
    <w:rsid w:val="004417B7"/>
    <w:rsid w:val="00444213"/>
    <w:rsid w:val="00444BF4"/>
    <w:rsid w:val="004461F0"/>
    <w:rsid w:val="00446A96"/>
    <w:rsid w:val="004511D7"/>
    <w:rsid w:val="0045175F"/>
    <w:rsid w:val="00452027"/>
    <w:rsid w:val="0045235A"/>
    <w:rsid w:val="00454420"/>
    <w:rsid w:val="00455F3A"/>
    <w:rsid w:val="00457289"/>
    <w:rsid w:val="00457640"/>
    <w:rsid w:val="00457A4C"/>
    <w:rsid w:val="00462BA2"/>
    <w:rsid w:val="00466553"/>
    <w:rsid w:val="00467FBD"/>
    <w:rsid w:val="00471815"/>
    <w:rsid w:val="004729A7"/>
    <w:rsid w:val="0047646B"/>
    <w:rsid w:val="00477C77"/>
    <w:rsid w:val="00477EFF"/>
    <w:rsid w:val="00483DFD"/>
    <w:rsid w:val="00486D47"/>
    <w:rsid w:val="0049207A"/>
    <w:rsid w:val="0049333F"/>
    <w:rsid w:val="0049431A"/>
    <w:rsid w:val="00494DBB"/>
    <w:rsid w:val="00495677"/>
    <w:rsid w:val="0049678F"/>
    <w:rsid w:val="004A0F6D"/>
    <w:rsid w:val="004A0F8C"/>
    <w:rsid w:val="004A1E2C"/>
    <w:rsid w:val="004A3951"/>
    <w:rsid w:val="004A40BB"/>
    <w:rsid w:val="004A6E26"/>
    <w:rsid w:val="004B1349"/>
    <w:rsid w:val="004B1499"/>
    <w:rsid w:val="004B1ADC"/>
    <w:rsid w:val="004B24C0"/>
    <w:rsid w:val="004B3A65"/>
    <w:rsid w:val="004B67F1"/>
    <w:rsid w:val="004B70DB"/>
    <w:rsid w:val="004B74B5"/>
    <w:rsid w:val="004C0234"/>
    <w:rsid w:val="004C294F"/>
    <w:rsid w:val="004C2A76"/>
    <w:rsid w:val="004C5A01"/>
    <w:rsid w:val="004C63A7"/>
    <w:rsid w:val="004D14A9"/>
    <w:rsid w:val="004D1E8E"/>
    <w:rsid w:val="004D4A56"/>
    <w:rsid w:val="004D4F6E"/>
    <w:rsid w:val="004D5413"/>
    <w:rsid w:val="004E025B"/>
    <w:rsid w:val="004E0414"/>
    <w:rsid w:val="004E29CD"/>
    <w:rsid w:val="004E4301"/>
    <w:rsid w:val="004E58D8"/>
    <w:rsid w:val="004E6924"/>
    <w:rsid w:val="004E6C67"/>
    <w:rsid w:val="004F076A"/>
    <w:rsid w:val="004F1569"/>
    <w:rsid w:val="004F29CC"/>
    <w:rsid w:val="004F33E3"/>
    <w:rsid w:val="004F3619"/>
    <w:rsid w:val="004F43AE"/>
    <w:rsid w:val="004F5AB3"/>
    <w:rsid w:val="004F5FB8"/>
    <w:rsid w:val="004F72AF"/>
    <w:rsid w:val="004F73E8"/>
    <w:rsid w:val="00500AEA"/>
    <w:rsid w:val="005042A4"/>
    <w:rsid w:val="00504CBE"/>
    <w:rsid w:val="00504EC0"/>
    <w:rsid w:val="00505A76"/>
    <w:rsid w:val="00510A73"/>
    <w:rsid w:val="00511473"/>
    <w:rsid w:val="00512683"/>
    <w:rsid w:val="00512B0B"/>
    <w:rsid w:val="00514C07"/>
    <w:rsid w:val="00516E8B"/>
    <w:rsid w:val="0052214E"/>
    <w:rsid w:val="00523274"/>
    <w:rsid w:val="005235E2"/>
    <w:rsid w:val="0052381F"/>
    <w:rsid w:val="00524D38"/>
    <w:rsid w:val="0052672F"/>
    <w:rsid w:val="0053264E"/>
    <w:rsid w:val="00532B74"/>
    <w:rsid w:val="00533B52"/>
    <w:rsid w:val="00535CE0"/>
    <w:rsid w:val="005412F1"/>
    <w:rsid w:val="00541F8A"/>
    <w:rsid w:val="00544B94"/>
    <w:rsid w:val="005451A3"/>
    <w:rsid w:val="00546479"/>
    <w:rsid w:val="0054650D"/>
    <w:rsid w:val="00550752"/>
    <w:rsid w:val="00550C46"/>
    <w:rsid w:val="00552DC3"/>
    <w:rsid w:val="00553EF6"/>
    <w:rsid w:val="005542D7"/>
    <w:rsid w:val="00555057"/>
    <w:rsid w:val="00557075"/>
    <w:rsid w:val="00561183"/>
    <w:rsid w:val="0056350B"/>
    <w:rsid w:val="00564540"/>
    <w:rsid w:val="00565BD2"/>
    <w:rsid w:val="005706D0"/>
    <w:rsid w:val="00570E13"/>
    <w:rsid w:val="00571257"/>
    <w:rsid w:val="00571D56"/>
    <w:rsid w:val="0057286E"/>
    <w:rsid w:val="00573C70"/>
    <w:rsid w:val="00574A03"/>
    <w:rsid w:val="00575FF6"/>
    <w:rsid w:val="00577E29"/>
    <w:rsid w:val="00580640"/>
    <w:rsid w:val="0058171F"/>
    <w:rsid w:val="0058264E"/>
    <w:rsid w:val="00582ED6"/>
    <w:rsid w:val="00582F07"/>
    <w:rsid w:val="0058326C"/>
    <w:rsid w:val="00583286"/>
    <w:rsid w:val="00584111"/>
    <w:rsid w:val="00586D0C"/>
    <w:rsid w:val="00591328"/>
    <w:rsid w:val="00591735"/>
    <w:rsid w:val="00592BCC"/>
    <w:rsid w:val="00592F30"/>
    <w:rsid w:val="0059326A"/>
    <w:rsid w:val="00593591"/>
    <w:rsid w:val="00593740"/>
    <w:rsid w:val="00593E62"/>
    <w:rsid w:val="0059445E"/>
    <w:rsid w:val="00595A5F"/>
    <w:rsid w:val="00596E20"/>
    <w:rsid w:val="005A0E6E"/>
    <w:rsid w:val="005A1F7E"/>
    <w:rsid w:val="005A267B"/>
    <w:rsid w:val="005A2B91"/>
    <w:rsid w:val="005A4A78"/>
    <w:rsid w:val="005A5156"/>
    <w:rsid w:val="005A77E8"/>
    <w:rsid w:val="005B24C3"/>
    <w:rsid w:val="005B6329"/>
    <w:rsid w:val="005C159F"/>
    <w:rsid w:val="005C2DB5"/>
    <w:rsid w:val="005C308C"/>
    <w:rsid w:val="005C3684"/>
    <w:rsid w:val="005C562D"/>
    <w:rsid w:val="005C5FF3"/>
    <w:rsid w:val="005C6463"/>
    <w:rsid w:val="005C6682"/>
    <w:rsid w:val="005D05B6"/>
    <w:rsid w:val="005D6748"/>
    <w:rsid w:val="005D75E6"/>
    <w:rsid w:val="005E075F"/>
    <w:rsid w:val="005E31AD"/>
    <w:rsid w:val="005E4199"/>
    <w:rsid w:val="005E633A"/>
    <w:rsid w:val="005E6A9C"/>
    <w:rsid w:val="005E6B9C"/>
    <w:rsid w:val="005E75CD"/>
    <w:rsid w:val="005F00B8"/>
    <w:rsid w:val="005F0D8E"/>
    <w:rsid w:val="005F17DB"/>
    <w:rsid w:val="005F3867"/>
    <w:rsid w:val="005F654B"/>
    <w:rsid w:val="005F66F4"/>
    <w:rsid w:val="006016FC"/>
    <w:rsid w:val="006022DB"/>
    <w:rsid w:val="006032A7"/>
    <w:rsid w:val="006048F5"/>
    <w:rsid w:val="00604CFE"/>
    <w:rsid w:val="00605117"/>
    <w:rsid w:val="00605483"/>
    <w:rsid w:val="00606333"/>
    <w:rsid w:val="006069ED"/>
    <w:rsid w:val="00611C00"/>
    <w:rsid w:val="00611D16"/>
    <w:rsid w:val="00612945"/>
    <w:rsid w:val="00612A89"/>
    <w:rsid w:val="00615EE9"/>
    <w:rsid w:val="00615FC9"/>
    <w:rsid w:val="00616C2A"/>
    <w:rsid w:val="00621821"/>
    <w:rsid w:val="006225D8"/>
    <w:rsid w:val="00622932"/>
    <w:rsid w:val="0062462C"/>
    <w:rsid w:val="0062545F"/>
    <w:rsid w:val="0063021C"/>
    <w:rsid w:val="00630C6A"/>
    <w:rsid w:val="00631DE6"/>
    <w:rsid w:val="0063303C"/>
    <w:rsid w:val="00634837"/>
    <w:rsid w:val="00634F0B"/>
    <w:rsid w:val="0063536F"/>
    <w:rsid w:val="00635AAF"/>
    <w:rsid w:val="0063632D"/>
    <w:rsid w:val="006370EB"/>
    <w:rsid w:val="00637D9A"/>
    <w:rsid w:val="00640A66"/>
    <w:rsid w:val="00640CAA"/>
    <w:rsid w:val="006411CE"/>
    <w:rsid w:val="00642052"/>
    <w:rsid w:val="006422A0"/>
    <w:rsid w:val="0064447E"/>
    <w:rsid w:val="006453B5"/>
    <w:rsid w:val="00646F3F"/>
    <w:rsid w:val="00647BFA"/>
    <w:rsid w:val="00650174"/>
    <w:rsid w:val="00650A61"/>
    <w:rsid w:val="00653F81"/>
    <w:rsid w:val="00654453"/>
    <w:rsid w:val="00654919"/>
    <w:rsid w:val="00655A18"/>
    <w:rsid w:val="0065731E"/>
    <w:rsid w:val="006576A2"/>
    <w:rsid w:val="00657EAD"/>
    <w:rsid w:val="00660A5E"/>
    <w:rsid w:val="00662EBC"/>
    <w:rsid w:val="00665EE1"/>
    <w:rsid w:val="0066623D"/>
    <w:rsid w:val="00666897"/>
    <w:rsid w:val="0066769F"/>
    <w:rsid w:val="006707A7"/>
    <w:rsid w:val="00672660"/>
    <w:rsid w:val="00674381"/>
    <w:rsid w:val="0067458B"/>
    <w:rsid w:val="0067464D"/>
    <w:rsid w:val="006756C1"/>
    <w:rsid w:val="0067773A"/>
    <w:rsid w:val="00681709"/>
    <w:rsid w:val="006818BE"/>
    <w:rsid w:val="00681E22"/>
    <w:rsid w:val="006820CA"/>
    <w:rsid w:val="00682283"/>
    <w:rsid w:val="00682430"/>
    <w:rsid w:val="006837BA"/>
    <w:rsid w:val="00684746"/>
    <w:rsid w:val="00684799"/>
    <w:rsid w:val="0068561C"/>
    <w:rsid w:val="00690465"/>
    <w:rsid w:val="006928D7"/>
    <w:rsid w:val="00692DC6"/>
    <w:rsid w:val="00693066"/>
    <w:rsid w:val="00694543"/>
    <w:rsid w:val="00694987"/>
    <w:rsid w:val="00694C77"/>
    <w:rsid w:val="00694D07"/>
    <w:rsid w:val="0069501C"/>
    <w:rsid w:val="0069607A"/>
    <w:rsid w:val="00696264"/>
    <w:rsid w:val="006970AC"/>
    <w:rsid w:val="00697ADF"/>
    <w:rsid w:val="006A0849"/>
    <w:rsid w:val="006A4732"/>
    <w:rsid w:val="006A551D"/>
    <w:rsid w:val="006B0B28"/>
    <w:rsid w:val="006B31E4"/>
    <w:rsid w:val="006B474B"/>
    <w:rsid w:val="006B65A3"/>
    <w:rsid w:val="006B6B2B"/>
    <w:rsid w:val="006B7C3C"/>
    <w:rsid w:val="006C22FC"/>
    <w:rsid w:val="006C41EF"/>
    <w:rsid w:val="006D072C"/>
    <w:rsid w:val="006D3CE7"/>
    <w:rsid w:val="006D5789"/>
    <w:rsid w:val="006D5DA7"/>
    <w:rsid w:val="006D68F7"/>
    <w:rsid w:val="006D7A84"/>
    <w:rsid w:val="006D7D63"/>
    <w:rsid w:val="006E058E"/>
    <w:rsid w:val="006E1A2D"/>
    <w:rsid w:val="006E2276"/>
    <w:rsid w:val="006E29A0"/>
    <w:rsid w:val="006E3B53"/>
    <w:rsid w:val="006E4BD3"/>
    <w:rsid w:val="006F2BEC"/>
    <w:rsid w:val="006F3A55"/>
    <w:rsid w:val="006F633F"/>
    <w:rsid w:val="007019AB"/>
    <w:rsid w:val="00702311"/>
    <w:rsid w:val="00702F3C"/>
    <w:rsid w:val="007031B5"/>
    <w:rsid w:val="007042F8"/>
    <w:rsid w:val="0070455A"/>
    <w:rsid w:val="007050AA"/>
    <w:rsid w:val="00706D95"/>
    <w:rsid w:val="00707D80"/>
    <w:rsid w:val="00712EB6"/>
    <w:rsid w:val="007133ED"/>
    <w:rsid w:val="00716B28"/>
    <w:rsid w:val="00717044"/>
    <w:rsid w:val="00720117"/>
    <w:rsid w:val="0072033F"/>
    <w:rsid w:val="00720CC8"/>
    <w:rsid w:val="007211EA"/>
    <w:rsid w:val="0072172A"/>
    <w:rsid w:val="00721FC6"/>
    <w:rsid w:val="00724E4A"/>
    <w:rsid w:val="00725533"/>
    <w:rsid w:val="00727247"/>
    <w:rsid w:val="007308B9"/>
    <w:rsid w:val="0073118E"/>
    <w:rsid w:val="00732185"/>
    <w:rsid w:val="007337D7"/>
    <w:rsid w:val="00736F30"/>
    <w:rsid w:val="007402CC"/>
    <w:rsid w:val="00743E69"/>
    <w:rsid w:val="007444F7"/>
    <w:rsid w:val="00744CB1"/>
    <w:rsid w:val="00750033"/>
    <w:rsid w:val="007516C0"/>
    <w:rsid w:val="007525C7"/>
    <w:rsid w:val="007526C2"/>
    <w:rsid w:val="00752870"/>
    <w:rsid w:val="00753DD7"/>
    <w:rsid w:val="00756131"/>
    <w:rsid w:val="007562BF"/>
    <w:rsid w:val="00760214"/>
    <w:rsid w:val="0076288D"/>
    <w:rsid w:val="007650F5"/>
    <w:rsid w:val="007671D1"/>
    <w:rsid w:val="0076738D"/>
    <w:rsid w:val="00774A5D"/>
    <w:rsid w:val="007826E7"/>
    <w:rsid w:val="00782D74"/>
    <w:rsid w:val="00783163"/>
    <w:rsid w:val="0078364D"/>
    <w:rsid w:val="007837AD"/>
    <w:rsid w:val="007839C5"/>
    <w:rsid w:val="007840CB"/>
    <w:rsid w:val="007854B0"/>
    <w:rsid w:val="0078660F"/>
    <w:rsid w:val="00792242"/>
    <w:rsid w:val="00792C39"/>
    <w:rsid w:val="00793259"/>
    <w:rsid w:val="00795ADA"/>
    <w:rsid w:val="00797DCA"/>
    <w:rsid w:val="007A1ACF"/>
    <w:rsid w:val="007A3456"/>
    <w:rsid w:val="007A3966"/>
    <w:rsid w:val="007A4529"/>
    <w:rsid w:val="007A46C3"/>
    <w:rsid w:val="007A4DD0"/>
    <w:rsid w:val="007A4DF2"/>
    <w:rsid w:val="007B1178"/>
    <w:rsid w:val="007B1216"/>
    <w:rsid w:val="007B191B"/>
    <w:rsid w:val="007B3C28"/>
    <w:rsid w:val="007B3EE5"/>
    <w:rsid w:val="007B51B8"/>
    <w:rsid w:val="007C13BC"/>
    <w:rsid w:val="007C1BE7"/>
    <w:rsid w:val="007C238B"/>
    <w:rsid w:val="007C26DC"/>
    <w:rsid w:val="007C2A3A"/>
    <w:rsid w:val="007C2D6D"/>
    <w:rsid w:val="007C410A"/>
    <w:rsid w:val="007C425A"/>
    <w:rsid w:val="007C4908"/>
    <w:rsid w:val="007C6868"/>
    <w:rsid w:val="007C7096"/>
    <w:rsid w:val="007C7E68"/>
    <w:rsid w:val="007D1607"/>
    <w:rsid w:val="007D1684"/>
    <w:rsid w:val="007D1CA5"/>
    <w:rsid w:val="007D248C"/>
    <w:rsid w:val="007D301C"/>
    <w:rsid w:val="007D3BEB"/>
    <w:rsid w:val="007D5755"/>
    <w:rsid w:val="007D7CC7"/>
    <w:rsid w:val="007E04B1"/>
    <w:rsid w:val="007E3E9E"/>
    <w:rsid w:val="007E551D"/>
    <w:rsid w:val="007E6F56"/>
    <w:rsid w:val="007F117D"/>
    <w:rsid w:val="007F295B"/>
    <w:rsid w:val="007F7F63"/>
    <w:rsid w:val="00800E3B"/>
    <w:rsid w:val="00801997"/>
    <w:rsid w:val="00801A9F"/>
    <w:rsid w:val="00803761"/>
    <w:rsid w:val="00804318"/>
    <w:rsid w:val="00804EC6"/>
    <w:rsid w:val="00805CD0"/>
    <w:rsid w:val="00810604"/>
    <w:rsid w:val="0081152B"/>
    <w:rsid w:val="0081281F"/>
    <w:rsid w:val="0081389D"/>
    <w:rsid w:val="008158FC"/>
    <w:rsid w:val="00815DDF"/>
    <w:rsid w:val="00821F2F"/>
    <w:rsid w:val="008242DF"/>
    <w:rsid w:val="00824550"/>
    <w:rsid w:val="00826B27"/>
    <w:rsid w:val="00827F12"/>
    <w:rsid w:val="008312EB"/>
    <w:rsid w:val="008329D3"/>
    <w:rsid w:val="00833217"/>
    <w:rsid w:val="00836E14"/>
    <w:rsid w:val="00837B79"/>
    <w:rsid w:val="008410B5"/>
    <w:rsid w:val="00841799"/>
    <w:rsid w:val="00841D6D"/>
    <w:rsid w:val="008446E5"/>
    <w:rsid w:val="00846C35"/>
    <w:rsid w:val="00850E09"/>
    <w:rsid w:val="00856676"/>
    <w:rsid w:val="00862AE5"/>
    <w:rsid w:val="00862BC5"/>
    <w:rsid w:val="00862E92"/>
    <w:rsid w:val="00863407"/>
    <w:rsid w:val="00865AC8"/>
    <w:rsid w:val="00871347"/>
    <w:rsid w:val="00871935"/>
    <w:rsid w:val="00874FF9"/>
    <w:rsid w:val="008754FC"/>
    <w:rsid w:val="00876E2E"/>
    <w:rsid w:val="008772EE"/>
    <w:rsid w:val="00877984"/>
    <w:rsid w:val="008808D6"/>
    <w:rsid w:val="0088188C"/>
    <w:rsid w:val="008869F8"/>
    <w:rsid w:val="00892525"/>
    <w:rsid w:val="00893D23"/>
    <w:rsid w:val="00896B3E"/>
    <w:rsid w:val="00897863"/>
    <w:rsid w:val="00897DBE"/>
    <w:rsid w:val="008A05B2"/>
    <w:rsid w:val="008A062F"/>
    <w:rsid w:val="008A28A8"/>
    <w:rsid w:val="008A452E"/>
    <w:rsid w:val="008A6E1A"/>
    <w:rsid w:val="008B0535"/>
    <w:rsid w:val="008B44EF"/>
    <w:rsid w:val="008C0D96"/>
    <w:rsid w:val="008C1B5C"/>
    <w:rsid w:val="008C31B3"/>
    <w:rsid w:val="008C563E"/>
    <w:rsid w:val="008C6C04"/>
    <w:rsid w:val="008D25B6"/>
    <w:rsid w:val="008D4519"/>
    <w:rsid w:val="008D4F29"/>
    <w:rsid w:val="008D531C"/>
    <w:rsid w:val="008D594F"/>
    <w:rsid w:val="008D6F3B"/>
    <w:rsid w:val="008E0D5D"/>
    <w:rsid w:val="008E0E9D"/>
    <w:rsid w:val="008E48BD"/>
    <w:rsid w:val="008E5C3A"/>
    <w:rsid w:val="008E6129"/>
    <w:rsid w:val="008E7443"/>
    <w:rsid w:val="008F0882"/>
    <w:rsid w:val="008F28CF"/>
    <w:rsid w:val="008F309B"/>
    <w:rsid w:val="008F421E"/>
    <w:rsid w:val="008F540D"/>
    <w:rsid w:val="008F5422"/>
    <w:rsid w:val="00902E5D"/>
    <w:rsid w:val="00904B49"/>
    <w:rsid w:val="009104B7"/>
    <w:rsid w:val="00910FE8"/>
    <w:rsid w:val="009113FB"/>
    <w:rsid w:val="0091178C"/>
    <w:rsid w:val="00911C1C"/>
    <w:rsid w:val="0091287D"/>
    <w:rsid w:val="0091499B"/>
    <w:rsid w:val="0091526E"/>
    <w:rsid w:val="00915A15"/>
    <w:rsid w:val="0091790A"/>
    <w:rsid w:val="00920322"/>
    <w:rsid w:val="00922838"/>
    <w:rsid w:val="00922995"/>
    <w:rsid w:val="00926113"/>
    <w:rsid w:val="0093090C"/>
    <w:rsid w:val="00931174"/>
    <w:rsid w:val="00931388"/>
    <w:rsid w:val="0093287B"/>
    <w:rsid w:val="009334A7"/>
    <w:rsid w:val="00934685"/>
    <w:rsid w:val="00935785"/>
    <w:rsid w:val="009363CE"/>
    <w:rsid w:val="009413DA"/>
    <w:rsid w:val="00941FCF"/>
    <w:rsid w:val="0094203B"/>
    <w:rsid w:val="00944231"/>
    <w:rsid w:val="009451FE"/>
    <w:rsid w:val="00946323"/>
    <w:rsid w:val="009474CC"/>
    <w:rsid w:val="0095532D"/>
    <w:rsid w:val="009559E4"/>
    <w:rsid w:val="00957772"/>
    <w:rsid w:val="00960286"/>
    <w:rsid w:val="00960B49"/>
    <w:rsid w:val="00960D66"/>
    <w:rsid w:val="00960E05"/>
    <w:rsid w:val="0096226E"/>
    <w:rsid w:val="0096328C"/>
    <w:rsid w:val="00963627"/>
    <w:rsid w:val="009640A0"/>
    <w:rsid w:val="0096467A"/>
    <w:rsid w:val="009659F7"/>
    <w:rsid w:val="00965CF1"/>
    <w:rsid w:val="00966931"/>
    <w:rsid w:val="00966943"/>
    <w:rsid w:val="00970221"/>
    <w:rsid w:val="009712B4"/>
    <w:rsid w:val="00973A50"/>
    <w:rsid w:val="00977DF9"/>
    <w:rsid w:val="0098053A"/>
    <w:rsid w:val="009813FB"/>
    <w:rsid w:val="00981837"/>
    <w:rsid w:val="009829CF"/>
    <w:rsid w:val="00982C79"/>
    <w:rsid w:val="00983D1E"/>
    <w:rsid w:val="0098588D"/>
    <w:rsid w:val="009870DA"/>
    <w:rsid w:val="0099118B"/>
    <w:rsid w:val="00992A65"/>
    <w:rsid w:val="00992DC0"/>
    <w:rsid w:val="00993F40"/>
    <w:rsid w:val="009940A1"/>
    <w:rsid w:val="009957DE"/>
    <w:rsid w:val="00996E9E"/>
    <w:rsid w:val="00996FDD"/>
    <w:rsid w:val="009971D2"/>
    <w:rsid w:val="0099776D"/>
    <w:rsid w:val="009A10E2"/>
    <w:rsid w:val="009A16C8"/>
    <w:rsid w:val="009A266F"/>
    <w:rsid w:val="009A2A87"/>
    <w:rsid w:val="009A308F"/>
    <w:rsid w:val="009A374B"/>
    <w:rsid w:val="009A4FDB"/>
    <w:rsid w:val="009A5EA6"/>
    <w:rsid w:val="009A6396"/>
    <w:rsid w:val="009A6FA8"/>
    <w:rsid w:val="009A7853"/>
    <w:rsid w:val="009B2711"/>
    <w:rsid w:val="009B3206"/>
    <w:rsid w:val="009B3F5D"/>
    <w:rsid w:val="009B4F51"/>
    <w:rsid w:val="009B60C1"/>
    <w:rsid w:val="009C0970"/>
    <w:rsid w:val="009C0E8A"/>
    <w:rsid w:val="009C684E"/>
    <w:rsid w:val="009C6991"/>
    <w:rsid w:val="009C70C7"/>
    <w:rsid w:val="009D1D36"/>
    <w:rsid w:val="009D3746"/>
    <w:rsid w:val="009D6F2B"/>
    <w:rsid w:val="009D7305"/>
    <w:rsid w:val="009E0496"/>
    <w:rsid w:val="009E1722"/>
    <w:rsid w:val="009E27FA"/>
    <w:rsid w:val="009E2B76"/>
    <w:rsid w:val="009E4A51"/>
    <w:rsid w:val="009E560C"/>
    <w:rsid w:val="009E636F"/>
    <w:rsid w:val="009E75D5"/>
    <w:rsid w:val="009E7F45"/>
    <w:rsid w:val="009E7F51"/>
    <w:rsid w:val="009F0886"/>
    <w:rsid w:val="009F180D"/>
    <w:rsid w:val="009F3269"/>
    <w:rsid w:val="009F46A3"/>
    <w:rsid w:val="009F6084"/>
    <w:rsid w:val="00A012C2"/>
    <w:rsid w:val="00A01450"/>
    <w:rsid w:val="00A01C4E"/>
    <w:rsid w:val="00A040D4"/>
    <w:rsid w:val="00A048AA"/>
    <w:rsid w:val="00A05311"/>
    <w:rsid w:val="00A06439"/>
    <w:rsid w:val="00A07986"/>
    <w:rsid w:val="00A100CE"/>
    <w:rsid w:val="00A10AAA"/>
    <w:rsid w:val="00A11A05"/>
    <w:rsid w:val="00A129BB"/>
    <w:rsid w:val="00A141F0"/>
    <w:rsid w:val="00A14254"/>
    <w:rsid w:val="00A1676C"/>
    <w:rsid w:val="00A20E3B"/>
    <w:rsid w:val="00A2520C"/>
    <w:rsid w:val="00A25462"/>
    <w:rsid w:val="00A2578F"/>
    <w:rsid w:val="00A2630B"/>
    <w:rsid w:val="00A31CBC"/>
    <w:rsid w:val="00A32D5C"/>
    <w:rsid w:val="00A3334D"/>
    <w:rsid w:val="00A40001"/>
    <w:rsid w:val="00A41CC4"/>
    <w:rsid w:val="00A42667"/>
    <w:rsid w:val="00A45499"/>
    <w:rsid w:val="00A45F73"/>
    <w:rsid w:val="00A466D7"/>
    <w:rsid w:val="00A46900"/>
    <w:rsid w:val="00A46D24"/>
    <w:rsid w:val="00A477EF"/>
    <w:rsid w:val="00A47A90"/>
    <w:rsid w:val="00A47FB8"/>
    <w:rsid w:val="00A50CEC"/>
    <w:rsid w:val="00A50F8B"/>
    <w:rsid w:val="00A51D52"/>
    <w:rsid w:val="00A53ED3"/>
    <w:rsid w:val="00A5452E"/>
    <w:rsid w:val="00A55560"/>
    <w:rsid w:val="00A571E9"/>
    <w:rsid w:val="00A61205"/>
    <w:rsid w:val="00A61976"/>
    <w:rsid w:val="00A63622"/>
    <w:rsid w:val="00A6481A"/>
    <w:rsid w:val="00A65E2A"/>
    <w:rsid w:val="00A65EE6"/>
    <w:rsid w:val="00A706C1"/>
    <w:rsid w:val="00A72645"/>
    <w:rsid w:val="00A74F49"/>
    <w:rsid w:val="00A766CE"/>
    <w:rsid w:val="00A777C4"/>
    <w:rsid w:val="00A808EF"/>
    <w:rsid w:val="00A80D76"/>
    <w:rsid w:val="00A82EDD"/>
    <w:rsid w:val="00A838D7"/>
    <w:rsid w:val="00A855AA"/>
    <w:rsid w:val="00A85E28"/>
    <w:rsid w:val="00A871CE"/>
    <w:rsid w:val="00A87E25"/>
    <w:rsid w:val="00A913C1"/>
    <w:rsid w:val="00A91C70"/>
    <w:rsid w:val="00A92E09"/>
    <w:rsid w:val="00A930DB"/>
    <w:rsid w:val="00A93BEB"/>
    <w:rsid w:val="00A95277"/>
    <w:rsid w:val="00A95CB9"/>
    <w:rsid w:val="00A9641C"/>
    <w:rsid w:val="00A968AF"/>
    <w:rsid w:val="00AA07D3"/>
    <w:rsid w:val="00AA0BA1"/>
    <w:rsid w:val="00AA0DD6"/>
    <w:rsid w:val="00AA17FE"/>
    <w:rsid w:val="00AA41F5"/>
    <w:rsid w:val="00AA47E8"/>
    <w:rsid w:val="00AA4DB0"/>
    <w:rsid w:val="00AA571C"/>
    <w:rsid w:val="00AA583C"/>
    <w:rsid w:val="00AA67DF"/>
    <w:rsid w:val="00AA6ACC"/>
    <w:rsid w:val="00AB213C"/>
    <w:rsid w:val="00AB2A07"/>
    <w:rsid w:val="00AB35C1"/>
    <w:rsid w:val="00AB5129"/>
    <w:rsid w:val="00AB63B2"/>
    <w:rsid w:val="00AB6627"/>
    <w:rsid w:val="00AC047A"/>
    <w:rsid w:val="00AC114F"/>
    <w:rsid w:val="00AC34C1"/>
    <w:rsid w:val="00AC37F0"/>
    <w:rsid w:val="00AC4478"/>
    <w:rsid w:val="00AC61AD"/>
    <w:rsid w:val="00AC6936"/>
    <w:rsid w:val="00AD02B9"/>
    <w:rsid w:val="00AD04D2"/>
    <w:rsid w:val="00AD109C"/>
    <w:rsid w:val="00AD47FD"/>
    <w:rsid w:val="00AD7163"/>
    <w:rsid w:val="00AE0270"/>
    <w:rsid w:val="00AE053C"/>
    <w:rsid w:val="00AE136E"/>
    <w:rsid w:val="00AE221A"/>
    <w:rsid w:val="00AE32DB"/>
    <w:rsid w:val="00AE3D73"/>
    <w:rsid w:val="00AE431C"/>
    <w:rsid w:val="00AF0C9A"/>
    <w:rsid w:val="00AF4CBF"/>
    <w:rsid w:val="00B00017"/>
    <w:rsid w:val="00B013DD"/>
    <w:rsid w:val="00B02009"/>
    <w:rsid w:val="00B02360"/>
    <w:rsid w:val="00B0300F"/>
    <w:rsid w:val="00B03735"/>
    <w:rsid w:val="00B03A1F"/>
    <w:rsid w:val="00B0406A"/>
    <w:rsid w:val="00B041CD"/>
    <w:rsid w:val="00B04FF3"/>
    <w:rsid w:val="00B0501C"/>
    <w:rsid w:val="00B05077"/>
    <w:rsid w:val="00B05E73"/>
    <w:rsid w:val="00B10B25"/>
    <w:rsid w:val="00B10E91"/>
    <w:rsid w:val="00B11D06"/>
    <w:rsid w:val="00B153E0"/>
    <w:rsid w:val="00B16D47"/>
    <w:rsid w:val="00B17120"/>
    <w:rsid w:val="00B17EBA"/>
    <w:rsid w:val="00B21525"/>
    <w:rsid w:val="00B21F78"/>
    <w:rsid w:val="00B22431"/>
    <w:rsid w:val="00B23065"/>
    <w:rsid w:val="00B23E24"/>
    <w:rsid w:val="00B24FEF"/>
    <w:rsid w:val="00B31999"/>
    <w:rsid w:val="00B3604C"/>
    <w:rsid w:val="00B40C46"/>
    <w:rsid w:val="00B41871"/>
    <w:rsid w:val="00B43B99"/>
    <w:rsid w:val="00B44531"/>
    <w:rsid w:val="00B45972"/>
    <w:rsid w:val="00B45A85"/>
    <w:rsid w:val="00B46DF5"/>
    <w:rsid w:val="00B47AAC"/>
    <w:rsid w:val="00B51113"/>
    <w:rsid w:val="00B51334"/>
    <w:rsid w:val="00B51CFE"/>
    <w:rsid w:val="00B5226E"/>
    <w:rsid w:val="00B526F6"/>
    <w:rsid w:val="00B53AEF"/>
    <w:rsid w:val="00B547F3"/>
    <w:rsid w:val="00B54F56"/>
    <w:rsid w:val="00B55022"/>
    <w:rsid w:val="00B55A2A"/>
    <w:rsid w:val="00B5704B"/>
    <w:rsid w:val="00B613A3"/>
    <w:rsid w:val="00B617ED"/>
    <w:rsid w:val="00B639A7"/>
    <w:rsid w:val="00B65453"/>
    <w:rsid w:val="00B6670A"/>
    <w:rsid w:val="00B70CA1"/>
    <w:rsid w:val="00B71A88"/>
    <w:rsid w:val="00B71E0A"/>
    <w:rsid w:val="00B72068"/>
    <w:rsid w:val="00B720B7"/>
    <w:rsid w:val="00B749BC"/>
    <w:rsid w:val="00B750C9"/>
    <w:rsid w:val="00B77163"/>
    <w:rsid w:val="00B77363"/>
    <w:rsid w:val="00B77F58"/>
    <w:rsid w:val="00B800F6"/>
    <w:rsid w:val="00B80D06"/>
    <w:rsid w:val="00B815BF"/>
    <w:rsid w:val="00B8574D"/>
    <w:rsid w:val="00B8718B"/>
    <w:rsid w:val="00B87A58"/>
    <w:rsid w:val="00B901FC"/>
    <w:rsid w:val="00B9147A"/>
    <w:rsid w:val="00B9203F"/>
    <w:rsid w:val="00B93432"/>
    <w:rsid w:val="00B962C8"/>
    <w:rsid w:val="00B96875"/>
    <w:rsid w:val="00BA1792"/>
    <w:rsid w:val="00BA416B"/>
    <w:rsid w:val="00BA4174"/>
    <w:rsid w:val="00BA6368"/>
    <w:rsid w:val="00BA6AC5"/>
    <w:rsid w:val="00BB0472"/>
    <w:rsid w:val="00BB0AFE"/>
    <w:rsid w:val="00BB35D5"/>
    <w:rsid w:val="00BB4CA4"/>
    <w:rsid w:val="00BB5A89"/>
    <w:rsid w:val="00BB6072"/>
    <w:rsid w:val="00BB6826"/>
    <w:rsid w:val="00BC179D"/>
    <w:rsid w:val="00BC4C96"/>
    <w:rsid w:val="00BC6D5C"/>
    <w:rsid w:val="00BC767B"/>
    <w:rsid w:val="00BD1E77"/>
    <w:rsid w:val="00BD25DF"/>
    <w:rsid w:val="00BD3947"/>
    <w:rsid w:val="00BD4167"/>
    <w:rsid w:val="00BD49C7"/>
    <w:rsid w:val="00BD4DE3"/>
    <w:rsid w:val="00BD7D96"/>
    <w:rsid w:val="00BE421A"/>
    <w:rsid w:val="00BE4DF1"/>
    <w:rsid w:val="00BE4FB4"/>
    <w:rsid w:val="00BE51A2"/>
    <w:rsid w:val="00BF0219"/>
    <w:rsid w:val="00BF0985"/>
    <w:rsid w:val="00BF1B38"/>
    <w:rsid w:val="00BF1E32"/>
    <w:rsid w:val="00BF23C0"/>
    <w:rsid w:val="00BF2512"/>
    <w:rsid w:val="00BF4B7E"/>
    <w:rsid w:val="00BF5860"/>
    <w:rsid w:val="00BF586A"/>
    <w:rsid w:val="00BF7334"/>
    <w:rsid w:val="00C014E7"/>
    <w:rsid w:val="00C01625"/>
    <w:rsid w:val="00C054C4"/>
    <w:rsid w:val="00C05765"/>
    <w:rsid w:val="00C0605B"/>
    <w:rsid w:val="00C06D66"/>
    <w:rsid w:val="00C1083F"/>
    <w:rsid w:val="00C11EBF"/>
    <w:rsid w:val="00C12D74"/>
    <w:rsid w:val="00C132D1"/>
    <w:rsid w:val="00C15403"/>
    <w:rsid w:val="00C155FB"/>
    <w:rsid w:val="00C15623"/>
    <w:rsid w:val="00C17D35"/>
    <w:rsid w:val="00C20067"/>
    <w:rsid w:val="00C224A2"/>
    <w:rsid w:val="00C224BF"/>
    <w:rsid w:val="00C23105"/>
    <w:rsid w:val="00C2513F"/>
    <w:rsid w:val="00C2525D"/>
    <w:rsid w:val="00C25617"/>
    <w:rsid w:val="00C25A18"/>
    <w:rsid w:val="00C26B5F"/>
    <w:rsid w:val="00C26ED3"/>
    <w:rsid w:val="00C2735A"/>
    <w:rsid w:val="00C31E6A"/>
    <w:rsid w:val="00C32911"/>
    <w:rsid w:val="00C359C0"/>
    <w:rsid w:val="00C35B14"/>
    <w:rsid w:val="00C40EDC"/>
    <w:rsid w:val="00C43C26"/>
    <w:rsid w:val="00C45BE9"/>
    <w:rsid w:val="00C5051F"/>
    <w:rsid w:val="00C5205C"/>
    <w:rsid w:val="00C526AA"/>
    <w:rsid w:val="00C569BB"/>
    <w:rsid w:val="00C573D9"/>
    <w:rsid w:val="00C57EFE"/>
    <w:rsid w:val="00C61E87"/>
    <w:rsid w:val="00C62E2F"/>
    <w:rsid w:val="00C6303A"/>
    <w:rsid w:val="00C64165"/>
    <w:rsid w:val="00C6631C"/>
    <w:rsid w:val="00C712D8"/>
    <w:rsid w:val="00C714E3"/>
    <w:rsid w:val="00C753FF"/>
    <w:rsid w:val="00C75D9F"/>
    <w:rsid w:val="00C77F06"/>
    <w:rsid w:val="00C8024C"/>
    <w:rsid w:val="00C80B7E"/>
    <w:rsid w:val="00C80E12"/>
    <w:rsid w:val="00C8240A"/>
    <w:rsid w:val="00C834F3"/>
    <w:rsid w:val="00C847FD"/>
    <w:rsid w:val="00C85029"/>
    <w:rsid w:val="00C85EA6"/>
    <w:rsid w:val="00C86516"/>
    <w:rsid w:val="00C86B6A"/>
    <w:rsid w:val="00C87349"/>
    <w:rsid w:val="00C87623"/>
    <w:rsid w:val="00C87ADD"/>
    <w:rsid w:val="00C91B0E"/>
    <w:rsid w:val="00C92D17"/>
    <w:rsid w:val="00C945BB"/>
    <w:rsid w:val="00C959B7"/>
    <w:rsid w:val="00C96A11"/>
    <w:rsid w:val="00CA002B"/>
    <w:rsid w:val="00CA07E0"/>
    <w:rsid w:val="00CA09EE"/>
    <w:rsid w:val="00CA105E"/>
    <w:rsid w:val="00CA3C38"/>
    <w:rsid w:val="00CA44DB"/>
    <w:rsid w:val="00CA4A87"/>
    <w:rsid w:val="00CA55D4"/>
    <w:rsid w:val="00CA5702"/>
    <w:rsid w:val="00CA7005"/>
    <w:rsid w:val="00CB13AC"/>
    <w:rsid w:val="00CB1F23"/>
    <w:rsid w:val="00CB3F24"/>
    <w:rsid w:val="00CB56C8"/>
    <w:rsid w:val="00CB6D30"/>
    <w:rsid w:val="00CB6E1B"/>
    <w:rsid w:val="00CC0A0A"/>
    <w:rsid w:val="00CC0EB1"/>
    <w:rsid w:val="00CC25CD"/>
    <w:rsid w:val="00CC43B7"/>
    <w:rsid w:val="00CC5BA3"/>
    <w:rsid w:val="00CC6E9C"/>
    <w:rsid w:val="00CC7E73"/>
    <w:rsid w:val="00CC7E80"/>
    <w:rsid w:val="00CD2239"/>
    <w:rsid w:val="00CD282E"/>
    <w:rsid w:val="00CD2EDB"/>
    <w:rsid w:val="00CD4A88"/>
    <w:rsid w:val="00CD7BA9"/>
    <w:rsid w:val="00CE006F"/>
    <w:rsid w:val="00CE03CD"/>
    <w:rsid w:val="00CE13A3"/>
    <w:rsid w:val="00CE2C3F"/>
    <w:rsid w:val="00CE46BA"/>
    <w:rsid w:val="00CE47B1"/>
    <w:rsid w:val="00CE6A52"/>
    <w:rsid w:val="00CE711F"/>
    <w:rsid w:val="00CF138F"/>
    <w:rsid w:val="00CF2465"/>
    <w:rsid w:val="00CF253B"/>
    <w:rsid w:val="00CF3087"/>
    <w:rsid w:val="00CF3A1E"/>
    <w:rsid w:val="00CF4550"/>
    <w:rsid w:val="00CF4F29"/>
    <w:rsid w:val="00CF5C1B"/>
    <w:rsid w:val="00CF6745"/>
    <w:rsid w:val="00CF6C5F"/>
    <w:rsid w:val="00CF73E7"/>
    <w:rsid w:val="00CF7B57"/>
    <w:rsid w:val="00D02420"/>
    <w:rsid w:val="00D02C8B"/>
    <w:rsid w:val="00D02DBC"/>
    <w:rsid w:val="00D035E4"/>
    <w:rsid w:val="00D03817"/>
    <w:rsid w:val="00D05324"/>
    <w:rsid w:val="00D07468"/>
    <w:rsid w:val="00D10848"/>
    <w:rsid w:val="00D10FB0"/>
    <w:rsid w:val="00D12E07"/>
    <w:rsid w:val="00D12EA1"/>
    <w:rsid w:val="00D13BAC"/>
    <w:rsid w:val="00D16409"/>
    <w:rsid w:val="00D20C7A"/>
    <w:rsid w:val="00D2191C"/>
    <w:rsid w:val="00D24FA3"/>
    <w:rsid w:val="00D255CB"/>
    <w:rsid w:val="00D26961"/>
    <w:rsid w:val="00D30382"/>
    <w:rsid w:val="00D3113B"/>
    <w:rsid w:val="00D31706"/>
    <w:rsid w:val="00D31E7C"/>
    <w:rsid w:val="00D32023"/>
    <w:rsid w:val="00D32CFE"/>
    <w:rsid w:val="00D357B7"/>
    <w:rsid w:val="00D3758E"/>
    <w:rsid w:val="00D41184"/>
    <w:rsid w:val="00D41244"/>
    <w:rsid w:val="00D42826"/>
    <w:rsid w:val="00D436A4"/>
    <w:rsid w:val="00D451D3"/>
    <w:rsid w:val="00D455EF"/>
    <w:rsid w:val="00D45D22"/>
    <w:rsid w:val="00D4697D"/>
    <w:rsid w:val="00D4737D"/>
    <w:rsid w:val="00D47A8B"/>
    <w:rsid w:val="00D50B33"/>
    <w:rsid w:val="00D50C49"/>
    <w:rsid w:val="00D54E36"/>
    <w:rsid w:val="00D55706"/>
    <w:rsid w:val="00D55F5A"/>
    <w:rsid w:val="00D5691E"/>
    <w:rsid w:val="00D57B32"/>
    <w:rsid w:val="00D619FA"/>
    <w:rsid w:val="00D6214C"/>
    <w:rsid w:val="00D6218B"/>
    <w:rsid w:val="00D62D0E"/>
    <w:rsid w:val="00D661AA"/>
    <w:rsid w:val="00D6672F"/>
    <w:rsid w:val="00D71061"/>
    <w:rsid w:val="00D71BFD"/>
    <w:rsid w:val="00D72D93"/>
    <w:rsid w:val="00D75DEB"/>
    <w:rsid w:val="00D83C1F"/>
    <w:rsid w:val="00D84D24"/>
    <w:rsid w:val="00D8618A"/>
    <w:rsid w:val="00D86BB8"/>
    <w:rsid w:val="00D8724F"/>
    <w:rsid w:val="00D91546"/>
    <w:rsid w:val="00D9195A"/>
    <w:rsid w:val="00D91AE3"/>
    <w:rsid w:val="00D92F07"/>
    <w:rsid w:val="00D9437C"/>
    <w:rsid w:val="00D96FB0"/>
    <w:rsid w:val="00DA1343"/>
    <w:rsid w:val="00DA1CC5"/>
    <w:rsid w:val="00DA31D8"/>
    <w:rsid w:val="00DA4BE9"/>
    <w:rsid w:val="00DA5CF0"/>
    <w:rsid w:val="00DA77BB"/>
    <w:rsid w:val="00DB2F86"/>
    <w:rsid w:val="00DB3746"/>
    <w:rsid w:val="00DB381D"/>
    <w:rsid w:val="00DB5373"/>
    <w:rsid w:val="00DB5FD3"/>
    <w:rsid w:val="00DB64A6"/>
    <w:rsid w:val="00DC0A79"/>
    <w:rsid w:val="00DC0AD8"/>
    <w:rsid w:val="00DC18D4"/>
    <w:rsid w:val="00DC1FB6"/>
    <w:rsid w:val="00DC4233"/>
    <w:rsid w:val="00DC6030"/>
    <w:rsid w:val="00DD1C20"/>
    <w:rsid w:val="00DD33BA"/>
    <w:rsid w:val="00DD3CB1"/>
    <w:rsid w:val="00DD488C"/>
    <w:rsid w:val="00DD6CBC"/>
    <w:rsid w:val="00DE21BA"/>
    <w:rsid w:val="00DE2CAD"/>
    <w:rsid w:val="00DE39E7"/>
    <w:rsid w:val="00DE3DB5"/>
    <w:rsid w:val="00DE4070"/>
    <w:rsid w:val="00DE4920"/>
    <w:rsid w:val="00DE5CFC"/>
    <w:rsid w:val="00DF03CB"/>
    <w:rsid w:val="00DF1145"/>
    <w:rsid w:val="00DF2B51"/>
    <w:rsid w:val="00DF3B67"/>
    <w:rsid w:val="00DF3E5E"/>
    <w:rsid w:val="00DF613B"/>
    <w:rsid w:val="00DF63E4"/>
    <w:rsid w:val="00DF728B"/>
    <w:rsid w:val="00DF7395"/>
    <w:rsid w:val="00E012F8"/>
    <w:rsid w:val="00E01ACF"/>
    <w:rsid w:val="00E02503"/>
    <w:rsid w:val="00E02977"/>
    <w:rsid w:val="00E05D03"/>
    <w:rsid w:val="00E06ACC"/>
    <w:rsid w:val="00E07A8B"/>
    <w:rsid w:val="00E10F95"/>
    <w:rsid w:val="00E11BE1"/>
    <w:rsid w:val="00E11C96"/>
    <w:rsid w:val="00E1348D"/>
    <w:rsid w:val="00E14555"/>
    <w:rsid w:val="00E147E7"/>
    <w:rsid w:val="00E15652"/>
    <w:rsid w:val="00E16D14"/>
    <w:rsid w:val="00E2027D"/>
    <w:rsid w:val="00E2275A"/>
    <w:rsid w:val="00E23725"/>
    <w:rsid w:val="00E2467C"/>
    <w:rsid w:val="00E26BA7"/>
    <w:rsid w:val="00E2768A"/>
    <w:rsid w:val="00E27936"/>
    <w:rsid w:val="00E314DD"/>
    <w:rsid w:val="00E33887"/>
    <w:rsid w:val="00E33E99"/>
    <w:rsid w:val="00E3401E"/>
    <w:rsid w:val="00E35164"/>
    <w:rsid w:val="00E3668E"/>
    <w:rsid w:val="00E3798C"/>
    <w:rsid w:val="00E41747"/>
    <w:rsid w:val="00E448AB"/>
    <w:rsid w:val="00E45EDA"/>
    <w:rsid w:val="00E47C75"/>
    <w:rsid w:val="00E47CCC"/>
    <w:rsid w:val="00E50472"/>
    <w:rsid w:val="00E523D5"/>
    <w:rsid w:val="00E53E86"/>
    <w:rsid w:val="00E5644D"/>
    <w:rsid w:val="00E569A2"/>
    <w:rsid w:val="00E60770"/>
    <w:rsid w:val="00E60872"/>
    <w:rsid w:val="00E6148C"/>
    <w:rsid w:val="00E61D23"/>
    <w:rsid w:val="00E63CB2"/>
    <w:rsid w:val="00E64E8A"/>
    <w:rsid w:val="00E67847"/>
    <w:rsid w:val="00E71D85"/>
    <w:rsid w:val="00E7492A"/>
    <w:rsid w:val="00E7683E"/>
    <w:rsid w:val="00E777D1"/>
    <w:rsid w:val="00E7781F"/>
    <w:rsid w:val="00E77879"/>
    <w:rsid w:val="00E809F6"/>
    <w:rsid w:val="00E82C98"/>
    <w:rsid w:val="00E837E0"/>
    <w:rsid w:val="00E86650"/>
    <w:rsid w:val="00E866A2"/>
    <w:rsid w:val="00E86911"/>
    <w:rsid w:val="00E86F2F"/>
    <w:rsid w:val="00E87E67"/>
    <w:rsid w:val="00E90151"/>
    <w:rsid w:val="00E91A51"/>
    <w:rsid w:val="00E95FDA"/>
    <w:rsid w:val="00E968D9"/>
    <w:rsid w:val="00EA328F"/>
    <w:rsid w:val="00EA35D5"/>
    <w:rsid w:val="00EA3A3E"/>
    <w:rsid w:val="00EA467C"/>
    <w:rsid w:val="00EA46F2"/>
    <w:rsid w:val="00EA4A7A"/>
    <w:rsid w:val="00EA670F"/>
    <w:rsid w:val="00EA6D05"/>
    <w:rsid w:val="00EB2039"/>
    <w:rsid w:val="00EB517B"/>
    <w:rsid w:val="00EB591F"/>
    <w:rsid w:val="00EC0B50"/>
    <w:rsid w:val="00EC3247"/>
    <w:rsid w:val="00EC34BD"/>
    <w:rsid w:val="00EC6358"/>
    <w:rsid w:val="00ED2E38"/>
    <w:rsid w:val="00ED2EE3"/>
    <w:rsid w:val="00ED3B20"/>
    <w:rsid w:val="00ED4F25"/>
    <w:rsid w:val="00ED6206"/>
    <w:rsid w:val="00EE13EF"/>
    <w:rsid w:val="00EE23D2"/>
    <w:rsid w:val="00EE2E67"/>
    <w:rsid w:val="00EE305A"/>
    <w:rsid w:val="00EE3C47"/>
    <w:rsid w:val="00EE3C68"/>
    <w:rsid w:val="00EE578F"/>
    <w:rsid w:val="00EE6A80"/>
    <w:rsid w:val="00EF0A31"/>
    <w:rsid w:val="00EF1158"/>
    <w:rsid w:val="00EF16E6"/>
    <w:rsid w:val="00EF2052"/>
    <w:rsid w:val="00EF4227"/>
    <w:rsid w:val="00EF75BB"/>
    <w:rsid w:val="00F0071D"/>
    <w:rsid w:val="00F01EC7"/>
    <w:rsid w:val="00F0239A"/>
    <w:rsid w:val="00F036B0"/>
    <w:rsid w:val="00F04180"/>
    <w:rsid w:val="00F052B1"/>
    <w:rsid w:val="00F12834"/>
    <w:rsid w:val="00F148FC"/>
    <w:rsid w:val="00F15177"/>
    <w:rsid w:val="00F17351"/>
    <w:rsid w:val="00F17D47"/>
    <w:rsid w:val="00F21FED"/>
    <w:rsid w:val="00F224D4"/>
    <w:rsid w:val="00F22C63"/>
    <w:rsid w:val="00F23714"/>
    <w:rsid w:val="00F243BC"/>
    <w:rsid w:val="00F24884"/>
    <w:rsid w:val="00F24C67"/>
    <w:rsid w:val="00F270BE"/>
    <w:rsid w:val="00F27AB1"/>
    <w:rsid w:val="00F32EC8"/>
    <w:rsid w:val="00F331C0"/>
    <w:rsid w:val="00F3371B"/>
    <w:rsid w:val="00F34248"/>
    <w:rsid w:val="00F34629"/>
    <w:rsid w:val="00F34DBE"/>
    <w:rsid w:val="00F35975"/>
    <w:rsid w:val="00F36CB8"/>
    <w:rsid w:val="00F37214"/>
    <w:rsid w:val="00F37515"/>
    <w:rsid w:val="00F37BE4"/>
    <w:rsid w:val="00F41E61"/>
    <w:rsid w:val="00F42A05"/>
    <w:rsid w:val="00F44B34"/>
    <w:rsid w:val="00F44FFE"/>
    <w:rsid w:val="00F47275"/>
    <w:rsid w:val="00F51379"/>
    <w:rsid w:val="00F52283"/>
    <w:rsid w:val="00F53B43"/>
    <w:rsid w:val="00F53E72"/>
    <w:rsid w:val="00F544CF"/>
    <w:rsid w:val="00F54EE8"/>
    <w:rsid w:val="00F5528C"/>
    <w:rsid w:val="00F60154"/>
    <w:rsid w:val="00F6061A"/>
    <w:rsid w:val="00F621AB"/>
    <w:rsid w:val="00F63142"/>
    <w:rsid w:val="00F6396C"/>
    <w:rsid w:val="00F65B8A"/>
    <w:rsid w:val="00F65D46"/>
    <w:rsid w:val="00F704D6"/>
    <w:rsid w:val="00F70AB3"/>
    <w:rsid w:val="00F72F14"/>
    <w:rsid w:val="00F733A1"/>
    <w:rsid w:val="00F736CA"/>
    <w:rsid w:val="00F74A9E"/>
    <w:rsid w:val="00F75D77"/>
    <w:rsid w:val="00F76000"/>
    <w:rsid w:val="00F766CB"/>
    <w:rsid w:val="00F8134E"/>
    <w:rsid w:val="00F81B56"/>
    <w:rsid w:val="00F839F6"/>
    <w:rsid w:val="00F87C8C"/>
    <w:rsid w:val="00F90C6E"/>
    <w:rsid w:val="00F91588"/>
    <w:rsid w:val="00F922C7"/>
    <w:rsid w:val="00F92B95"/>
    <w:rsid w:val="00F92BCB"/>
    <w:rsid w:val="00F953FF"/>
    <w:rsid w:val="00F95B32"/>
    <w:rsid w:val="00F9611E"/>
    <w:rsid w:val="00F96A6B"/>
    <w:rsid w:val="00F97996"/>
    <w:rsid w:val="00FA05C3"/>
    <w:rsid w:val="00FA2CF9"/>
    <w:rsid w:val="00FA2E7C"/>
    <w:rsid w:val="00FA4A46"/>
    <w:rsid w:val="00FA71D2"/>
    <w:rsid w:val="00FB0926"/>
    <w:rsid w:val="00FB254E"/>
    <w:rsid w:val="00FB3F04"/>
    <w:rsid w:val="00FB5D9A"/>
    <w:rsid w:val="00FB6B7C"/>
    <w:rsid w:val="00FC0BCE"/>
    <w:rsid w:val="00FC2DC8"/>
    <w:rsid w:val="00FC6FEC"/>
    <w:rsid w:val="00FD0D7D"/>
    <w:rsid w:val="00FD14DA"/>
    <w:rsid w:val="00FD2E27"/>
    <w:rsid w:val="00FD3FA8"/>
    <w:rsid w:val="00FD4E23"/>
    <w:rsid w:val="00FD5B0E"/>
    <w:rsid w:val="00FD6458"/>
    <w:rsid w:val="00FD67B7"/>
    <w:rsid w:val="00FD6EFD"/>
    <w:rsid w:val="00FD767D"/>
    <w:rsid w:val="00FE0AB1"/>
    <w:rsid w:val="00FE2EFD"/>
    <w:rsid w:val="00FE610E"/>
    <w:rsid w:val="00FE6966"/>
    <w:rsid w:val="00FE7F03"/>
    <w:rsid w:val="00FF00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B53637"/>
  <w15:docId w15:val="{A65B6C6B-02BE-4B00-AF73-23624BBD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4E"/>
    <w:rPr>
      <w:rFonts w:ascii="Times New Roman" w:eastAsia="Times New Roman" w:hAnsi="Times New Roman"/>
      <w:sz w:val="24"/>
      <w:szCs w:val="24"/>
    </w:rPr>
  </w:style>
  <w:style w:type="paragraph" w:styleId="Heading1">
    <w:name w:val="heading 1"/>
    <w:basedOn w:val="Normal"/>
    <w:next w:val="Normal"/>
    <w:link w:val="Heading1Char"/>
    <w:qFormat/>
    <w:locked/>
    <w:rsid w:val="002544F0"/>
    <w:pPr>
      <w:keepNext/>
      <w:keepLines/>
      <w:numPr>
        <w:numId w:val="1"/>
      </w:numPr>
      <w:spacing w:before="240"/>
      <w:ind w:left="72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9"/>
    <w:qFormat/>
    <w:locked/>
    <w:rsid w:val="00966943"/>
    <w:pPr>
      <w:keepNext/>
      <w:spacing w:before="240" w:after="60" w:line="276" w:lineRule="auto"/>
      <w:outlineLvl w:val="1"/>
    </w:pPr>
    <w:rPr>
      <w:rFonts w:cs="Arial"/>
      <w:b/>
      <w:bCs/>
      <w:iCs/>
      <w:color w:val="000000" w:themeColor="text1"/>
      <w:szCs w:val="28"/>
      <w:lang w:eastAsia="en-US"/>
    </w:rPr>
  </w:style>
  <w:style w:type="paragraph" w:styleId="Heading3">
    <w:name w:val="heading 3"/>
    <w:basedOn w:val="Normal"/>
    <w:next w:val="Normal"/>
    <w:link w:val="Heading3Char"/>
    <w:unhideWhenUsed/>
    <w:qFormat/>
    <w:locked/>
    <w:rsid w:val="00CD7BA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66943"/>
    <w:rPr>
      <w:rFonts w:ascii="Times New Roman" w:eastAsia="Times New Roman" w:hAnsi="Times New Roman" w:cs="Arial"/>
      <w:b/>
      <w:bCs/>
      <w:iCs/>
      <w:color w:val="000000" w:themeColor="text1"/>
      <w:sz w:val="24"/>
      <w:szCs w:val="28"/>
      <w:lang w:eastAsia="en-US"/>
    </w:rPr>
  </w:style>
  <w:style w:type="paragraph" w:styleId="Header">
    <w:name w:val="header"/>
    <w:basedOn w:val="Normal"/>
    <w:link w:val="HeaderChar"/>
    <w:uiPriority w:val="99"/>
    <w:rsid w:val="00006A2F"/>
    <w:pPr>
      <w:tabs>
        <w:tab w:val="center" w:pos="4536"/>
        <w:tab w:val="right" w:pos="9072"/>
      </w:tabs>
    </w:pPr>
    <w:rPr>
      <w:rFonts w:cs="Arial"/>
      <w:color w:val="000080"/>
      <w:sz w:val="16"/>
    </w:rPr>
  </w:style>
  <w:style w:type="character" w:customStyle="1" w:styleId="HeaderChar">
    <w:name w:val="Header Char"/>
    <w:basedOn w:val="DefaultParagraphFont"/>
    <w:link w:val="Header"/>
    <w:uiPriority w:val="99"/>
    <w:locked/>
    <w:rsid w:val="00006A2F"/>
    <w:rPr>
      <w:rFonts w:ascii="Times New Roman" w:hAnsi="Times New Roman" w:cs="Arial"/>
      <w:color w:val="000080"/>
      <w:sz w:val="24"/>
      <w:szCs w:val="24"/>
      <w:lang w:eastAsia="hr-HR"/>
    </w:rPr>
  </w:style>
  <w:style w:type="paragraph" w:customStyle="1" w:styleId="Style1">
    <w:name w:val="Style1"/>
    <w:basedOn w:val="Normal"/>
    <w:uiPriority w:val="99"/>
    <w:rsid w:val="00006A2F"/>
    <w:pPr>
      <w:overflowPunct w:val="0"/>
      <w:autoSpaceDE w:val="0"/>
      <w:autoSpaceDN w:val="0"/>
      <w:adjustRightInd w:val="0"/>
      <w:spacing w:before="120"/>
      <w:jc w:val="both"/>
      <w:textAlignment w:val="baseline"/>
    </w:pPr>
    <w:rPr>
      <w:szCs w:val="20"/>
      <w:lang w:val="en-GB" w:eastAsia="en-US"/>
    </w:rPr>
  </w:style>
  <w:style w:type="paragraph" w:styleId="BalloonText">
    <w:name w:val="Balloon Text"/>
    <w:basedOn w:val="Normal"/>
    <w:link w:val="BalloonTextChar"/>
    <w:uiPriority w:val="99"/>
    <w:semiHidden/>
    <w:rsid w:val="00006A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A2F"/>
    <w:rPr>
      <w:rFonts w:ascii="Tahoma" w:hAnsi="Tahoma" w:cs="Tahoma"/>
      <w:sz w:val="16"/>
      <w:szCs w:val="16"/>
      <w:lang w:eastAsia="hr-HR"/>
    </w:rPr>
  </w:style>
  <w:style w:type="paragraph" w:styleId="NoSpacing">
    <w:name w:val="No Spacing"/>
    <w:link w:val="NoSpacingChar"/>
    <w:uiPriority w:val="1"/>
    <w:qFormat/>
    <w:rsid w:val="00142749"/>
    <w:rPr>
      <w:rFonts w:ascii="Times New Roman" w:eastAsia="Times New Roman" w:hAnsi="Times New Roman"/>
      <w:sz w:val="24"/>
      <w:szCs w:val="24"/>
    </w:rPr>
  </w:style>
  <w:style w:type="paragraph" w:styleId="NormalWeb">
    <w:name w:val="Normal (Web)"/>
    <w:basedOn w:val="Normal"/>
    <w:uiPriority w:val="99"/>
    <w:rsid w:val="0091526E"/>
    <w:pPr>
      <w:spacing w:before="100" w:beforeAutospacing="1" w:after="100" w:afterAutospacing="1"/>
    </w:pPr>
    <w:rPr>
      <w:rFonts w:eastAsia="Calibri"/>
    </w:rPr>
  </w:style>
  <w:style w:type="paragraph" w:styleId="BodyText">
    <w:name w:val="Body Text"/>
    <w:basedOn w:val="Normal"/>
    <w:link w:val="BodyTextChar"/>
    <w:uiPriority w:val="99"/>
    <w:semiHidden/>
    <w:rsid w:val="0091526E"/>
    <w:pPr>
      <w:jc w:val="center"/>
    </w:pPr>
    <w:rPr>
      <w:rFonts w:eastAsia="Calibri"/>
    </w:rPr>
  </w:style>
  <w:style w:type="character" w:customStyle="1" w:styleId="BodyTextChar">
    <w:name w:val="Body Text Char"/>
    <w:basedOn w:val="DefaultParagraphFont"/>
    <w:link w:val="BodyText"/>
    <w:uiPriority w:val="99"/>
    <w:semiHidden/>
    <w:locked/>
    <w:rsid w:val="00707D80"/>
    <w:rPr>
      <w:rFonts w:ascii="Times New Roman" w:hAnsi="Times New Roman" w:cs="Times New Roman"/>
      <w:sz w:val="24"/>
      <w:szCs w:val="24"/>
    </w:rPr>
  </w:style>
  <w:style w:type="character" w:styleId="Hyperlink">
    <w:name w:val="Hyperlink"/>
    <w:basedOn w:val="DefaultParagraphFont"/>
    <w:uiPriority w:val="99"/>
    <w:rsid w:val="005C6463"/>
    <w:rPr>
      <w:rFonts w:cs="Times New Roman"/>
      <w:color w:val="0000FF"/>
      <w:u w:val="single"/>
    </w:rPr>
  </w:style>
  <w:style w:type="paragraph" w:styleId="ListParagraph">
    <w:name w:val="List Paragraph"/>
    <w:basedOn w:val="Normal"/>
    <w:link w:val="ListParagraphChar"/>
    <w:uiPriority w:val="34"/>
    <w:qFormat/>
    <w:rsid w:val="00B153E0"/>
    <w:pPr>
      <w:ind w:left="708"/>
    </w:pPr>
  </w:style>
  <w:style w:type="paragraph" w:styleId="Footer">
    <w:name w:val="footer"/>
    <w:basedOn w:val="Normal"/>
    <w:link w:val="FooterChar"/>
    <w:uiPriority w:val="99"/>
    <w:unhideWhenUsed/>
    <w:rsid w:val="00591328"/>
    <w:pPr>
      <w:tabs>
        <w:tab w:val="center" w:pos="4536"/>
        <w:tab w:val="right" w:pos="9072"/>
      </w:tabs>
    </w:pPr>
  </w:style>
  <w:style w:type="character" w:customStyle="1" w:styleId="FooterChar">
    <w:name w:val="Footer Char"/>
    <w:basedOn w:val="DefaultParagraphFont"/>
    <w:link w:val="Footer"/>
    <w:uiPriority w:val="99"/>
    <w:rsid w:val="00591328"/>
    <w:rPr>
      <w:rFonts w:ascii="Times New Roman" w:eastAsia="Times New Roman" w:hAnsi="Times New Roman"/>
      <w:sz w:val="24"/>
      <w:szCs w:val="24"/>
    </w:rPr>
  </w:style>
  <w:style w:type="table" w:styleId="TableGrid">
    <w:name w:val="Table Grid"/>
    <w:basedOn w:val="TableNormal"/>
    <w:uiPriority w:val="59"/>
    <w:locked/>
    <w:rsid w:val="00E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E2275A"/>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4D1E8E"/>
    <w:rPr>
      <w:rFonts w:asciiTheme="minorHAnsi" w:eastAsia="Arial"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D1E8E"/>
    <w:rPr>
      <w:rFonts w:asciiTheme="minorHAnsi" w:eastAsia="Arial" w:hAnsiTheme="minorHAnsi" w:cstheme="minorBidi"/>
      <w:lang w:eastAsia="en-US"/>
    </w:rPr>
  </w:style>
  <w:style w:type="character" w:styleId="FootnoteReference">
    <w:name w:val="footnote reference"/>
    <w:basedOn w:val="DefaultParagraphFont"/>
    <w:uiPriority w:val="99"/>
    <w:semiHidden/>
    <w:unhideWhenUsed/>
    <w:rsid w:val="004D1E8E"/>
    <w:rPr>
      <w:vertAlign w:val="superscript"/>
    </w:rPr>
  </w:style>
  <w:style w:type="character" w:customStyle="1" w:styleId="ListParagraphChar">
    <w:name w:val="List Paragraph Char"/>
    <w:link w:val="ListParagraph"/>
    <w:uiPriority w:val="34"/>
    <w:locked/>
    <w:rsid w:val="004D1E8E"/>
    <w:rPr>
      <w:rFonts w:ascii="Times New Roman" w:eastAsia="Times New Roman" w:hAnsi="Times New Roman"/>
      <w:sz w:val="24"/>
      <w:szCs w:val="24"/>
    </w:rPr>
  </w:style>
  <w:style w:type="character" w:styleId="CommentReference">
    <w:name w:val="annotation reference"/>
    <w:basedOn w:val="DefaultParagraphFont"/>
    <w:uiPriority w:val="99"/>
    <w:unhideWhenUsed/>
    <w:rsid w:val="008C31B3"/>
    <w:rPr>
      <w:sz w:val="16"/>
      <w:szCs w:val="16"/>
    </w:rPr>
  </w:style>
  <w:style w:type="paragraph" w:styleId="CommentText">
    <w:name w:val="annotation text"/>
    <w:basedOn w:val="Normal"/>
    <w:link w:val="CommentTextChar"/>
    <w:uiPriority w:val="99"/>
    <w:unhideWhenUsed/>
    <w:rsid w:val="008C31B3"/>
    <w:rPr>
      <w:sz w:val="20"/>
      <w:szCs w:val="20"/>
    </w:rPr>
  </w:style>
  <w:style w:type="character" w:customStyle="1" w:styleId="CommentTextChar">
    <w:name w:val="Comment Text Char"/>
    <w:basedOn w:val="DefaultParagraphFont"/>
    <w:link w:val="CommentText"/>
    <w:uiPriority w:val="99"/>
    <w:rsid w:val="008C31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31B3"/>
    <w:rPr>
      <w:b/>
      <w:bCs/>
    </w:rPr>
  </w:style>
  <w:style w:type="character" w:customStyle="1" w:styleId="CommentSubjectChar">
    <w:name w:val="Comment Subject Char"/>
    <w:basedOn w:val="CommentTextChar"/>
    <w:link w:val="CommentSubject"/>
    <w:uiPriority w:val="99"/>
    <w:semiHidden/>
    <w:rsid w:val="008C31B3"/>
    <w:rPr>
      <w:rFonts w:ascii="Times New Roman" w:eastAsia="Times New Roman" w:hAnsi="Times New Roman"/>
      <w:b/>
      <w:bCs/>
    </w:rPr>
  </w:style>
  <w:style w:type="paragraph" w:customStyle="1" w:styleId="Standard">
    <w:name w:val="Standard"/>
    <w:rsid w:val="00F331C0"/>
    <w:pPr>
      <w:suppressAutoHyphens/>
      <w:autoSpaceDN w:val="0"/>
      <w:textAlignment w:val="baseline"/>
    </w:pPr>
    <w:rPr>
      <w:rFonts w:ascii="Times New Roman" w:eastAsia="Times New Roman" w:hAnsi="Times New Roman"/>
      <w:kern w:val="3"/>
      <w:sz w:val="24"/>
      <w:szCs w:val="24"/>
    </w:rPr>
  </w:style>
  <w:style w:type="character" w:customStyle="1" w:styleId="Heading1Char">
    <w:name w:val="Heading 1 Char"/>
    <w:basedOn w:val="DefaultParagraphFont"/>
    <w:link w:val="Heading1"/>
    <w:rsid w:val="002544F0"/>
    <w:rPr>
      <w:rFonts w:ascii="Times New Roman" w:eastAsiaTheme="majorEastAsia" w:hAnsi="Times New Roman" w:cstheme="majorBidi"/>
      <w:b/>
      <w:color w:val="000000" w:themeColor="text1"/>
      <w:sz w:val="24"/>
      <w:szCs w:val="32"/>
    </w:rPr>
  </w:style>
  <w:style w:type="character" w:customStyle="1" w:styleId="fs12lh1-5">
    <w:name w:val="fs12lh1-5"/>
    <w:basedOn w:val="DefaultParagraphFont"/>
    <w:rsid w:val="00BC767B"/>
  </w:style>
  <w:style w:type="table" w:customStyle="1" w:styleId="Reetkatablice1">
    <w:name w:val="Rešetka tablice1"/>
    <w:basedOn w:val="TableNormal"/>
    <w:next w:val="TableGrid"/>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locked/>
    <w:rsid w:val="00A1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TableNormal"/>
    <w:next w:val="TableGrid"/>
    <w:uiPriority w:val="59"/>
    <w:locked/>
    <w:rsid w:val="007F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9957DE"/>
    <w:rPr>
      <w:rFonts w:ascii="Arial" w:eastAsia="Times New Roman"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
    <w:name w:val="Rešetka tablice21"/>
    <w:basedOn w:val="TableNormal"/>
    <w:next w:val="TableGrid"/>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TableNormal"/>
    <w:next w:val="TableGrid"/>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TableNormal"/>
    <w:next w:val="TableGrid"/>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4A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AE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8192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1">
    <w:name w:val="Stil1"/>
    <w:basedOn w:val="Heading1"/>
    <w:link w:val="Stil1Char"/>
    <w:qFormat/>
    <w:rsid w:val="002F4D21"/>
    <w:pPr>
      <w:jc w:val="center"/>
    </w:pPr>
    <w:rPr>
      <w:rFonts w:ascii="Mongolian Baiti" w:hAnsi="Mongolian Baiti" w:cs="Arial"/>
      <w:color w:val="4F81BD" w:themeColor="accent1"/>
    </w:rPr>
  </w:style>
  <w:style w:type="character" w:customStyle="1" w:styleId="Stil1Char">
    <w:name w:val="Stil1 Char"/>
    <w:basedOn w:val="Heading1Char"/>
    <w:link w:val="Stil1"/>
    <w:rsid w:val="002F4D21"/>
    <w:rPr>
      <w:rFonts w:ascii="Mongolian Baiti" w:eastAsiaTheme="majorEastAsia" w:hAnsi="Mongolian Baiti" w:cs="Arial"/>
      <w:b/>
      <w:color w:val="4F81BD" w:themeColor="accent1"/>
      <w:sz w:val="24"/>
      <w:szCs w:val="32"/>
    </w:rPr>
  </w:style>
  <w:style w:type="table" w:customStyle="1" w:styleId="Reetkatablice32">
    <w:name w:val="Rešetka tablice32"/>
    <w:basedOn w:val="TableNormal"/>
    <w:next w:val="TableGrid"/>
    <w:uiPriority w:val="59"/>
    <w:rsid w:val="007826E7"/>
    <w:rPr>
      <w:rFonts w:asciiTheme="minorHAnsi" w:eastAsia="Times New Roman"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CD7BA9"/>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CD7BA9"/>
    <w:pPr>
      <w:numPr>
        <w:numId w:val="0"/>
      </w:numPr>
      <w:spacing w:line="259" w:lineRule="auto"/>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locked/>
    <w:rsid w:val="00DA4BE9"/>
    <w:pPr>
      <w:tabs>
        <w:tab w:val="left" w:pos="480"/>
        <w:tab w:val="right" w:leader="dot" w:pos="9346"/>
      </w:tabs>
      <w:spacing w:after="100"/>
    </w:pPr>
  </w:style>
  <w:style w:type="paragraph" w:styleId="TOC2">
    <w:name w:val="toc 2"/>
    <w:basedOn w:val="Normal"/>
    <w:next w:val="Normal"/>
    <w:autoRedefine/>
    <w:uiPriority w:val="39"/>
    <w:locked/>
    <w:rsid w:val="00CD7BA9"/>
    <w:pPr>
      <w:spacing w:after="100"/>
      <w:ind w:left="240"/>
    </w:pPr>
  </w:style>
  <w:style w:type="table" w:customStyle="1" w:styleId="TableGridLight1">
    <w:name w:val="Table Grid Light1"/>
    <w:basedOn w:val="TableNormal"/>
    <w:uiPriority w:val="40"/>
    <w:rsid w:val="00FA71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135D2D"/>
    <w:rPr>
      <w:color w:val="605E5C"/>
      <w:shd w:val="clear" w:color="auto" w:fill="E1DFDD"/>
    </w:rPr>
  </w:style>
  <w:style w:type="paragraph" w:styleId="TOC3">
    <w:name w:val="toc 3"/>
    <w:basedOn w:val="Normal"/>
    <w:next w:val="Normal"/>
    <w:autoRedefine/>
    <w:uiPriority w:val="39"/>
    <w:locked/>
    <w:rsid w:val="00B749BC"/>
    <w:pPr>
      <w:spacing w:after="100"/>
      <w:ind w:left="480"/>
    </w:pPr>
  </w:style>
  <w:style w:type="character" w:customStyle="1" w:styleId="NoSpacingChar">
    <w:name w:val="No Spacing Char"/>
    <w:basedOn w:val="DefaultParagraphFont"/>
    <w:link w:val="NoSpacing"/>
    <w:uiPriority w:val="1"/>
    <w:rsid w:val="008D594F"/>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8D594F"/>
    <w:rPr>
      <w:sz w:val="20"/>
      <w:szCs w:val="20"/>
    </w:rPr>
  </w:style>
  <w:style w:type="character" w:customStyle="1" w:styleId="EndnoteTextChar">
    <w:name w:val="Endnote Text Char"/>
    <w:basedOn w:val="DefaultParagraphFont"/>
    <w:link w:val="EndnoteText"/>
    <w:uiPriority w:val="99"/>
    <w:semiHidden/>
    <w:rsid w:val="008D594F"/>
    <w:rPr>
      <w:rFonts w:ascii="Times New Roman" w:eastAsia="Times New Roman" w:hAnsi="Times New Roman"/>
    </w:rPr>
  </w:style>
  <w:style w:type="character" w:styleId="EndnoteReference">
    <w:name w:val="endnote reference"/>
    <w:basedOn w:val="DefaultParagraphFont"/>
    <w:uiPriority w:val="99"/>
    <w:semiHidden/>
    <w:unhideWhenUsed/>
    <w:rsid w:val="008D594F"/>
    <w:rPr>
      <w:vertAlign w:val="superscript"/>
    </w:rPr>
  </w:style>
  <w:style w:type="table" w:customStyle="1" w:styleId="PlainTable11">
    <w:name w:val="Plain Table 11"/>
    <w:basedOn w:val="TableNormal"/>
    <w:uiPriority w:val="41"/>
    <w:rsid w:val="002078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489">
      <w:bodyDiv w:val="1"/>
      <w:marLeft w:val="0"/>
      <w:marRight w:val="0"/>
      <w:marTop w:val="0"/>
      <w:marBottom w:val="0"/>
      <w:divBdr>
        <w:top w:val="none" w:sz="0" w:space="0" w:color="auto"/>
        <w:left w:val="none" w:sz="0" w:space="0" w:color="auto"/>
        <w:bottom w:val="none" w:sz="0" w:space="0" w:color="auto"/>
        <w:right w:val="none" w:sz="0" w:space="0" w:color="auto"/>
      </w:divBdr>
    </w:div>
    <w:div w:id="37049151">
      <w:bodyDiv w:val="1"/>
      <w:marLeft w:val="0"/>
      <w:marRight w:val="0"/>
      <w:marTop w:val="0"/>
      <w:marBottom w:val="0"/>
      <w:divBdr>
        <w:top w:val="none" w:sz="0" w:space="0" w:color="auto"/>
        <w:left w:val="none" w:sz="0" w:space="0" w:color="auto"/>
        <w:bottom w:val="none" w:sz="0" w:space="0" w:color="auto"/>
        <w:right w:val="none" w:sz="0" w:space="0" w:color="auto"/>
      </w:divBdr>
    </w:div>
    <w:div w:id="45181010">
      <w:bodyDiv w:val="1"/>
      <w:marLeft w:val="0"/>
      <w:marRight w:val="0"/>
      <w:marTop w:val="0"/>
      <w:marBottom w:val="0"/>
      <w:divBdr>
        <w:top w:val="none" w:sz="0" w:space="0" w:color="auto"/>
        <w:left w:val="none" w:sz="0" w:space="0" w:color="auto"/>
        <w:bottom w:val="none" w:sz="0" w:space="0" w:color="auto"/>
        <w:right w:val="none" w:sz="0" w:space="0" w:color="auto"/>
      </w:divBdr>
    </w:div>
    <w:div w:id="56823556">
      <w:bodyDiv w:val="1"/>
      <w:marLeft w:val="0"/>
      <w:marRight w:val="0"/>
      <w:marTop w:val="0"/>
      <w:marBottom w:val="0"/>
      <w:divBdr>
        <w:top w:val="none" w:sz="0" w:space="0" w:color="auto"/>
        <w:left w:val="none" w:sz="0" w:space="0" w:color="auto"/>
        <w:bottom w:val="none" w:sz="0" w:space="0" w:color="auto"/>
        <w:right w:val="none" w:sz="0" w:space="0" w:color="auto"/>
      </w:divBdr>
    </w:div>
    <w:div w:id="66801942">
      <w:bodyDiv w:val="1"/>
      <w:marLeft w:val="0"/>
      <w:marRight w:val="0"/>
      <w:marTop w:val="0"/>
      <w:marBottom w:val="0"/>
      <w:divBdr>
        <w:top w:val="none" w:sz="0" w:space="0" w:color="auto"/>
        <w:left w:val="none" w:sz="0" w:space="0" w:color="auto"/>
        <w:bottom w:val="none" w:sz="0" w:space="0" w:color="auto"/>
        <w:right w:val="none" w:sz="0" w:space="0" w:color="auto"/>
      </w:divBdr>
    </w:div>
    <w:div w:id="83378745">
      <w:bodyDiv w:val="1"/>
      <w:marLeft w:val="0"/>
      <w:marRight w:val="0"/>
      <w:marTop w:val="0"/>
      <w:marBottom w:val="0"/>
      <w:divBdr>
        <w:top w:val="none" w:sz="0" w:space="0" w:color="auto"/>
        <w:left w:val="none" w:sz="0" w:space="0" w:color="auto"/>
        <w:bottom w:val="none" w:sz="0" w:space="0" w:color="auto"/>
        <w:right w:val="none" w:sz="0" w:space="0" w:color="auto"/>
      </w:divBdr>
    </w:div>
    <w:div w:id="86923439">
      <w:bodyDiv w:val="1"/>
      <w:marLeft w:val="0"/>
      <w:marRight w:val="0"/>
      <w:marTop w:val="0"/>
      <w:marBottom w:val="0"/>
      <w:divBdr>
        <w:top w:val="none" w:sz="0" w:space="0" w:color="auto"/>
        <w:left w:val="none" w:sz="0" w:space="0" w:color="auto"/>
        <w:bottom w:val="none" w:sz="0" w:space="0" w:color="auto"/>
        <w:right w:val="none" w:sz="0" w:space="0" w:color="auto"/>
      </w:divBdr>
    </w:div>
    <w:div w:id="102460737">
      <w:bodyDiv w:val="1"/>
      <w:marLeft w:val="0"/>
      <w:marRight w:val="0"/>
      <w:marTop w:val="0"/>
      <w:marBottom w:val="0"/>
      <w:divBdr>
        <w:top w:val="none" w:sz="0" w:space="0" w:color="auto"/>
        <w:left w:val="none" w:sz="0" w:space="0" w:color="auto"/>
        <w:bottom w:val="none" w:sz="0" w:space="0" w:color="auto"/>
        <w:right w:val="none" w:sz="0" w:space="0" w:color="auto"/>
      </w:divBdr>
    </w:div>
    <w:div w:id="250311989">
      <w:bodyDiv w:val="1"/>
      <w:marLeft w:val="0"/>
      <w:marRight w:val="0"/>
      <w:marTop w:val="0"/>
      <w:marBottom w:val="0"/>
      <w:divBdr>
        <w:top w:val="none" w:sz="0" w:space="0" w:color="auto"/>
        <w:left w:val="none" w:sz="0" w:space="0" w:color="auto"/>
        <w:bottom w:val="none" w:sz="0" w:space="0" w:color="auto"/>
        <w:right w:val="none" w:sz="0" w:space="0" w:color="auto"/>
      </w:divBdr>
    </w:div>
    <w:div w:id="272831842">
      <w:bodyDiv w:val="1"/>
      <w:marLeft w:val="0"/>
      <w:marRight w:val="0"/>
      <w:marTop w:val="0"/>
      <w:marBottom w:val="0"/>
      <w:divBdr>
        <w:top w:val="none" w:sz="0" w:space="0" w:color="auto"/>
        <w:left w:val="none" w:sz="0" w:space="0" w:color="auto"/>
        <w:bottom w:val="none" w:sz="0" w:space="0" w:color="auto"/>
        <w:right w:val="none" w:sz="0" w:space="0" w:color="auto"/>
      </w:divBdr>
    </w:div>
    <w:div w:id="274489078">
      <w:bodyDiv w:val="1"/>
      <w:marLeft w:val="0"/>
      <w:marRight w:val="0"/>
      <w:marTop w:val="0"/>
      <w:marBottom w:val="0"/>
      <w:divBdr>
        <w:top w:val="none" w:sz="0" w:space="0" w:color="auto"/>
        <w:left w:val="none" w:sz="0" w:space="0" w:color="auto"/>
        <w:bottom w:val="none" w:sz="0" w:space="0" w:color="auto"/>
        <w:right w:val="none" w:sz="0" w:space="0" w:color="auto"/>
      </w:divBdr>
    </w:div>
    <w:div w:id="363406013">
      <w:bodyDiv w:val="1"/>
      <w:marLeft w:val="0"/>
      <w:marRight w:val="0"/>
      <w:marTop w:val="0"/>
      <w:marBottom w:val="0"/>
      <w:divBdr>
        <w:top w:val="none" w:sz="0" w:space="0" w:color="auto"/>
        <w:left w:val="none" w:sz="0" w:space="0" w:color="auto"/>
        <w:bottom w:val="none" w:sz="0" w:space="0" w:color="auto"/>
        <w:right w:val="none" w:sz="0" w:space="0" w:color="auto"/>
      </w:divBdr>
    </w:div>
    <w:div w:id="396706564">
      <w:bodyDiv w:val="1"/>
      <w:marLeft w:val="0"/>
      <w:marRight w:val="0"/>
      <w:marTop w:val="0"/>
      <w:marBottom w:val="0"/>
      <w:divBdr>
        <w:top w:val="none" w:sz="0" w:space="0" w:color="auto"/>
        <w:left w:val="none" w:sz="0" w:space="0" w:color="auto"/>
        <w:bottom w:val="none" w:sz="0" w:space="0" w:color="auto"/>
        <w:right w:val="none" w:sz="0" w:space="0" w:color="auto"/>
      </w:divBdr>
    </w:div>
    <w:div w:id="424300816">
      <w:bodyDiv w:val="1"/>
      <w:marLeft w:val="0"/>
      <w:marRight w:val="0"/>
      <w:marTop w:val="0"/>
      <w:marBottom w:val="0"/>
      <w:divBdr>
        <w:top w:val="none" w:sz="0" w:space="0" w:color="auto"/>
        <w:left w:val="none" w:sz="0" w:space="0" w:color="auto"/>
        <w:bottom w:val="none" w:sz="0" w:space="0" w:color="auto"/>
        <w:right w:val="none" w:sz="0" w:space="0" w:color="auto"/>
      </w:divBdr>
    </w:div>
    <w:div w:id="444470610">
      <w:bodyDiv w:val="1"/>
      <w:marLeft w:val="0"/>
      <w:marRight w:val="0"/>
      <w:marTop w:val="0"/>
      <w:marBottom w:val="0"/>
      <w:divBdr>
        <w:top w:val="none" w:sz="0" w:space="0" w:color="auto"/>
        <w:left w:val="none" w:sz="0" w:space="0" w:color="auto"/>
        <w:bottom w:val="none" w:sz="0" w:space="0" w:color="auto"/>
        <w:right w:val="none" w:sz="0" w:space="0" w:color="auto"/>
      </w:divBdr>
    </w:div>
    <w:div w:id="451484636">
      <w:bodyDiv w:val="1"/>
      <w:marLeft w:val="0"/>
      <w:marRight w:val="0"/>
      <w:marTop w:val="0"/>
      <w:marBottom w:val="0"/>
      <w:divBdr>
        <w:top w:val="none" w:sz="0" w:space="0" w:color="auto"/>
        <w:left w:val="none" w:sz="0" w:space="0" w:color="auto"/>
        <w:bottom w:val="none" w:sz="0" w:space="0" w:color="auto"/>
        <w:right w:val="none" w:sz="0" w:space="0" w:color="auto"/>
      </w:divBdr>
    </w:div>
    <w:div w:id="468520758">
      <w:bodyDiv w:val="1"/>
      <w:marLeft w:val="0"/>
      <w:marRight w:val="0"/>
      <w:marTop w:val="0"/>
      <w:marBottom w:val="0"/>
      <w:divBdr>
        <w:top w:val="none" w:sz="0" w:space="0" w:color="auto"/>
        <w:left w:val="none" w:sz="0" w:space="0" w:color="auto"/>
        <w:bottom w:val="none" w:sz="0" w:space="0" w:color="auto"/>
        <w:right w:val="none" w:sz="0" w:space="0" w:color="auto"/>
      </w:divBdr>
    </w:div>
    <w:div w:id="469985328">
      <w:bodyDiv w:val="1"/>
      <w:marLeft w:val="0"/>
      <w:marRight w:val="0"/>
      <w:marTop w:val="0"/>
      <w:marBottom w:val="0"/>
      <w:divBdr>
        <w:top w:val="none" w:sz="0" w:space="0" w:color="auto"/>
        <w:left w:val="none" w:sz="0" w:space="0" w:color="auto"/>
        <w:bottom w:val="none" w:sz="0" w:space="0" w:color="auto"/>
        <w:right w:val="none" w:sz="0" w:space="0" w:color="auto"/>
      </w:divBdr>
    </w:div>
    <w:div w:id="500777323">
      <w:bodyDiv w:val="1"/>
      <w:marLeft w:val="0"/>
      <w:marRight w:val="0"/>
      <w:marTop w:val="0"/>
      <w:marBottom w:val="0"/>
      <w:divBdr>
        <w:top w:val="none" w:sz="0" w:space="0" w:color="auto"/>
        <w:left w:val="none" w:sz="0" w:space="0" w:color="auto"/>
        <w:bottom w:val="none" w:sz="0" w:space="0" w:color="auto"/>
        <w:right w:val="none" w:sz="0" w:space="0" w:color="auto"/>
      </w:divBdr>
    </w:div>
    <w:div w:id="510224195">
      <w:bodyDiv w:val="1"/>
      <w:marLeft w:val="0"/>
      <w:marRight w:val="0"/>
      <w:marTop w:val="0"/>
      <w:marBottom w:val="0"/>
      <w:divBdr>
        <w:top w:val="none" w:sz="0" w:space="0" w:color="auto"/>
        <w:left w:val="none" w:sz="0" w:space="0" w:color="auto"/>
        <w:bottom w:val="none" w:sz="0" w:space="0" w:color="auto"/>
        <w:right w:val="none" w:sz="0" w:space="0" w:color="auto"/>
      </w:divBdr>
    </w:div>
    <w:div w:id="535435329">
      <w:bodyDiv w:val="1"/>
      <w:marLeft w:val="0"/>
      <w:marRight w:val="0"/>
      <w:marTop w:val="0"/>
      <w:marBottom w:val="0"/>
      <w:divBdr>
        <w:top w:val="none" w:sz="0" w:space="0" w:color="auto"/>
        <w:left w:val="none" w:sz="0" w:space="0" w:color="auto"/>
        <w:bottom w:val="none" w:sz="0" w:space="0" w:color="auto"/>
        <w:right w:val="none" w:sz="0" w:space="0" w:color="auto"/>
      </w:divBdr>
    </w:div>
    <w:div w:id="557664169">
      <w:bodyDiv w:val="1"/>
      <w:marLeft w:val="0"/>
      <w:marRight w:val="0"/>
      <w:marTop w:val="0"/>
      <w:marBottom w:val="0"/>
      <w:divBdr>
        <w:top w:val="none" w:sz="0" w:space="0" w:color="auto"/>
        <w:left w:val="none" w:sz="0" w:space="0" w:color="auto"/>
        <w:bottom w:val="none" w:sz="0" w:space="0" w:color="auto"/>
        <w:right w:val="none" w:sz="0" w:space="0" w:color="auto"/>
      </w:divBdr>
    </w:div>
    <w:div w:id="594946209">
      <w:bodyDiv w:val="1"/>
      <w:marLeft w:val="0"/>
      <w:marRight w:val="0"/>
      <w:marTop w:val="0"/>
      <w:marBottom w:val="0"/>
      <w:divBdr>
        <w:top w:val="none" w:sz="0" w:space="0" w:color="auto"/>
        <w:left w:val="none" w:sz="0" w:space="0" w:color="auto"/>
        <w:bottom w:val="none" w:sz="0" w:space="0" w:color="auto"/>
        <w:right w:val="none" w:sz="0" w:space="0" w:color="auto"/>
      </w:divBdr>
    </w:div>
    <w:div w:id="651983736">
      <w:bodyDiv w:val="1"/>
      <w:marLeft w:val="0"/>
      <w:marRight w:val="0"/>
      <w:marTop w:val="0"/>
      <w:marBottom w:val="0"/>
      <w:divBdr>
        <w:top w:val="none" w:sz="0" w:space="0" w:color="auto"/>
        <w:left w:val="none" w:sz="0" w:space="0" w:color="auto"/>
        <w:bottom w:val="none" w:sz="0" w:space="0" w:color="auto"/>
        <w:right w:val="none" w:sz="0" w:space="0" w:color="auto"/>
      </w:divBdr>
    </w:div>
    <w:div w:id="677195928">
      <w:bodyDiv w:val="1"/>
      <w:marLeft w:val="0"/>
      <w:marRight w:val="0"/>
      <w:marTop w:val="0"/>
      <w:marBottom w:val="0"/>
      <w:divBdr>
        <w:top w:val="none" w:sz="0" w:space="0" w:color="auto"/>
        <w:left w:val="none" w:sz="0" w:space="0" w:color="auto"/>
        <w:bottom w:val="none" w:sz="0" w:space="0" w:color="auto"/>
        <w:right w:val="none" w:sz="0" w:space="0" w:color="auto"/>
      </w:divBdr>
    </w:div>
    <w:div w:id="678310779">
      <w:bodyDiv w:val="1"/>
      <w:marLeft w:val="0"/>
      <w:marRight w:val="0"/>
      <w:marTop w:val="0"/>
      <w:marBottom w:val="0"/>
      <w:divBdr>
        <w:top w:val="none" w:sz="0" w:space="0" w:color="auto"/>
        <w:left w:val="none" w:sz="0" w:space="0" w:color="auto"/>
        <w:bottom w:val="none" w:sz="0" w:space="0" w:color="auto"/>
        <w:right w:val="none" w:sz="0" w:space="0" w:color="auto"/>
      </w:divBdr>
    </w:div>
    <w:div w:id="682975891">
      <w:bodyDiv w:val="1"/>
      <w:marLeft w:val="0"/>
      <w:marRight w:val="0"/>
      <w:marTop w:val="0"/>
      <w:marBottom w:val="0"/>
      <w:divBdr>
        <w:top w:val="none" w:sz="0" w:space="0" w:color="auto"/>
        <w:left w:val="none" w:sz="0" w:space="0" w:color="auto"/>
        <w:bottom w:val="none" w:sz="0" w:space="0" w:color="auto"/>
        <w:right w:val="none" w:sz="0" w:space="0" w:color="auto"/>
      </w:divBdr>
    </w:div>
    <w:div w:id="718013271">
      <w:bodyDiv w:val="1"/>
      <w:marLeft w:val="0"/>
      <w:marRight w:val="0"/>
      <w:marTop w:val="0"/>
      <w:marBottom w:val="0"/>
      <w:divBdr>
        <w:top w:val="none" w:sz="0" w:space="0" w:color="auto"/>
        <w:left w:val="none" w:sz="0" w:space="0" w:color="auto"/>
        <w:bottom w:val="none" w:sz="0" w:space="0" w:color="auto"/>
        <w:right w:val="none" w:sz="0" w:space="0" w:color="auto"/>
      </w:divBdr>
    </w:div>
    <w:div w:id="741102261">
      <w:bodyDiv w:val="1"/>
      <w:marLeft w:val="0"/>
      <w:marRight w:val="0"/>
      <w:marTop w:val="0"/>
      <w:marBottom w:val="0"/>
      <w:divBdr>
        <w:top w:val="none" w:sz="0" w:space="0" w:color="auto"/>
        <w:left w:val="none" w:sz="0" w:space="0" w:color="auto"/>
        <w:bottom w:val="none" w:sz="0" w:space="0" w:color="auto"/>
        <w:right w:val="none" w:sz="0" w:space="0" w:color="auto"/>
      </w:divBdr>
    </w:div>
    <w:div w:id="750198745">
      <w:bodyDiv w:val="1"/>
      <w:marLeft w:val="0"/>
      <w:marRight w:val="0"/>
      <w:marTop w:val="0"/>
      <w:marBottom w:val="0"/>
      <w:divBdr>
        <w:top w:val="none" w:sz="0" w:space="0" w:color="auto"/>
        <w:left w:val="none" w:sz="0" w:space="0" w:color="auto"/>
        <w:bottom w:val="none" w:sz="0" w:space="0" w:color="auto"/>
        <w:right w:val="none" w:sz="0" w:space="0" w:color="auto"/>
      </w:divBdr>
    </w:div>
    <w:div w:id="760223084">
      <w:bodyDiv w:val="1"/>
      <w:marLeft w:val="0"/>
      <w:marRight w:val="0"/>
      <w:marTop w:val="0"/>
      <w:marBottom w:val="0"/>
      <w:divBdr>
        <w:top w:val="none" w:sz="0" w:space="0" w:color="auto"/>
        <w:left w:val="none" w:sz="0" w:space="0" w:color="auto"/>
        <w:bottom w:val="none" w:sz="0" w:space="0" w:color="auto"/>
        <w:right w:val="none" w:sz="0" w:space="0" w:color="auto"/>
      </w:divBdr>
    </w:div>
    <w:div w:id="799693748">
      <w:bodyDiv w:val="1"/>
      <w:marLeft w:val="0"/>
      <w:marRight w:val="0"/>
      <w:marTop w:val="0"/>
      <w:marBottom w:val="0"/>
      <w:divBdr>
        <w:top w:val="none" w:sz="0" w:space="0" w:color="auto"/>
        <w:left w:val="none" w:sz="0" w:space="0" w:color="auto"/>
        <w:bottom w:val="none" w:sz="0" w:space="0" w:color="auto"/>
        <w:right w:val="none" w:sz="0" w:space="0" w:color="auto"/>
      </w:divBdr>
    </w:div>
    <w:div w:id="811942141">
      <w:bodyDiv w:val="1"/>
      <w:marLeft w:val="0"/>
      <w:marRight w:val="0"/>
      <w:marTop w:val="0"/>
      <w:marBottom w:val="0"/>
      <w:divBdr>
        <w:top w:val="none" w:sz="0" w:space="0" w:color="auto"/>
        <w:left w:val="none" w:sz="0" w:space="0" w:color="auto"/>
        <w:bottom w:val="none" w:sz="0" w:space="0" w:color="auto"/>
        <w:right w:val="none" w:sz="0" w:space="0" w:color="auto"/>
      </w:divBdr>
    </w:div>
    <w:div w:id="812602617">
      <w:bodyDiv w:val="1"/>
      <w:marLeft w:val="0"/>
      <w:marRight w:val="0"/>
      <w:marTop w:val="0"/>
      <w:marBottom w:val="0"/>
      <w:divBdr>
        <w:top w:val="none" w:sz="0" w:space="0" w:color="auto"/>
        <w:left w:val="none" w:sz="0" w:space="0" w:color="auto"/>
        <w:bottom w:val="none" w:sz="0" w:space="0" w:color="auto"/>
        <w:right w:val="none" w:sz="0" w:space="0" w:color="auto"/>
      </w:divBdr>
    </w:div>
    <w:div w:id="847452344">
      <w:bodyDiv w:val="1"/>
      <w:marLeft w:val="0"/>
      <w:marRight w:val="0"/>
      <w:marTop w:val="0"/>
      <w:marBottom w:val="0"/>
      <w:divBdr>
        <w:top w:val="none" w:sz="0" w:space="0" w:color="auto"/>
        <w:left w:val="none" w:sz="0" w:space="0" w:color="auto"/>
        <w:bottom w:val="none" w:sz="0" w:space="0" w:color="auto"/>
        <w:right w:val="none" w:sz="0" w:space="0" w:color="auto"/>
      </w:divBdr>
    </w:div>
    <w:div w:id="867720668">
      <w:bodyDiv w:val="1"/>
      <w:marLeft w:val="0"/>
      <w:marRight w:val="0"/>
      <w:marTop w:val="0"/>
      <w:marBottom w:val="0"/>
      <w:divBdr>
        <w:top w:val="none" w:sz="0" w:space="0" w:color="auto"/>
        <w:left w:val="none" w:sz="0" w:space="0" w:color="auto"/>
        <w:bottom w:val="none" w:sz="0" w:space="0" w:color="auto"/>
        <w:right w:val="none" w:sz="0" w:space="0" w:color="auto"/>
      </w:divBdr>
    </w:div>
    <w:div w:id="871192582">
      <w:bodyDiv w:val="1"/>
      <w:marLeft w:val="0"/>
      <w:marRight w:val="0"/>
      <w:marTop w:val="0"/>
      <w:marBottom w:val="0"/>
      <w:divBdr>
        <w:top w:val="none" w:sz="0" w:space="0" w:color="auto"/>
        <w:left w:val="none" w:sz="0" w:space="0" w:color="auto"/>
        <w:bottom w:val="none" w:sz="0" w:space="0" w:color="auto"/>
        <w:right w:val="none" w:sz="0" w:space="0" w:color="auto"/>
      </w:divBdr>
    </w:div>
    <w:div w:id="952708698">
      <w:bodyDiv w:val="1"/>
      <w:marLeft w:val="0"/>
      <w:marRight w:val="0"/>
      <w:marTop w:val="0"/>
      <w:marBottom w:val="0"/>
      <w:divBdr>
        <w:top w:val="none" w:sz="0" w:space="0" w:color="auto"/>
        <w:left w:val="none" w:sz="0" w:space="0" w:color="auto"/>
        <w:bottom w:val="none" w:sz="0" w:space="0" w:color="auto"/>
        <w:right w:val="none" w:sz="0" w:space="0" w:color="auto"/>
      </w:divBdr>
    </w:div>
    <w:div w:id="963274702">
      <w:bodyDiv w:val="1"/>
      <w:marLeft w:val="0"/>
      <w:marRight w:val="0"/>
      <w:marTop w:val="0"/>
      <w:marBottom w:val="0"/>
      <w:divBdr>
        <w:top w:val="none" w:sz="0" w:space="0" w:color="auto"/>
        <w:left w:val="none" w:sz="0" w:space="0" w:color="auto"/>
        <w:bottom w:val="none" w:sz="0" w:space="0" w:color="auto"/>
        <w:right w:val="none" w:sz="0" w:space="0" w:color="auto"/>
      </w:divBdr>
    </w:div>
    <w:div w:id="966202442">
      <w:bodyDiv w:val="1"/>
      <w:marLeft w:val="0"/>
      <w:marRight w:val="0"/>
      <w:marTop w:val="0"/>
      <w:marBottom w:val="0"/>
      <w:divBdr>
        <w:top w:val="none" w:sz="0" w:space="0" w:color="auto"/>
        <w:left w:val="none" w:sz="0" w:space="0" w:color="auto"/>
        <w:bottom w:val="none" w:sz="0" w:space="0" w:color="auto"/>
        <w:right w:val="none" w:sz="0" w:space="0" w:color="auto"/>
      </w:divBdr>
    </w:div>
    <w:div w:id="966857187">
      <w:bodyDiv w:val="1"/>
      <w:marLeft w:val="0"/>
      <w:marRight w:val="0"/>
      <w:marTop w:val="0"/>
      <w:marBottom w:val="0"/>
      <w:divBdr>
        <w:top w:val="none" w:sz="0" w:space="0" w:color="auto"/>
        <w:left w:val="none" w:sz="0" w:space="0" w:color="auto"/>
        <w:bottom w:val="none" w:sz="0" w:space="0" w:color="auto"/>
        <w:right w:val="none" w:sz="0" w:space="0" w:color="auto"/>
      </w:divBdr>
    </w:div>
    <w:div w:id="1007055324">
      <w:bodyDiv w:val="1"/>
      <w:marLeft w:val="0"/>
      <w:marRight w:val="0"/>
      <w:marTop w:val="0"/>
      <w:marBottom w:val="0"/>
      <w:divBdr>
        <w:top w:val="none" w:sz="0" w:space="0" w:color="auto"/>
        <w:left w:val="none" w:sz="0" w:space="0" w:color="auto"/>
        <w:bottom w:val="none" w:sz="0" w:space="0" w:color="auto"/>
        <w:right w:val="none" w:sz="0" w:space="0" w:color="auto"/>
      </w:divBdr>
    </w:div>
    <w:div w:id="1012807041">
      <w:bodyDiv w:val="1"/>
      <w:marLeft w:val="0"/>
      <w:marRight w:val="0"/>
      <w:marTop w:val="0"/>
      <w:marBottom w:val="0"/>
      <w:divBdr>
        <w:top w:val="none" w:sz="0" w:space="0" w:color="auto"/>
        <w:left w:val="none" w:sz="0" w:space="0" w:color="auto"/>
        <w:bottom w:val="none" w:sz="0" w:space="0" w:color="auto"/>
        <w:right w:val="none" w:sz="0" w:space="0" w:color="auto"/>
      </w:divBdr>
    </w:div>
    <w:div w:id="1028607455">
      <w:bodyDiv w:val="1"/>
      <w:marLeft w:val="0"/>
      <w:marRight w:val="0"/>
      <w:marTop w:val="0"/>
      <w:marBottom w:val="0"/>
      <w:divBdr>
        <w:top w:val="none" w:sz="0" w:space="0" w:color="auto"/>
        <w:left w:val="none" w:sz="0" w:space="0" w:color="auto"/>
        <w:bottom w:val="none" w:sz="0" w:space="0" w:color="auto"/>
        <w:right w:val="none" w:sz="0" w:space="0" w:color="auto"/>
      </w:divBdr>
    </w:div>
    <w:div w:id="1034188164">
      <w:bodyDiv w:val="1"/>
      <w:marLeft w:val="0"/>
      <w:marRight w:val="0"/>
      <w:marTop w:val="0"/>
      <w:marBottom w:val="0"/>
      <w:divBdr>
        <w:top w:val="none" w:sz="0" w:space="0" w:color="auto"/>
        <w:left w:val="none" w:sz="0" w:space="0" w:color="auto"/>
        <w:bottom w:val="none" w:sz="0" w:space="0" w:color="auto"/>
        <w:right w:val="none" w:sz="0" w:space="0" w:color="auto"/>
      </w:divBdr>
    </w:div>
    <w:div w:id="1034889097">
      <w:bodyDiv w:val="1"/>
      <w:marLeft w:val="0"/>
      <w:marRight w:val="0"/>
      <w:marTop w:val="0"/>
      <w:marBottom w:val="0"/>
      <w:divBdr>
        <w:top w:val="none" w:sz="0" w:space="0" w:color="auto"/>
        <w:left w:val="none" w:sz="0" w:space="0" w:color="auto"/>
        <w:bottom w:val="none" w:sz="0" w:space="0" w:color="auto"/>
        <w:right w:val="none" w:sz="0" w:space="0" w:color="auto"/>
      </w:divBdr>
    </w:div>
    <w:div w:id="1034961999">
      <w:bodyDiv w:val="1"/>
      <w:marLeft w:val="0"/>
      <w:marRight w:val="0"/>
      <w:marTop w:val="0"/>
      <w:marBottom w:val="0"/>
      <w:divBdr>
        <w:top w:val="none" w:sz="0" w:space="0" w:color="auto"/>
        <w:left w:val="none" w:sz="0" w:space="0" w:color="auto"/>
        <w:bottom w:val="none" w:sz="0" w:space="0" w:color="auto"/>
        <w:right w:val="none" w:sz="0" w:space="0" w:color="auto"/>
      </w:divBdr>
    </w:div>
    <w:div w:id="1074469919">
      <w:bodyDiv w:val="1"/>
      <w:marLeft w:val="0"/>
      <w:marRight w:val="0"/>
      <w:marTop w:val="0"/>
      <w:marBottom w:val="0"/>
      <w:divBdr>
        <w:top w:val="none" w:sz="0" w:space="0" w:color="auto"/>
        <w:left w:val="none" w:sz="0" w:space="0" w:color="auto"/>
        <w:bottom w:val="none" w:sz="0" w:space="0" w:color="auto"/>
        <w:right w:val="none" w:sz="0" w:space="0" w:color="auto"/>
      </w:divBdr>
    </w:div>
    <w:div w:id="1084955386">
      <w:bodyDiv w:val="1"/>
      <w:marLeft w:val="0"/>
      <w:marRight w:val="0"/>
      <w:marTop w:val="0"/>
      <w:marBottom w:val="0"/>
      <w:divBdr>
        <w:top w:val="none" w:sz="0" w:space="0" w:color="auto"/>
        <w:left w:val="none" w:sz="0" w:space="0" w:color="auto"/>
        <w:bottom w:val="none" w:sz="0" w:space="0" w:color="auto"/>
        <w:right w:val="none" w:sz="0" w:space="0" w:color="auto"/>
      </w:divBdr>
    </w:div>
    <w:div w:id="1102841966">
      <w:bodyDiv w:val="1"/>
      <w:marLeft w:val="0"/>
      <w:marRight w:val="0"/>
      <w:marTop w:val="0"/>
      <w:marBottom w:val="0"/>
      <w:divBdr>
        <w:top w:val="none" w:sz="0" w:space="0" w:color="auto"/>
        <w:left w:val="none" w:sz="0" w:space="0" w:color="auto"/>
        <w:bottom w:val="none" w:sz="0" w:space="0" w:color="auto"/>
        <w:right w:val="none" w:sz="0" w:space="0" w:color="auto"/>
      </w:divBdr>
    </w:div>
    <w:div w:id="1107891437">
      <w:bodyDiv w:val="1"/>
      <w:marLeft w:val="0"/>
      <w:marRight w:val="0"/>
      <w:marTop w:val="0"/>
      <w:marBottom w:val="0"/>
      <w:divBdr>
        <w:top w:val="none" w:sz="0" w:space="0" w:color="auto"/>
        <w:left w:val="none" w:sz="0" w:space="0" w:color="auto"/>
        <w:bottom w:val="none" w:sz="0" w:space="0" w:color="auto"/>
        <w:right w:val="none" w:sz="0" w:space="0" w:color="auto"/>
      </w:divBdr>
    </w:div>
    <w:div w:id="1111628103">
      <w:bodyDiv w:val="1"/>
      <w:marLeft w:val="0"/>
      <w:marRight w:val="0"/>
      <w:marTop w:val="0"/>
      <w:marBottom w:val="0"/>
      <w:divBdr>
        <w:top w:val="none" w:sz="0" w:space="0" w:color="auto"/>
        <w:left w:val="none" w:sz="0" w:space="0" w:color="auto"/>
        <w:bottom w:val="none" w:sz="0" w:space="0" w:color="auto"/>
        <w:right w:val="none" w:sz="0" w:space="0" w:color="auto"/>
      </w:divBdr>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
    <w:div w:id="1125613309">
      <w:bodyDiv w:val="1"/>
      <w:marLeft w:val="0"/>
      <w:marRight w:val="0"/>
      <w:marTop w:val="0"/>
      <w:marBottom w:val="0"/>
      <w:divBdr>
        <w:top w:val="none" w:sz="0" w:space="0" w:color="auto"/>
        <w:left w:val="none" w:sz="0" w:space="0" w:color="auto"/>
        <w:bottom w:val="none" w:sz="0" w:space="0" w:color="auto"/>
        <w:right w:val="none" w:sz="0" w:space="0" w:color="auto"/>
      </w:divBdr>
    </w:div>
    <w:div w:id="1136606346">
      <w:bodyDiv w:val="1"/>
      <w:marLeft w:val="0"/>
      <w:marRight w:val="0"/>
      <w:marTop w:val="0"/>
      <w:marBottom w:val="0"/>
      <w:divBdr>
        <w:top w:val="none" w:sz="0" w:space="0" w:color="auto"/>
        <w:left w:val="none" w:sz="0" w:space="0" w:color="auto"/>
        <w:bottom w:val="none" w:sz="0" w:space="0" w:color="auto"/>
        <w:right w:val="none" w:sz="0" w:space="0" w:color="auto"/>
      </w:divBdr>
    </w:div>
    <w:div w:id="1145583989">
      <w:bodyDiv w:val="1"/>
      <w:marLeft w:val="0"/>
      <w:marRight w:val="0"/>
      <w:marTop w:val="0"/>
      <w:marBottom w:val="0"/>
      <w:divBdr>
        <w:top w:val="none" w:sz="0" w:space="0" w:color="auto"/>
        <w:left w:val="none" w:sz="0" w:space="0" w:color="auto"/>
        <w:bottom w:val="none" w:sz="0" w:space="0" w:color="auto"/>
        <w:right w:val="none" w:sz="0" w:space="0" w:color="auto"/>
      </w:divBdr>
    </w:div>
    <w:div w:id="1168902927">
      <w:bodyDiv w:val="1"/>
      <w:marLeft w:val="0"/>
      <w:marRight w:val="0"/>
      <w:marTop w:val="0"/>
      <w:marBottom w:val="0"/>
      <w:divBdr>
        <w:top w:val="none" w:sz="0" w:space="0" w:color="auto"/>
        <w:left w:val="none" w:sz="0" w:space="0" w:color="auto"/>
        <w:bottom w:val="none" w:sz="0" w:space="0" w:color="auto"/>
        <w:right w:val="none" w:sz="0" w:space="0" w:color="auto"/>
      </w:divBdr>
    </w:div>
    <w:div w:id="1188836410">
      <w:bodyDiv w:val="1"/>
      <w:marLeft w:val="0"/>
      <w:marRight w:val="0"/>
      <w:marTop w:val="0"/>
      <w:marBottom w:val="0"/>
      <w:divBdr>
        <w:top w:val="none" w:sz="0" w:space="0" w:color="auto"/>
        <w:left w:val="none" w:sz="0" w:space="0" w:color="auto"/>
        <w:bottom w:val="none" w:sz="0" w:space="0" w:color="auto"/>
        <w:right w:val="none" w:sz="0" w:space="0" w:color="auto"/>
      </w:divBdr>
    </w:div>
    <w:div w:id="1217745624">
      <w:bodyDiv w:val="1"/>
      <w:marLeft w:val="0"/>
      <w:marRight w:val="0"/>
      <w:marTop w:val="0"/>
      <w:marBottom w:val="0"/>
      <w:divBdr>
        <w:top w:val="none" w:sz="0" w:space="0" w:color="auto"/>
        <w:left w:val="none" w:sz="0" w:space="0" w:color="auto"/>
        <w:bottom w:val="none" w:sz="0" w:space="0" w:color="auto"/>
        <w:right w:val="none" w:sz="0" w:space="0" w:color="auto"/>
      </w:divBdr>
    </w:div>
    <w:div w:id="1230193117">
      <w:bodyDiv w:val="1"/>
      <w:marLeft w:val="0"/>
      <w:marRight w:val="0"/>
      <w:marTop w:val="0"/>
      <w:marBottom w:val="0"/>
      <w:divBdr>
        <w:top w:val="none" w:sz="0" w:space="0" w:color="auto"/>
        <w:left w:val="none" w:sz="0" w:space="0" w:color="auto"/>
        <w:bottom w:val="none" w:sz="0" w:space="0" w:color="auto"/>
        <w:right w:val="none" w:sz="0" w:space="0" w:color="auto"/>
      </w:divBdr>
    </w:div>
    <w:div w:id="1283926022">
      <w:bodyDiv w:val="1"/>
      <w:marLeft w:val="0"/>
      <w:marRight w:val="0"/>
      <w:marTop w:val="0"/>
      <w:marBottom w:val="0"/>
      <w:divBdr>
        <w:top w:val="none" w:sz="0" w:space="0" w:color="auto"/>
        <w:left w:val="none" w:sz="0" w:space="0" w:color="auto"/>
        <w:bottom w:val="none" w:sz="0" w:space="0" w:color="auto"/>
        <w:right w:val="none" w:sz="0" w:space="0" w:color="auto"/>
      </w:divBdr>
    </w:div>
    <w:div w:id="1297023920">
      <w:bodyDiv w:val="1"/>
      <w:marLeft w:val="0"/>
      <w:marRight w:val="0"/>
      <w:marTop w:val="0"/>
      <w:marBottom w:val="0"/>
      <w:divBdr>
        <w:top w:val="none" w:sz="0" w:space="0" w:color="auto"/>
        <w:left w:val="none" w:sz="0" w:space="0" w:color="auto"/>
        <w:bottom w:val="none" w:sz="0" w:space="0" w:color="auto"/>
        <w:right w:val="none" w:sz="0" w:space="0" w:color="auto"/>
      </w:divBdr>
    </w:div>
    <w:div w:id="1327201608">
      <w:bodyDiv w:val="1"/>
      <w:marLeft w:val="0"/>
      <w:marRight w:val="0"/>
      <w:marTop w:val="0"/>
      <w:marBottom w:val="0"/>
      <w:divBdr>
        <w:top w:val="none" w:sz="0" w:space="0" w:color="auto"/>
        <w:left w:val="none" w:sz="0" w:space="0" w:color="auto"/>
        <w:bottom w:val="none" w:sz="0" w:space="0" w:color="auto"/>
        <w:right w:val="none" w:sz="0" w:space="0" w:color="auto"/>
      </w:divBdr>
    </w:div>
    <w:div w:id="1328829080">
      <w:bodyDiv w:val="1"/>
      <w:marLeft w:val="0"/>
      <w:marRight w:val="0"/>
      <w:marTop w:val="0"/>
      <w:marBottom w:val="0"/>
      <w:divBdr>
        <w:top w:val="none" w:sz="0" w:space="0" w:color="auto"/>
        <w:left w:val="none" w:sz="0" w:space="0" w:color="auto"/>
        <w:bottom w:val="none" w:sz="0" w:space="0" w:color="auto"/>
        <w:right w:val="none" w:sz="0" w:space="0" w:color="auto"/>
      </w:divBdr>
    </w:div>
    <w:div w:id="1350915221">
      <w:bodyDiv w:val="1"/>
      <w:marLeft w:val="0"/>
      <w:marRight w:val="0"/>
      <w:marTop w:val="0"/>
      <w:marBottom w:val="0"/>
      <w:divBdr>
        <w:top w:val="none" w:sz="0" w:space="0" w:color="auto"/>
        <w:left w:val="none" w:sz="0" w:space="0" w:color="auto"/>
        <w:bottom w:val="none" w:sz="0" w:space="0" w:color="auto"/>
        <w:right w:val="none" w:sz="0" w:space="0" w:color="auto"/>
      </w:divBdr>
    </w:div>
    <w:div w:id="1404598187">
      <w:bodyDiv w:val="1"/>
      <w:marLeft w:val="0"/>
      <w:marRight w:val="0"/>
      <w:marTop w:val="0"/>
      <w:marBottom w:val="0"/>
      <w:divBdr>
        <w:top w:val="none" w:sz="0" w:space="0" w:color="auto"/>
        <w:left w:val="none" w:sz="0" w:space="0" w:color="auto"/>
        <w:bottom w:val="none" w:sz="0" w:space="0" w:color="auto"/>
        <w:right w:val="none" w:sz="0" w:space="0" w:color="auto"/>
      </w:divBdr>
    </w:div>
    <w:div w:id="1407024434">
      <w:bodyDiv w:val="1"/>
      <w:marLeft w:val="0"/>
      <w:marRight w:val="0"/>
      <w:marTop w:val="0"/>
      <w:marBottom w:val="0"/>
      <w:divBdr>
        <w:top w:val="none" w:sz="0" w:space="0" w:color="auto"/>
        <w:left w:val="none" w:sz="0" w:space="0" w:color="auto"/>
        <w:bottom w:val="none" w:sz="0" w:space="0" w:color="auto"/>
        <w:right w:val="none" w:sz="0" w:space="0" w:color="auto"/>
      </w:divBdr>
    </w:div>
    <w:div w:id="1423260952">
      <w:bodyDiv w:val="1"/>
      <w:marLeft w:val="0"/>
      <w:marRight w:val="0"/>
      <w:marTop w:val="0"/>
      <w:marBottom w:val="0"/>
      <w:divBdr>
        <w:top w:val="none" w:sz="0" w:space="0" w:color="auto"/>
        <w:left w:val="none" w:sz="0" w:space="0" w:color="auto"/>
        <w:bottom w:val="none" w:sz="0" w:space="0" w:color="auto"/>
        <w:right w:val="none" w:sz="0" w:space="0" w:color="auto"/>
      </w:divBdr>
    </w:div>
    <w:div w:id="1427844706">
      <w:bodyDiv w:val="1"/>
      <w:marLeft w:val="0"/>
      <w:marRight w:val="0"/>
      <w:marTop w:val="0"/>
      <w:marBottom w:val="0"/>
      <w:divBdr>
        <w:top w:val="none" w:sz="0" w:space="0" w:color="auto"/>
        <w:left w:val="none" w:sz="0" w:space="0" w:color="auto"/>
        <w:bottom w:val="none" w:sz="0" w:space="0" w:color="auto"/>
        <w:right w:val="none" w:sz="0" w:space="0" w:color="auto"/>
      </w:divBdr>
    </w:div>
    <w:div w:id="1433474408">
      <w:bodyDiv w:val="1"/>
      <w:marLeft w:val="0"/>
      <w:marRight w:val="0"/>
      <w:marTop w:val="0"/>
      <w:marBottom w:val="0"/>
      <w:divBdr>
        <w:top w:val="none" w:sz="0" w:space="0" w:color="auto"/>
        <w:left w:val="none" w:sz="0" w:space="0" w:color="auto"/>
        <w:bottom w:val="none" w:sz="0" w:space="0" w:color="auto"/>
        <w:right w:val="none" w:sz="0" w:space="0" w:color="auto"/>
      </w:divBdr>
    </w:div>
    <w:div w:id="1476221109">
      <w:bodyDiv w:val="1"/>
      <w:marLeft w:val="0"/>
      <w:marRight w:val="0"/>
      <w:marTop w:val="0"/>
      <w:marBottom w:val="0"/>
      <w:divBdr>
        <w:top w:val="none" w:sz="0" w:space="0" w:color="auto"/>
        <w:left w:val="none" w:sz="0" w:space="0" w:color="auto"/>
        <w:bottom w:val="none" w:sz="0" w:space="0" w:color="auto"/>
        <w:right w:val="none" w:sz="0" w:space="0" w:color="auto"/>
      </w:divBdr>
    </w:div>
    <w:div w:id="1550190735">
      <w:bodyDiv w:val="1"/>
      <w:marLeft w:val="0"/>
      <w:marRight w:val="0"/>
      <w:marTop w:val="0"/>
      <w:marBottom w:val="0"/>
      <w:divBdr>
        <w:top w:val="none" w:sz="0" w:space="0" w:color="auto"/>
        <w:left w:val="none" w:sz="0" w:space="0" w:color="auto"/>
        <w:bottom w:val="none" w:sz="0" w:space="0" w:color="auto"/>
        <w:right w:val="none" w:sz="0" w:space="0" w:color="auto"/>
      </w:divBdr>
    </w:div>
    <w:div w:id="1572037968">
      <w:bodyDiv w:val="1"/>
      <w:marLeft w:val="0"/>
      <w:marRight w:val="0"/>
      <w:marTop w:val="0"/>
      <w:marBottom w:val="0"/>
      <w:divBdr>
        <w:top w:val="none" w:sz="0" w:space="0" w:color="auto"/>
        <w:left w:val="none" w:sz="0" w:space="0" w:color="auto"/>
        <w:bottom w:val="none" w:sz="0" w:space="0" w:color="auto"/>
        <w:right w:val="none" w:sz="0" w:space="0" w:color="auto"/>
      </w:divBdr>
    </w:div>
    <w:div w:id="1575508353">
      <w:bodyDiv w:val="1"/>
      <w:marLeft w:val="0"/>
      <w:marRight w:val="0"/>
      <w:marTop w:val="0"/>
      <w:marBottom w:val="0"/>
      <w:divBdr>
        <w:top w:val="none" w:sz="0" w:space="0" w:color="auto"/>
        <w:left w:val="none" w:sz="0" w:space="0" w:color="auto"/>
        <w:bottom w:val="none" w:sz="0" w:space="0" w:color="auto"/>
        <w:right w:val="none" w:sz="0" w:space="0" w:color="auto"/>
      </w:divBdr>
    </w:div>
    <w:div w:id="1612081409">
      <w:bodyDiv w:val="1"/>
      <w:marLeft w:val="0"/>
      <w:marRight w:val="0"/>
      <w:marTop w:val="0"/>
      <w:marBottom w:val="0"/>
      <w:divBdr>
        <w:top w:val="none" w:sz="0" w:space="0" w:color="auto"/>
        <w:left w:val="none" w:sz="0" w:space="0" w:color="auto"/>
        <w:bottom w:val="none" w:sz="0" w:space="0" w:color="auto"/>
        <w:right w:val="none" w:sz="0" w:space="0" w:color="auto"/>
      </w:divBdr>
    </w:div>
    <w:div w:id="1615595274">
      <w:bodyDiv w:val="1"/>
      <w:marLeft w:val="0"/>
      <w:marRight w:val="0"/>
      <w:marTop w:val="0"/>
      <w:marBottom w:val="0"/>
      <w:divBdr>
        <w:top w:val="none" w:sz="0" w:space="0" w:color="auto"/>
        <w:left w:val="none" w:sz="0" w:space="0" w:color="auto"/>
        <w:bottom w:val="none" w:sz="0" w:space="0" w:color="auto"/>
        <w:right w:val="none" w:sz="0" w:space="0" w:color="auto"/>
      </w:divBdr>
    </w:div>
    <w:div w:id="1637834469">
      <w:bodyDiv w:val="1"/>
      <w:marLeft w:val="0"/>
      <w:marRight w:val="0"/>
      <w:marTop w:val="0"/>
      <w:marBottom w:val="0"/>
      <w:divBdr>
        <w:top w:val="none" w:sz="0" w:space="0" w:color="auto"/>
        <w:left w:val="none" w:sz="0" w:space="0" w:color="auto"/>
        <w:bottom w:val="none" w:sz="0" w:space="0" w:color="auto"/>
        <w:right w:val="none" w:sz="0" w:space="0" w:color="auto"/>
      </w:divBdr>
    </w:div>
    <w:div w:id="1664893017">
      <w:bodyDiv w:val="1"/>
      <w:marLeft w:val="0"/>
      <w:marRight w:val="0"/>
      <w:marTop w:val="0"/>
      <w:marBottom w:val="0"/>
      <w:divBdr>
        <w:top w:val="none" w:sz="0" w:space="0" w:color="auto"/>
        <w:left w:val="none" w:sz="0" w:space="0" w:color="auto"/>
        <w:bottom w:val="none" w:sz="0" w:space="0" w:color="auto"/>
        <w:right w:val="none" w:sz="0" w:space="0" w:color="auto"/>
      </w:divBdr>
    </w:div>
    <w:div w:id="1682052360">
      <w:bodyDiv w:val="1"/>
      <w:marLeft w:val="0"/>
      <w:marRight w:val="0"/>
      <w:marTop w:val="0"/>
      <w:marBottom w:val="0"/>
      <w:divBdr>
        <w:top w:val="none" w:sz="0" w:space="0" w:color="auto"/>
        <w:left w:val="none" w:sz="0" w:space="0" w:color="auto"/>
        <w:bottom w:val="none" w:sz="0" w:space="0" w:color="auto"/>
        <w:right w:val="none" w:sz="0" w:space="0" w:color="auto"/>
      </w:divBdr>
    </w:div>
    <w:div w:id="1682395130">
      <w:bodyDiv w:val="1"/>
      <w:marLeft w:val="0"/>
      <w:marRight w:val="0"/>
      <w:marTop w:val="0"/>
      <w:marBottom w:val="0"/>
      <w:divBdr>
        <w:top w:val="none" w:sz="0" w:space="0" w:color="auto"/>
        <w:left w:val="none" w:sz="0" w:space="0" w:color="auto"/>
        <w:bottom w:val="none" w:sz="0" w:space="0" w:color="auto"/>
        <w:right w:val="none" w:sz="0" w:space="0" w:color="auto"/>
      </w:divBdr>
    </w:div>
    <w:div w:id="1744912692">
      <w:bodyDiv w:val="1"/>
      <w:marLeft w:val="0"/>
      <w:marRight w:val="0"/>
      <w:marTop w:val="0"/>
      <w:marBottom w:val="0"/>
      <w:divBdr>
        <w:top w:val="none" w:sz="0" w:space="0" w:color="auto"/>
        <w:left w:val="none" w:sz="0" w:space="0" w:color="auto"/>
        <w:bottom w:val="none" w:sz="0" w:space="0" w:color="auto"/>
        <w:right w:val="none" w:sz="0" w:space="0" w:color="auto"/>
      </w:divBdr>
    </w:div>
    <w:div w:id="1764570826">
      <w:bodyDiv w:val="1"/>
      <w:marLeft w:val="0"/>
      <w:marRight w:val="0"/>
      <w:marTop w:val="0"/>
      <w:marBottom w:val="0"/>
      <w:divBdr>
        <w:top w:val="none" w:sz="0" w:space="0" w:color="auto"/>
        <w:left w:val="none" w:sz="0" w:space="0" w:color="auto"/>
        <w:bottom w:val="none" w:sz="0" w:space="0" w:color="auto"/>
        <w:right w:val="none" w:sz="0" w:space="0" w:color="auto"/>
      </w:divBdr>
    </w:div>
    <w:div w:id="1784491502">
      <w:bodyDiv w:val="1"/>
      <w:marLeft w:val="0"/>
      <w:marRight w:val="0"/>
      <w:marTop w:val="0"/>
      <w:marBottom w:val="0"/>
      <w:divBdr>
        <w:top w:val="none" w:sz="0" w:space="0" w:color="auto"/>
        <w:left w:val="none" w:sz="0" w:space="0" w:color="auto"/>
        <w:bottom w:val="none" w:sz="0" w:space="0" w:color="auto"/>
        <w:right w:val="none" w:sz="0" w:space="0" w:color="auto"/>
      </w:divBdr>
    </w:div>
    <w:div w:id="1785347969">
      <w:bodyDiv w:val="1"/>
      <w:marLeft w:val="0"/>
      <w:marRight w:val="0"/>
      <w:marTop w:val="0"/>
      <w:marBottom w:val="0"/>
      <w:divBdr>
        <w:top w:val="none" w:sz="0" w:space="0" w:color="auto"/>
        <w:left w:val="none" w:sz="0" w:space="0" w:color="auto"/>
        <w:bottom w:val="none" w:sz="0" w:space="0" w:color="auto"/>
        <w:right w:val="none" w:sz="0" w:space="0" w:color="auto"/>
      </w:divBdr>
    </w:div>
    <w:div w:id="1788502246">
      <w:bodyDiv w:val="1"/>
      <w:marLeft w:val="0"/>
      <w:marRight w:val="0"/>
      <w:marTop w:val="0"/>
      <w:marBottom w:val="0"/>
      <w:divBdr>
        <w:top w:val="none" w:sz="0" w:space="0" w:color="auto"/>
        <w:left w:val="none" w:sz="0" w:space="0" w:color="auto"/>
        <w:bottom w:val="none" w:sz="0" w:space="0" w:color="auto"/>
        <w:right w:val="none" w:sz="0" w:space="0" w:color="auto"/>
      </w:divBdr>
    </w:div>
    <w:div w:id="1811291655">
      <w:bodyDiv w:val="1"/>
      <w:marLeft w:val="0"/>
      <w:marRight w:val="0"/>
      <w:marTop w:val="0"/>
      <w:marBottom w:val="0"/>
      <w:divBdr>
        <w:top w:val="none" w:sz="0" w:space="0" w:color="auto"/>
        <w:left w:val="none" w:sz="0" w:space="0" w:color="auto"/>
        <w:bottom w:val="none" w:sz="0" w:space="0" w:color="auto"/>
        <w:right w:val="none" w:sz="0" w:space="0" w:color="auto"/>
      </w:divBdr>
    </w:div>
    <w:div w:id="1816792755">
      <w:bodyDiv w:val="1"/>
      <w:marLeft w:val="0"/>
      <w:marRight w:val="0"/>
      <w:marTop w:val="0"/>
      <w:marBottom w:val="0"/>
      <w:divBdr>
        <w:top w:val="none" w:sz="0" w:space="0" w:color="auto"/>
        <w:left w:val="none" w:sz="0" w:space="0" w:color="auto"/>
        <w:bottom w:val="none" w:sz="0" w:space="0" w:color="auto"/>
        <w:right w:val="none" w:sz="0" w:space="0" w:color="auto"/>
      </w:divBdr>
    </w:div>
    <w:div w:id="1821922179">
      <w:bodyDiv w:val="1"/>
      <w:marLeft w:val="0"/>
      <w:marRight w:val="0"/>
      <w:marTop w:val="0"/>
      <w:marBottom w:val="0"/>
      <w:divBdr>
        <w:top w:val="none" w:sz="0" w:space="0" w:color="auto"/>
        <w:left w:val="none" w:sz="0" w:space="0" w:color="auto"/>
        <w:bottom w:val="none" w:sz="0" w:space="0" w:color="auto"/>
        <w:right w:val="none" w:sz="0" w:space="0" w:color="auto"/>
      </w:divBdr>
    </w:div>
    <w:div w:id="1836917776">
      <w:bodyDiv w:val="1"/>
      <w:marLeft w:val="0"/>
      <w:marRight w:val="0"/>
      <w:marTop w:val="0"/>
      <w:marBottom w:val="0"/>
      <w:divBdr>
        <w:top w:val="none" w:sz="0" w:space="0" w:color="auto"/>
        <w:left w:val="none" w:sz="0" w:space="0" w:color="auto"/>
        <w:bottom w:val="none" w:sz="0" w:space="0" w:color="auto"/>
        <w:right w:val="none" w:sz="0" w:space="0" w:color="auto"/>
      </w:divBdr>
    </w:div>
    <w:div w:id="1841582266">
      <w:bodyDiv w:val="1"/>
      <w:marLeft w:val="0"/>
      <w:marRight w:val="0"/>
      <w:marTop w:val="0"/>
      <w:marBottom w:val="0"/>
      <w:divBdr>
        <w:top w:val="none" w:sz="0" w:space="0" w:color="auto"/>
        <w:left w:val="none" w:sz="0" w:space="0" w:color="auto"/>
        <w:bottom w:val="none" w:sz="0" w:space="0" w:color="auto"/>
        <w:right w:val="none" w:sz="0" w:space="0" w:color="auto"/>
      </w:divBdr>
    </w:div>
    <w:div w:id="1882593625">
      <w:bodyDiv w:val="1"/>
      <w:marLeft w:val="0"/>
      <w:marRight w:val="0"/>
      <w:marTop w:val="0"/>
      <w:marBottom w:val="0"/>
      <w:divBdr>
        <w:top w:val="none" w:sz="0" w:space="0" w:color="auto"/>
        <w:left w:val="none" w:sz="0" w:space="0" w:color="auto"/>
        <w:bottom w:val="none" w:sz="0" w:space="0" w:color="auto"/>
        <w:right w:val="none" w:sz="0" w:space="0" w:color="auto"/>
      </w:divBdr>
    </w:div>
    <w:div w:id="1909070318">
      <w:bodyDiv w:val="1"/>
      <w:marLeft w:val="0"/>
      <w:marRight w:val="0"/>
      <w:marTop w:val="0"/>
      <w:marBottom w:val="0"/>
      <w:divBdr>
        <w:top w:val="none" w:sz="0" w:space="0" w:color="auto"/>
        <w:left w:val="none" w:sz="0" w:space="0" w:color="auto"/>
        <w:bottom w:val="none" w:sz="0" w:space="0" w:color="auto"/>
        <w:right w:val="none" w:sz="0" w:space="0" w:color="auto"/>
      </w:divBdr>
    </w:div>
    <w:div w:id="1928926403">
      <w:bodyDiv w:val="1"/>
      <w:marLeft w:val="0"/>
      <w:marRight w:val="0"/>
      <w:marTop w:val="0"/>
      <w:marBottom w:val="0"/>
      <w:divBdr>
        <w:top w:val="none" w:sz="0" w:space="0" w:color="auto"/>
        <w:left w:val="none" w:sz="0" w:space="0" w:color="auto"/>
        <w:bottom w:val="none" w:sz="0" w:space="0" w:color="auto"/>
        <w:right w:val="none" w:sz="0" w:space="0" w:color="auto"/>
      </w:divBdr>
    </w:div>
    <w:div w:id="1940991079">
      <w:bodyDiv w:val="1"/>
      <w:marLeft w:val="0"/>
      <w:marRight w:val="0"/>
      <w:marTop w:val="0"/>
      <w:marBottom w:val="0"/>
      <w:divBdr>
        <w:top w:val="none" w:sz="0" w:space="0" w:color="auto"/>
        <w:left w:val="none" w:sz="0" w:space="0" w:color="auto"/>
        <w:bottom w:val="none" w:sz="0" w:space="0" w:color="auto"/>
        <w:right w:val="none" w:sz="0" w:space="0" w:color="auto"/>
      </w:divBdr>
    </w:div>
    <w:div w:id="1949459290">
      <w:bodyDiv w:val="1"/>
      <w:marLeft w:val="0"/>
      <w:marRight w:val="0"/>
      <w:marTop w:val="0"/>
      <w:marBottom w:val="0"/>
      <w:divBdr>
        <w:top w:val="none" w:sz="0" w:space="0" w:color="auto"/>
        <w:left w:val="none" w:sz="0" w:space="0" w:color="auto"/>
        <w:bottom w:val="none" w:sz="0" w:space="0" w:color="auto"/>
        <w:right w:val="none" w:sz="0" w:space="0" w:color="auto"/>
      </w:divBdr>
    </w:div>
    <w:div w:id="1963681857">
      <w:bodyDiv w:val="1"/>
      <w:marLeft w:val="0"/>
      <w:marRight w:val="0"/>
      <w:marTop w:val="0"/>
      <w:marBottom w:val="0"/>
      <w:divBdr>
        <w:top w:val="none" w:sz="0" w:space="0" w:color="auto"/>
        <w:left w:val="none" w:sz="0" w:space="0" w:color="auto"/>
        <w:bottom w:val="none" w:sz="0" w:space="0" w:color="auto"/>
        <w:right w:val="none" w:sz="0" w:space="0" w:color="auto"/>
      </w:divBdr>
    </w:div>
    <w:div w:id="1966348676">
      <w:bodyDiv w:val="1"/>
      <w:marLeft w:val="0"/>
      <w:marRight w:val="0"/>
      <w:marTop w:val="0"/>
      <w:marBottom w:val="0"/>
      <w:divBdr>
        <w:top w:val="none" w:sz="0" w:space="0" w:color="auto"/>
        <w:left w:val="none" w:sz="0" w:space="0" w:color="auto"/>
        <w:bottom w:val="none" w:sz="0" w:space="0" w:color="auto"/>
        <w:right w:val="none" w:sz="0" w:space="0" w:color="auto"/>
      </w:divBdr>
    </w:div>
    <w:div w:id="1977835964">
      <w:bodyDiv w:val="1"/>
      <w:marLeft w:val="0"/>
      <w:marRight w:val="0"/>
      <w:marTop w:val="0"/>
      <w:marBottom w:val="0"/>
      <w:divBdr>
        <w:top w:val="none" w:sz="0" w:space="0" w:color="auto"/>
        <w:left w:val="none" w:sz="0" w:space="0" w:color="auto"/>
        <w:bottom w:val="none" w:sz="0" w:space="0" w:color="auto"/>
        <w:right w:val="none" w:sz="0" w:space="0" w:color="auto"/>
      </w:divBdr>
    </w:div>
    <w:div w:id="1988050617">
      <w:bodyDiv w:val="1"/>
      <w:marLeft w:val="0"/>
      <w:marRight w:val="0"/>
      <w:marTop w:val="0"/>
      <w:marBottom w:val="0"/>
      <w:divBdr>
        <w:top w:val="none" w:sz="0" w:space="0" w:color="auto"/>
        <w:left w:val="none" w:sz="0" w:space="0" w:color="auto"/>
        <w:bottom w:val="none" w:sz="0" w:space="0" w:color="auto"/>
        <w:right w:val="none" w:sz="0" w:space="0" w:color="auto"/>
      </w:divBdr>
    </w:div>
    <w:div w:id="2007321795">
      <w:bodyDiv w:val="1"/>
      <w:marLeft w:val="0"/>
      <w:marRight w:val="0"/>
      <w:marTop w:val="0"/>
      <w:marBottom w:val="0"/>
      <w:divBdr>
        <w:top w:val="none" w:sz="0" w:space="0" w:color="auto"/>
        <w:left w:val="none" w:sz="0" w:space="0" w:color="auto"/>
        <w:bottom w:val="none" w:sz="0" w:space="0" w:color="auto"/>
        <w:right w:val="none" w:sz="0" w:space="0" w:color="auto"/>
      </w:divBdr>
    </w:div>
    <w:div w:id="2030061789">
      <w:bodyDiv w:val="1"/>
      <w:marLeft w:val="0"/>
      <w:marRight w:val="0"/>
      <w:marTop w:val="0"/>
      <w:marBottom w:val="0"/>
      <w:divBdr>
        <w:top w:val="none" w:sz="0" w:space="0" w:color="auto"/>
        <w:left w:val="none" w:sz="0" w:space="0" w:color="auto"/>
        <w:bottom w:val="none" w:sz="0" w:space="0" w:color="auto"/>
        <w:right w:val="none" w:sz="0" w:space="0" w:color="auto"/>
      </w:divBdr>
    </w:div>
    <w:div w:id="2051876210">
      <w:bodyDiv w:val="1"/>
      <w:marLeft w:val="0"/>
      <w:marRight w:val="0"/>
      <w:marTop w:val="0"/>
      <w:marBottom w:val="0"/>
      <w:divBdr>
        <w:top w:val="none" w:sz="0" w:space="0" w:color="auto"/>
        <w:left w:val="none" w:sz="0" w:space="0" w:color="auto"/>
        <w:bottom w:val="none" w:sz="0" w:space="0" w:color="auto"/>
        <w:right w:val="none" w:sz="0" w:space="0" w:color="auto"/>
      </w:divBdr>
    </w:div>
    <w:div w:id="2052800355">
      <w:bodyDiv w:val="1"/>
      <w:marLeft w:val="0"/>
      <w:marRight w:val="0"/>
      <w:marTop w:val="0"/>
      <w:marBottom w:val="0"/>
      <w:divBdr>
        <w:top w:val="none" w:sz="0" w:space="0" w:color="auto"/>
        <w:left w:val="none" w:sz="0" w:space="0" w:color="auto"/>
        <w:bottom w:val="none" w:sz="0" w:space="0" w:color="auto"/>
        <w:right w:val="none" w:sz="0" w:space="0" w:color="auto"/>
      </w:divBdr>
    </w:div>
    <w:div w:id="2070230707">
      <w:bodyDiv w:val="1"/>
      <w:marLeft w:val="0"/>
      <w:marRight w:val="0"/>
      <w:marTop w:val="0"/>
      <w:marBottom w:val="0"/>
      <w:divBdr>
        <w:top w:val="none" w:sz="0" w:space="0" w:color="auto"/>
        <w:left w:val="none" w:sz="0" w:space="0" w:color="auto"/>
        <w:bottom w:val="none" w:sz="0" w:space="0" w:color="auto"/>
        <w:right w:val="none" w:sz="0" w:space="0" w:color="auto"/>
      </w:divBdr>
    </w:div>
    <w:div w:id="2074114315">
      <w:bodyDiv w:val="1"/>
      <w:marLeft w:val="0"/>
      <w:marRight w:val="0"/>
      <w:marTop w:val="0"/>
      <w:marBottom w:val="0"/>
      <w:divBdr>
        <w:top w:val="none" w:sz="0" w:space="0" w:color="auto"/>
        <w:left w:val="none" w:sz="0" w:space="0" w:color="auto"/>
        <w:bottom w:val="none" w:sz="0" w:space="0" w:color="auto"/>
        <w:right w:val="none" w:sz="0" w:space="0" w:color="auto"/>
      </w:divBdr>
    </w:div>
    <w:div w:id="2099908423">
      <w:bodyDiv w:val="1"/>
      <w:marLeft w:val="0"/>
      <w:marRight w:val="0"/>
      <w:marTop w:val="0"/>
      <w:marBottom w:val="0"/>
      <w:divBdr>
        <w:top w:val="none" w:sz="0" w:space="0" w:color="auto"/>
        <w:left w:val="none" w:sz="0" w:space="0" w:color="auto"/>
        <w:bottom w:val="none" w:sz="0" w:space="0" w:color="auto"/>
        <w:right w:val="none" w:sz="0" w:space="0" w:color="auto"/>
      </w:divBdr>
    </w:div>
    <w:div w:id="2104374723">
      <w:bodyDiv w:val="1"/>
      <w:marLeft w:val="0"/>
      <w:marRight w:val="0"/>
      <w:marTop w:val="0"/>
      <w:marBottom w:val="0"/>
      <w:divBdr>
        <w:top w:val="none" w:sz="0" w:space="0" w:color="auto"/>
        <w:left w:val="none" w:sz="0" w:space="0" w:color="auto"/>
        <w:bottom w:val="none" w:sz="0" w:space="0" w:color="auto"/>
        <w:right w:val="none" w:sz="0" w:space="0" w:color="auto"/>
      </w:divBdr>
    </w:div>
    <w:div w:id="21366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513/Zakon-o-zakupu-i-kupoprodaji-poslovnog-prostora" TargetMode="External"/><Relationship Id="rId18" Type="http://schemas.openxmlformats.org/officeDocument/2006/relationships/hyperlink" Target="https://www.zakon.hr/z/300/Zakon-o-sportu" TargetMode="External"/><Relationship Id="rId26" Type="http://schemas.openxmlformats.org/officeDocument/2006/relationships/hyperlink" Target="https://www.zakon.hr/z/241/Zakon-o-vlasni%C5%A1tvu-i-drugim-stvarnim-pravima" TargetMode="External"/><Relationship Id="rId39" Type="http://schemas.openxmlformats.org/officeDocument/2006/relationships/hyperlink" Target="https://narodne-novine.nn.hr/clanci/sluzbeni/2015_07_78_1491.html" TargetMode="External"/><Relationship Id="rId21" Type="http://schemas.openxmlformats.org/officeDocument/2006/relationships/hyperlink" Target="https://narodne-novine.nn.hr/clanci/sluzbeni/2018_06_58_1188.html" TargetMode="External"/><Relationship Id="rId34" Type="http://schemas.openxmlformats.org/officeDocument/2006/relationships/header" Target="header1.xml"/><Relationship Id="rId42" Type="http://schemas.openxmlformats.org/officeDocument/2006/relationships/hyperlink" Target="https://www.zakon.hr/z/436/Zakon-o-upravljanju-dr%C5%BEavnom-imovinom" TargetMode="External"/><Relationship Id="rId47" Type="http://schemas.openxmlformats.org/officeDocument/2006/relationships/hyperlink" Target="https://www.zakon.hr/z/294/Zakon-o-%C5%A1umama" TargetMode="External"/><Relationship Id="rId50" Type="http://schemas.openxmlformats.org/officeDocument/2006/relationships/hyperlink" Target="https://narodne-novine.nn.hr/clanci/sluzbeni/2018_06_52_1023.html" TargetMode="External"/><Relationship Id="rId55" Type="http://schemas.openxmlformats.org/officeDocument/2006/relationships/hyperlink" Target="https://narodne-novine.nn.hr/clanci/sluzbeni/2015_10_105_2060.html" TargetMode="External"/><Relationship Id="rId63" Type="http://schemas.openxmlformats.org/officeDocument/2006/relationships/hyperlink" Target="https://narodne-novine.nn.hr/clanci/sluzbeni/2018_06_52_1023.html" TargetMode="External"/><Relationship Id="rId68" Type="http://schemas.openxmlformats.org/officeDocument/2006/relationships/hyperlink" Target="https://narodne-novine.nn.hr/clanci/sluzbeni/2022_12_151_2349.html" TargetMode="External"/><Relationship Id="rId7" Type="http://schemas.openxmlformats.org/officeDocument/2006/relationships/endnotes" Target="endnotes.xml"/><Relationship Id="rId71" Type="http://schemas.openxmlformats.org/officeDocument/2006/relationships/hyperlink" Target="https://www.zakon.hr/z/806/Zakon-o-sustavu-unutarnjih-kontrola-u-javnom-sektoru" TargetMode="External"/><Relationship Id="rId2" Type="http://schemas.openxmlformats.org/officeDocument/2006/relationships/numbering" Target="numbering.xml"/><Relationship Id="rId16" Type="http://schemas.openxmlformats.org/officeDocument/2006/relationships/hyperlink" Target="https://www.zakon.hr/z/652/Zakon-o-unapre%C4%91enju-poduzetni%C4%8Dke-infrastrukture" TargetMode="External"/><Relationship Id="rId29" Type="http://schemas.openxmlformats.org/officeDocument/2006/relationships/hyperlink" Target="https://www.zakon.hr/z/482/Zakon-o-ure%C4%91ivanju-imovinskopravnih-odnosa-u-svrhu-izgradnje-infrastrukturnih-gra%C4%91evina" TargetMode="External"/><Relationship Id="rId11" Type="http://schemas.openxmlformats.org/officeDocument/2006/relationships/hyperlink" Target="https://narodne-novine.nn.hr/clanci/sluzbeni/2014_02_24_440.html%20%20" TargetMode="External"/><Relationship Id="rId24" Type="http://schemas.openxmlformats.org/officeDocument/2006/relationships/hyperlink" Target="https://narodne-novine.nn.hr/clanci/sluzbeni/2017_02_9_277.html" TargetMode="External"/><Relationship Id="rId32" Type="http://schemas.openxmlformats.org/officeDocument/2006/relationships/hyperlink" Target="https://www.zakon.hr/z/975/Zakon-o-sustavu-strate%C5%A1kog-planiranja-i-upravljanja-razvojem-Republike-Hrvatske" TargetMode="External"/><Relationship Id="rId37" Type="http://schemas.openxmlformats.org/officeDocument/2006/relationships/footer" Target="footer3.xml"/><Relationship Id="rId40" Type="http://schemas.openxmlformats.org/officeDocument/2006/relationships/hyperlink" Target="https://www.zakon.hr/z/513/Zakon-o-zakupu-i-kupoprodaji-poslovnog-prostora" TargetMode="External"/><Relationship Id="rId45" Type="http://schemas.openxmlformats.org/officeDocument/2006/relationships/hyperlink" Target="https://www.zakon.hr/z/690/Zakon-o-gradnji" TargetMode="External"/><Relationship Id="rId53" Type="http://schemas.openxmlformats.org/officeDocument/2006/relationships/hyperlink" Target="http://narodne-novine.nn.hr/clanci/sluzbeni/2015_11_122_2328.html" TargetMode="External"/><Relationship Id="rId58" Type="http://schemas.openxmlformats.org/officeDocument/2006/relationships/hyperlink" Target="https://www.zakon.hr/z/483/Zakon-o-procjeni-u%C4%8Dinaka-propisa" TargetMode="External"/><Relationship Id="rId66" Type="http://schemas.openxmlformats.org/officeDocument/2006/relationships/hyperlink" Target="https://www.zakon.hr/z/436/Zakon-o-upravljanju-dr%C5%BEavnom-imovinom" TargetMode="External"/><Relationship Id="rId7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zakon.hr/z/133/Zakon-o-poljoprivrednom-zemlji%C5%A1tu" TargetMode="External"/><Relationship Id="rId23" Type="http://schemas.openxmlformats.org/officeDocument/2006/relationships/hyperlink" Target="https://narodne-novine.nn.hr/clanci/sluzbeni/2014_04_46_869.html" TargetMode="External"/><Relationship Id="rId28" Type="http://schemas.openxmlformats.org/officeDocument/2006/relationships/image" Target="media/image3.gif"/><Relationship Id="rId36" Type="http://schemas.openxmlformats.org/officeDocument/2006/relationships/footer" Target="footer2.xml"/><Relationship Id="rId49" Type="http://schemas.openxmlformats.org/officeDocument/2006/relationships/hyperlink" Target="https://www.zakon.hr/z/126/Zakon-o-pravu-na-pristup-informacijama" TargetMode="External"/><Relationship Id="rId57" Type="http://schemas.openxmlformats.org/officeDocument/2006/relationships/hyperlink" Target="https://narodne-novine.nn.hr/clanci/sluzbeni/2018_06_52_1023.html" TargetMode="External"/><Relationship Id="rId61" Type="http://schemas.openxmlformats.org/officeDocument/2006/relationships/hyperlink" Target="https://www.zakon.hr/z/1647/Zakon-o-Sredi%C5%A1njem-registru-dr%C5%BEavne-imovine" TargetMode="External"/><Relationship Id="rId10" Type="http://schemas.openxmlformats.org/officeDocument/2006/relationships/hyperlink" Target="https://www.zakon.hr/z/436/Zakon-o-upravljanju-dr%C5%BEavnom-imovinom" TargetMode="External"/><Relationship Id="rId19" Type="http://schemas.openxmlformats.org/officeDocument/2006/relationships/hyperlink" Target="https://www.zakon.hr/z/300/Zakon-o-sportu" TargetMode="External"/><Relationship Id="rId31" Type="http://schemas.openxmlformats.org/officeDocument/2006/relationships/hyperlink" Target="https://www.zakon.hr/z/126/Zakon-o-pravu-na-pristup-informacijama" TargetMode="External"/><Relationship Id="rId44" Type="http://schemas.openxmlformats.org/officeDocument/2006/relationships/hyperlink" Target="https://www.zakon.hr/z/689/Zakon-o-prostornom-ure%C4%91enju" TargetMode="External"/><Relationship Id="rId52" Type="http://schemas.openxmlformats.org/officeDocument/2006/relationships/hyperlink" Target="https://narodne-novine.nn.hr/clanci/sluzbeni/2020_06_68_1364.html" TargetMode="External"/><Relationship Id="rId60" Type="http://schemas.openxmlformats.org/officeDocument/2006/relationships/hyperlink" Target="https://narodne-novine.nn.hr/clanci/sluzbeni/2018_06_52_1023.html" TargetMode="External"/><Relationship Id="rId65" Type="http://schemas.openxmlformats.org/officeDocument/2006/relationships/hyperlink" Target="https://narodne-novine.nn.hr/clanci/sluzbeni/2020_01_3_40.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zakon.hr/z/689/Zakon-o-prostornom-ure%C4%91enju" TargetMode="External"/><Relationship Id="rId22" Type="http://schemas.openxmlformats.org/officeDocument/2006/relationships/hyperlink" Target="https://narodne-novine.nn.hr/clanci/sluzbeni/2014_02_13_254.html" TargetMode="External"/><Relationship Id="rId27" Type="http://schemas.openxmlformats.org/officeDocument/2006/relationships/hyperlink" Target="https://www.zakon.hr/z/436/Zakon-o-upravljanju-dr%C5%BEavnom-imovinom" TargetMode="External"/><Relationship Id="rId30" Type="http://schemas.openxmlformats.org/officeDocument/2006/relationships/hyperlink" Target="https://www.zakon.hr/z/1647/Zakon-o-Sredi%C5%A1njem-registru-dr%C5%BEavne-imovine" TargetMode="External"/><Relationship Id="rId35" Type="http://schemas.openxmlformats.org/officeDocument/2006/relationships/footer" Target="footer1.xml"/><Relationship Id="rId43" Type="http://schemas.openxmlformats.org/officeDocument/2006/relationships/hyperlink" Target="https://narodne-novine.nn.hr/clanci/sluzbeni/2015_07_78_1491.html" TargetMode="External"/><Relationship Id="rId48" Type="http://schemas.openxmlformats.org/officeDocument/2006/relationships/hyperlink" Target="https://narodne-novine.nn.hr/clanci/sluzbeni/2018_06_52_1023.html" TargetMode="External"/><Relationship Id="rId56"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64" Type="http://schemas.openxmlformats.org/officeDocument/2006/relationships/hyperlink" Target="https://www.zakon.hr/z/1647/Zakon-o-Sredi%C5%A1njem-registru-dr%C5%BEavne-imovine" TargetMode="External"/><Relationship Id="rId69" Type="http://schemas.openxmlformats.org/officeDocument/2006/relationships/hyperlink" Target="https://narodne-novine.nn.hr/clanci/sluzbeni/2023_03_37_622.html" TargetMode="External"/><Relationship Id="rId8" Type="http://schemas.openxmlformats.org/officeDocument/2006/relationships/image" Target="media/image1.png"/><Relationship Id="rId51" Type="http://schemas.openxmlformats.org/officeDocument/2006/relationships/hyperlink" Target="https://www.zakon.hr/z/804/Zakon-o-procjeni-vrijednosti-nekretnin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www.zakon.hr/z/244/Zakon-o-cestama" TargetMode="External"/><Relationship Id="rId25" Type="http://schemas.openxmlformats.org/officeDocument/2006/relationships/hyperlink" Target="https://www.zakon.hr/z/478/Zakon-o-Dr%C5%BEavnom-uredu-za-reviziju" TargetMode="External"/><Relationship Id="rId33" Type="http://schemas.openxmlformats.org/officeDocument/2006/relationships/hyperlink" Target="https://www.zakon.hr/z/975/Zakon-o-sustavu-strate%C5%A1kog-planiranja-i-upravljanja-razvojem-Republike-Hrvatske" TargetMode="External"/><Relationship Id="rId38" Type="http://schemas.openxmlformats.org/officeDocument/2006/relationships/hyperlink" Target="https://narodne-novine.nn.hr/clanci/sluzbeni/2018_06_52_1023.html" TargetMode="External"/><Relationship Id="rId46" Type="http://schemas.openxmlformats.org/officeDocument/2006/relationships/hyperlink" Target="https://www.zakon.hr/z/133/Zakon-o-poljoprivrednom-zemlji%C5%A1tu" TargetMode="External"/><Relationship Id="rId59" Type="http://schemas.openxmlformats.org/officeDocument/2006/relationships/hyperlink" Target="https://www.zakon.hr/z/126/Zakon-o-pravu-na-pristup-informacijama" TargetMode="External"/><Relationship Id="rId67" Type="http://schemas.openxmlformats.org/officeDocument/2006/relationships/hyperlink" Target="https://www.zakon.hr/z/283/Zakon-o-prora%C4%8Dunu" TargetMode="External"/><Relationship Id="rId20" Type="http://schemas.openxmlformats.org/officeDocument/2006/relationships/hyperlink" Target="https://narodne-novine.nn.hr/clanci/sluzbeni/2016_12_118_2587.html" TargetMode="External"/><Relationship Id="rId41" Type="http://schemas.openxmlformats.org/officeDocument/2006/relationships/hyperlink" Target="https://www.zakon.hr/z/482/Zakon-o-ure%C4%91ivanju-imovinskopravnih-odnosa-u-svrhu-izgradnje-infrastrukturnih-gra%C4%91evina" TargetMode="External"/><Relationship Id="rId54" Type="http://schemas.openxmlformats.org/officeDocument/2006/relationships/hyperlink" Target="http://www.mgipu.hr/default.aspx?id=32763" TargetMode="External"/><Relationship Id="rId62" Type="http://schemas.openxmlformats.org/officeDocument/2006/relationships/hyperlink" Target="https://narodne-novine.nn.hr/clanci/sluzbeni/2011_05_55_1207.html" TargetMode="External"/><Relationship Id="rId70" Type="http://schemas.openxmlformats.org/officeDocument/2006/relationships/hyperlink" Target="https://www.zakon.hr/z/259/Zakon-o-slu%C5%BEbenicima-i-namje%C5%A1tenicima-u-lokalnoj-i-podru%C4%8Dnoj-samoupravi"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911A-0184-4AEF-8503-AA8E315B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8161</Words>
  <Characters>61412</Characters>
  <Application>Microsoft Office Word</Application>
  <DocSecurity>0</DocSecurity>
  <Lines>511</Lines>
  <Paragraphs>138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69435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Valentina</cp:lastModifiedBy>
  <cp:revision>3</cp:revision>
  <cp:lastPrinted>2022-07-04T09:12:00Z</cp:lastPrinted>
  <dcterms:created xsi:type="dcterms:W3CDTF">2024-10-14T10:50:00Z</dcterms:created>
  <dcterms:modified xsi:type="dcterms:W3CDTF">2024-10-18T11:13:00Z</dcterms:modified>
</cp:coreProperties>
</file>